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39663" w14:textId="7CF04EE4" w:rsidR="0080768C" w:rsidRDefault="0080768C" w:rsidP="0080768C">
      <w:pPr>
        <w:pStyle w:val="1"/>
        <w:rPr>
          <w:rtl/>
          <w:lang w:eastAsia="en-US"/>
        </w:rPr>
      </w:pPr>
      <w:r>
        <w:rPr>
          <w:rFonts w:hint="cs"/>
          <w:rtl/>
          <w:lang w:eastAsia="en-US"/>
        </w:rPr>
        <w:t xml:space="preserve">מצוות כתיבת ספר תורה </w:t>
      </w:r>
      <w:r>
        <w:rPr>
          <w:rtl/>
          <w:lang w:eastAsia="en-US"/>
        </w:rPr>
        <w:t>–</w:t>
      </w:r>
      <w:r>
        <w:rPr>
          <w:rFonts w:hint="cs"/>
          <w:rtl/>
          <w:lang w:eastAsia="en-US"/>
        </w:rPr>
        <w:t xml:space="preserve"> שיעור כללי</w:t>
      </w:r>
    </w:p>
    <w:p w14:paraId="2FA7E3B9" w14:textId="77777777" w:rsidR="0080768C" w:rsidRDefault="0080768C" w:rsidP="0080768C">
      <w:pPr>
        <w:rPr>
          <w:rtl/>
          <w:lang w:eastAsia="en-US"/>
        </w:rPr>
      </w:pPr>
    </w:p>
    <w:p w14:paraId="38626767" w14:textId="1EC7822F" w:rsidR="0080768C" w:rsidRDefault="0080768C" w:rsidP="0080768C">
      <w:pPr>
        <w:rPr>
          <w:rtl/>
          <w:lang w:eastAsia="en-US"/>
        </w:rPr>
      </w:pPr>
      <w:r>
        <w:rPr>
          <w:rFonts w:hint="cs"/>
          <w:rtl/>
          <w:lang w:eastAsia="en-US"/>
        </w:rPr>
        <w:t>השיעור יעסוק במצוות כתיבת ספר תורה של היחיד ושל המלך והשוואה בגדר המצווה בין ספר תורה של המלך לספר תורה של היחיד.</w:t>
      </w:r>
    </w:p>
    <w:p w14:paraId="564E864B" w14:textId="77777777" w:rsidR="0080768C" w:rsidRDefault="0080768C" w:rsidP="0080768C">
      <w:pPr>
        <w:rPr>
          <w:rtl/>
          <w:lang w:eastAsia="en-US"/>
        </w:rPr>
      </w:pPr>
    </w:p>
    <w:p w14:paraId="4030E7BD" w14:textId="77777777" w:rsidR="0080768C" w:rsidRPr="0080768C" w:rsidRDefault="0080768C" w:rsidP="0080768C">
      <w:pPr>
        <w:rPr>
          <w:rtl/>
          <w:lang w:eastAsia="en-US"/>
        </w:rPr>
      </w:pPr>
    </w:p>
    <w:p w14:paraId="5AAD2EC7" w14:textId="77777777" w:rsidR="0080768C" w:rsidRDefault="0080768C" w:rsidP="0080768C">
      <w:pPr>
        <w:pStyle w:val="21"/>
        <w:rPr>
          <w:rtl/>
          <w:lang w:eastAsia="en-US"/>
        </w:rPr>
      </w:pPr>
      <w:r>
        <w:rPr>
          <w:rFonts w:hint="cs"/>
          <w:rtl/>
          <w:lang w:eastAsia="en-US"/>
        </w:rPr>
        <w:t>פסוקי התורה</w:t>
      </w:r>
    </w:p>
    <w:p w14:paraId="220F11ED" w14:textId="1DCB3CF0" w:rsidR="0080768C" w:rsidRDefault="0080768C" w:rsidP="00AF20DB">
      <w:pPr>
        <w:pStyle w:val="af7"/>
        <w:numPr>
          <w:ilvl w:val="0"/>
          <w:numId w:val="9"/>
        </w:numPr>
        <w:rPr>
          <w:b/>
          <w:bCs/>
          <w:lang w:eastAsia="en-US"/>
        </w:rPr>
      </w:pPr>
      <w:r w:rsidRPr="00AF20DB">
        <w:rPr>
          <w:b/>
          <w:bCs/>
          <w:rtl/>
          <w:lang w:eastAsia="en-US"/>
        </w:rPr>
        <w:t>דברים</w:t>
      </w:r>
      <w:r w:rsidR="00AF20DB" w:rsidRPr="00AF20DB">
        <w:rPr>
          <w:rFonts w:hint="cs"/>
          <w:b/>
          <w:bCs/>
          <w:rtl/>
          <w:lang w:eastAsia="en-US"/>
        </w:rPr>
        <w:t xml:space="preserve"> יז:</w:t>
      </w:r>
    </w:p>
    <w:p w14:paraId="51EBCD20" w14:textId="77777777" w:rsidR="00AF20DB" w:rsidRPr="00AF20DB" w:rsidRDefault="00AF20DB" w:rsidP="00AF20DB">
      <w:pPr>
        <w:pStyle w:val="af7"/>
        <w:ind w:left="644" w:firstLine="0"/>
        <w:rPr>
          <w:rtl/>
          <w:lang w:eastAsia="en-US"/>
        </w:rPr>
      </w:pPr>
      <w:r w:rsidRPr="00AF20DB">
        <w:rPr>
          <w:rtl/>
          <w:lang w:eastAsia="en-US"/>
        </w:rPr>
        <w:t>(יד) כי תבא אל הארץ אשר יהוה אלהיך נתן לך וירשתה וישבתה בה ואמרת אשימה עלי מלך ככל הגוים אשר סביבתי.</w:t>
      </w:r>
    </w:p>
    <w:p w14:paraId="5E2921FC" w14:textId="77777777" w:rsidR="00AF20DB" w:rsidRPr="00AF20DB" w:rsidRDefault="00AF20DB" w:rsidP="00AF20DB">
      <w:pPr>
        <w:pStyle w:val="af7"/>
        <w:ind w:left="644" w:firstLine="0"/>
        <w:rPr>
          <w:rtl/>
          <w:lang w:eastAsia="en-US"/>
        </w:rPr>
      </w:pPr>
      <w:r w:rsidRPr="00AF20DB">
        <w:rPr>
          <w:rtl/>
          <w:lang w:eastAsia="en-US"/>
        </w:rPr>
        <w:t>(טו) שום תשים עליך מלך אשר יבחר יהוה אלהיך בו מקרב אחיך תשים עליך מלך לא תוכל לתת עליך איש נכרי אשר לא אחיך הוא.</w:t>
      </w:r>
    </w:p>
    <w:p w14:paraId="6B09A6D2" w14:textId="77777777" w:rsidR="00AF20DB" w:rsidRPr="00AF20DB" w:rsidRDefault="00AF20DB" w:rsidP="00AF20DB">
      <w:pPr>
        <w:pStyle w:val="af7"/>
        <w:ind w:left="644" w:firstLine="0"/>
        <w:rPr>
          <w:rtl/>
          <w:lang w:eastAsia="en-US"/>
        </w:rPr>
      </w:pPr>
      <w:r w:rsidRPr="00AF20DB">
        <w:rPr>
          <w:rtl/>
          <w:lang w:eastAsia="en-US"/>
        </w:rPr>
        <w:t>(טז) רק לא ירבה לו סוסים ולא ישיב את העם מצרימה למען הרבות סוס ויהוה אמר לכם לא תספון לשוב בדרך הזה עוד.</w:t>
      </w:r>
    </w:p>
    <w:p w14:paraId="6C51C42B" w14:textId="77777777" w:rsidR="00AF20DB" w:rsidRPr="00AF20DB" w:rsidRDefault="00AF20DB" w:rsidP="00AF20DB">
      <w:pPr>
        <w:pStyle w:val="af7"/>
        <w:ind w:left="644" w:firstLine="0"/>
        <w:rPr>
          <w:rtl/>
          <w:lang w:eastAsia="en-US"/>
        </w:rPr>
      </w:pPr>
      <w:r w:rsidRPr="00AF20DB">
        <w:rPr>
          <w:rtl/>
          <w:lang w:eastAsia="en-US"/>
        </w:rPr>
        <w:t>(יז) ולא ירבה לו נשים ולא יסור לבבו וכסף וזהב לא ירבה לו מאד.</w:t>
      </w:r>
    </w:p>
    <w:p w14:paraId="17DF8575" w14:textId="77777777" w:rsidR="00AF20DB" w:rsidRPr="00AF20DB" w:rsidRDefault="00AF20DB" w:rsidP="00AF20DB">
      <w:pPr>
        <w:pStyle w:val="af7"/>
        <w:ind w:left="644" w:firstLine="0"/>
        <w:rPr>
          <w:rtl/>
          <w:lang w:eastAsia="en-US"/>
        </w:rPr>
      </w:pPr>
      <w:r w:rsidRPr="00AF20DB">
        <w:rPr>
          <w:rtl/>
          <w:lang w:eastAsia="en-US"/>
        </w:rPr>
        <w:t>(יח) והיה כשבתו על כסא ממלכתו וכתב לו את משנה התורה הזאת על ספר מלפני הכהנים הלוים.</w:t>
      </w:r>
    </w:p>
    <w:p w14:paraId="750F9944" w14:textId="77777777" w:rsidR="00AF20DB" w:rsidRPr="00AF20DB" w:rsidRDefault="00AF20DB" w:rsidP="00AF20DB">
      <w:pPr>
        <w:pStyle w:val="af7"/>
        <w:ind w:left="644" w:firstLine="0"/>
        <w:rPr>
          <w:rtl/>
          <w:lang w:eastAsia="en-US"/>
        </w:rPr>
      </w:pPr>
      <w:r w:rsidRPr="00AF20DB">
        <w:rPr>
          <w:rtl/>
          <w:lang w:eastAsia="en-US"/>
        </w:rPr>
        <w:t>(יט) והיתה עמו וקרא בו כל ימי חייו למען ילמד ליראה את יהוה אלהיו לשמר את כל דברי התורה הזאת ואת החקים האלה לעשתם.</w:t>
      </w:r>
    </w:p>
    <w:p w14:paraId="09CCA8A0" w14:textId="7277B5A5" w:rsidR="00AF20DB" w:rsidRPr="00AF20DB" w:rsidRDefault="00AF20DB" w:rsidP="00AF20DB">
      <w:pPr>
        <w:pStyle w:val="af7"/>
        <w:ind w:left="644" w:firstLine="0"/>
        <w:rPr>
          <w:rFonts w:hint="cs"/>
          <w:rtl/>
          <w:lang w:eastAsia="en-US"/>
        </w:rPr>
      </w:pPr>
      <w:r w:rsidRPr="00AF20DB">
        <w:rPr>
          <w:rtl/>
          <w:lang w:eastAsia="en-US"/>
        </w:rPr>
        <w:t>(כ) לבלתי רום לבבו מאחיו ולבלתי סור מן המצוה ימין ושמאול למען יאריך ימים על ממלכתו הוא ובניו בקרב ישראל.</w:t>
      </w:r>
    </w:p>
    <w:p w14:paraId="0E532EE5" w14:textId="7398A20F" w:rsidR="00AF20DB" w:rsidRDefault="0080768C" w:rsidP="00AF20DB">
      <w:pPr>
        <w:rPr>
          <w:b/>
          <w:bCs/>
          <w:rtl/>
          <w:lang w:eastAsia="en-US"/>
        </w:rPr>
      </w:pPr>
      <w:r>
        <w:rPr>
          <w:rFonts w:hint="cs"/>
          <w:rtl/>
          <w:lang w:eastAsia="en-US"/>
        </w:rPr>
        <w:t xml:space="preserve">2. </w:t>
      </w:r>
      <w:r w:rsidRPr="00AF20DB">
        <w:rPr>
          <w:b/>
          <w:bCs/>
          <w:rtl/>
          <w:lang w:eastAsia="en-US"/>
        </w:rPr>
        <w:t xml:space="preserve">דברים (פרשת וילך) פרק לא פסוק יט </w:t>
      </w:r>
      <w:r w:rsidRPr="00AF20DB">
        <w:rPr>
          <w:rFonts w:cs="Times New Roman"/>
          <w:b/>
          <w:bCs/>
          <w:rtl/>
          <w:lang w:eastAsia="en-US"/>
        </w:rPr>
        <w:t>–</w:t>
      </w:r>
      <w:r w:rsidRPr="00AF20DB">
        <w:rPr>
          <w:b/>
          <w:bCs/>
          <w:rtl/>
          <w:lang w:eastAsia="en-US"/>
        </w:rPr>
        <w:t xml:space="preserve"> כב</w:t>
      </w:r>
    </w:p>
    <w:p w14:paraId="3E684B7B" w14:textId="77777777" w:rsidR="00AF20DB" w:rsidRPr="00AF20DB" w:rsidRDefault="00AF20DB" w:rsidP="00AF20DB">
      <w:pPr>
        <w:rPr>
          <w:rtl/>
          <w:lang w:eastAsia="en-US"/>
        </w:rPr>
      </w:pPr>
      <w:r w:rsidRPr="00AF20DB">
        <w:rPr>
          <w:rtl/>
          <w:lang w:eastAsia="en-US"/>
        </w:rPr>
        <w:t>(יט) ועתה כתבו לכם את השירה הזאת ולמדה את בני ישראל שימה בפיהם למען תהיה לי השירה הזאת לעד בבני ישראל.</w:t>
      </w:r>
    </w:p>
    <w:p w14:paraId="42248726" w14:textId="77777777" w:rsidR="00AF20DB" w:rsidRPr="00AF20DB" w:rsidRDefault="00AF20DB" w:rsidP="00AF20DB">
      <w:pPr>
        <w:rPr>
          <w:rtl/>
          <w:lang w:eastAsia="en-US"/>
        </w:rPr>
      </w:pPr>
      <w:r w:rsidRPr="00AF20DB">
        <w:rPr>
          <w:rtl/>
          <w:lang w:eastAsia="en-US"/>
        </w:rPr>
        <w:t>(כ) כי אביאנו אל האדמה אשר נשבעתי לאבתיו זבת חלב ודבש ואכל ושבע ודשן ופנה אל אלהים אחרים ועבדום ונאצוני והפר את בריתי.</w:t>
      </w:r>
    </w:p>
    <w:p w14:paraId="0E619200" w14:textId="77777777" w:rsidR="00AF20DB" w:rsidRPr="00AF20DB" w:rsidRDefault="00AF20DB" w:rsidP="00AF20DB">
      <w:pPr>
        <w:rPr>
          <w:rtl/>
          <w:lang w:eastAsia="en-US"/>
        </w:rPr>
      </w:pPr>
      <w:r w:rsidRPr="00AF20DB">
        <w:rPr>
          <w:rtl/>
          <w:lang w:eastAsia="en-US"/>
        </w:rPr>
        <w:t>(כא) והיה כי תמצאן אתו רעות רבות וצרות וענתה השירה הזאת לפניו לעד כי לא תשכח מפי זרעו כי ידעתי את יצרו אשר הוא עשה היום בטרם אביאנו אל הארץ אשר נשבעתי.</w:t>
      </w:r>
    </w:p>
    <w:p w14:paraId="016CE503" w14:textId="502AD1A1" w:rsidR="00AF20DB" w:rsidRPr="00AF20DB" w:rsidRDefault="00AF20DB" w:rsidP="00AF20DB">
      <w:pPr>
        <w:rPr>
          <w:rtl/>
          <w:lang w:eastAsia="en-US"/>
        </w:rPr>
      </w:pPr>
      <w:r w:rsidRPr="00AF20DB">
        <w:rPr>
          <w:rtl/>
          <w:lang w:eastAsia="en-US"/>
        </w:rPr>
        <w:t>(כב) ויכתב משה את השירה הזאת ביום ההוא וילמדה את בני ישראל.</w:t>
      </w:r>
    </w:p>
    <w:p w14:paraId="0CF747F9" w14:textId="77777777" w:rsidR="0080768C" w:rsidRDefault="0080768C" w:rsidP="0080768C">
      <w:pPr>
        <w:rPr>
          <w:rtl/>
          <w:lang w:eastAsia="en-US"/>
        </w:rPr>
      </w:pPr>
    </w:p>
    <w:p w14:paraId="0590D515" w14:textId="77777777" w:rsidR="0080768C" w:rsidRDefault="0080768C" w:rsidP="0080768C">
      <w:pPr>
        <w:rPr>
          <w:rtl/>
          <w:lang w:eastAsia="en-US"/>
        </w:rPr>
      </w:pPr>
    </w:p>
    <w:p w14:paraId="1E76CE09" w14:textId="7FB3EE51" w:rsidR="0080768C" w:rsidRDefault="0080768C" w:rsidP="0080768C">
      <w:pPr>
        <w:pStyle w:val="21"/>
        <w:rPr>
          <w:rtl/>
          <w:lang w:eastAsia="en-US"/>
        </w:rPr>
      </w:pPr>
      <w:r>
        <w:rPr>
          <w:rFonts w:hint="cs"/>
          <w:rtl/>
          <w:lang w:eastAsia="en-US"/>
        </w:rPr>
        <w:t>מקורות תנאים ואמוראים למצוות כתיבת ספר תורה של המלך ושל היחיד</w:t>
      </w:r>
    </w:p>
    <w:p w14:paraId="497A35D9" w14:textId="77777777" w:rsidR="0080768C" w:rsidRPr="00AF20DB" w:rsidRDefault="0080768C" w:rsidP="0080768C">
      <w:pPr>
        <w:pStyle w:val="af7"/>
        <w:numPr>
          <w:ilvl w:val="0"/>
          <w:numId w:val="6"/>
        </w:numPr>
        <w:rPr>
          <w:b/>
          <w:bCs/>
          <w:lang w:eastAsia="en-US"/>
        </w:rPr>
      </w:pPr>
      <w:r w:rsidRPr="00AF20DB">
        <w:rPr>
          <w:b/>
          <w:bCs/>
          <w:rtl/>
          <w:lang w:eastAsia="en-US"/>
        </w:rPr>
        <w:t>ספרי</w:t>
      </w:r>
      <w:r w:rsidRPr="00AF20DB">
        <w:rPr>
          <w:rFonts w:hint="cs"/>
          <w:b/>
          <w:bCs/>
          <w:rtl/>
          <w:lang w:eastAsia="en-US"/>
        </w:rPr>
        <w:t xml:space="preserve"> על אתר. </w:t>
      </w:r>
    </w:p>
    <w:p w14:paraId="582EE801" w14:textId="77777777" w:rsidR="00AF20DB" w:rsidRDefault="00AF20DB" w:rsidP="00AF20DB">
      <w:pPr>
        <w:pStyle w:val="af7"/>
        <w:ind w:left="644" w:firstLine="0"/>
        <w:rPr>
          <w:rtl/>
          <w:lang w:eastAsia="en-US"/>
        </w:rPr>
      </w:pPr>
      <w:r>
        <w:rPr>
          <w:rtl/>
          <w:lang w:eastAsia="en-US"/>
        </w:rPr>
        <w:t>והיה כשבתו על כסא ממלכתו – אם עושה הוא כל האמור בענין כדי הוא שישב על כסא ממלכתו.</w:t>
      </w:r>
    </w:p>
    <w:p w14:paraId="1A874283" w14:textId="77777777" w:rsidR="00AF20DB" w:rsidRDefault="00AF20DB" w:rsidP="00AF20DB">
      <w:pPr>
        <w:pStyle w:val="af7"/>
        <w:ind w:left="644" w:firstLine="0"/>
        <w:rPr>
          <w:rtl/>
          <w:lang w:eastAsia="en-US"/>
        </w:rPr>
      </w:pPr>
      <w:r>
        <w:rPr>
          <w:rtl/>
          <w:lang w:eastAsia="en-US"/>
        </w:rPr>
        <w:t>וכתב לו את משנה התורה הזאת על ספר – לשמו שלא יהא נאות בשל אבותיו.</w:t>
      </w:r>
    </w:p>
    <w:p w14:paraId="520F59DB" w14:textId="77777777" w:rsidR="00AF20DB" w:rsidRDefault="00AF20DB" w:rsidP="00AF20DB">
      <w:pPr>
        <w:pStyle w:val="af7"/>
        <w:ind w:left="644" w:firstLine="0"/>
        <w:rPr>
          <w:rtl/>
          <w:lang w:eastAsia="en-US"/>
        </w:rPr>
      </w:pPr>
      <w:r>
        <w:rPr>
          <w:rtl/>
          <w:lang w:eastAsia="en-US"/>
        </w:rPr>
        <w:t>משנה – אין לי אלא משנה תורה, שאר דברי תורה מנין? תלמוד לומר: לשמור את כל דברי התורה הזאת. אם כן למה נאמר משנה תורה? משום שעתידה להשתנות. אחרים אומרים: אין קורים ביום הקהל אלא משנה תורה בלבד.</w:t>
      </w:r>
    </w:p>
    <w:p w14:paraId="2F7F4CB5" w14:textId="31F6FE3A" w:rsidR="00AF20DB" w:rsidRDefault="00AF20DB" w:rsidP="00AF20DB">
      <w:pPr>
        <w:pStyle w:val="af7"/>
        <w:ind w:left="644" w:firstLine="0"/>
        <w:rPr>
          <w:rtl/>
          <w:lang w:eastAsia="en-US"/>
        </w:rPr>
      </w:pPr>
      <w:r>
        <w:rPr>
          <w:rtl/>
          <w:lang w:eastAsia="en-US"/>
        </w:rPr>
        <w:t>על ספר – ולא על לוח ולא על נייר, אלא יכתבנה על המגילה, שנאמר: על ספר מלפני הכהנים והלוים.</w:t>
      </w:r>
    </w:p>
    <w:p w14:paraId="3087181F" w14:textId="77777777" w:rsidR="00AF20DB" w:rsidRDefault="00AF20DB" w:rsidP="00AF20DB">
      <w:pPr>
        <w:pStyle w:val="af7"/>
        <w:ind w:left="644" w:firstLine="0"/>
        <w:rPr>
          <w:rtl/>
          <w:lang w:eastAsia="en-US"/>
        </w:rPr>
      </w:pPr>
      <w:r>
        <w:rPr>
          <w:rtl/>
          <w:lang w:eastAsia="en-US"/>
        </w:rPr>
        <w:t>והיתה עמו וקרא בו כל ימי חייו – מכאן אמרו: המלך יוצא למלחמה והוא עמו, יושב בדין והוא אצלו, מיסב והוא כנגדו, שנאמר: והיתה עמו.</w:t>
      </w:r>
    </w:p>
    <w:p w14:paraId="49B53946" w14:textId="77777777" w:rsidR="00AF20DB" w:rsidRDefault="00AF20DB" w:rsidP="00AF20DB">
      <w:pPr>
        <w:pStyle w:val="af7"/>
        <w:ind w:left="644" w:firstLine="0"/>
        <w:rPr>
          <w:rtl/>
          <w:lang w:eastAsia="en-US"/>
        </w:rPr>
      </w:pPr>
      <w:r>
        <w:rPr>
          <w:rtl/>
          <w:lang w:eastAsia="en-US"/>
        </w:rPr>
        <w:t>וקרא בו כל ימי חייו – ימי חייו – הימים. כל ימי חייך – הלילות.</w:t>
      </w:r>
    </w:p>
    <w:p w14:paraId="6C8891C8" w14:textId="48630E5E" w:rsidR="00AF20DB" w:rsidRPr="00AF20DB" w:rsidRDefault="00AF20DB" w:rsidP="00AF20DB">
      <w:pPr>
        <w:pStyle w:val="af7"/>
        <w:ind w:left="644" w:firstLine="0"/>
        <w:rPr>
          <w:lang w:eastAsia="en-US"/>
        </w:rPr>
      </w:pPr>
      <w:r>
        <w:rPr>
          <w:rtl/>
          <w:lang w:eastAsia="en-US"/>
        </w:rPr>
        <w:t>למען ילמד ליראה את י״י אלהיו – מלמד שהמורא מביא לידי מקרא, מקרא מביא לידי תרגום, תרגום מביא לידי משנה, משנה מביא לידי תלמוד, תלמוד מביא לידי מעשה, מעשה מביא לידי יראה. לפי שמצינו ששוה הדיוט למלך בדברי תורה ישוה לו בדברים אחרים? תלמוד לומר: לשמור את כל דברי התורה הזאת ואת כל החוקים, לדברי תורה שוה לו ואין שוה לו לדברים אחרים. מכאן אמרו: מלך פורץ לעשות לו דרך ואין ממחים בידו, להרחיב לו טרסיאות ואין ממחין בידו, דרך המלך אין לו שיעור וכל העם בוזזין ונותנים לפניו, והוא נוטל חלק בראש.</w:t>
      </w:r>
    </w:p>
    <w:p w14:paraId="2E6D7B58" w14:textId="3B5D57D4" w:rsidR="0080768C" w:rsidRDefault="0080768C" w:rsidP="0080768C">
      <w:pPr>
        <w:pStyle w:val="af7"/>
        <w:numPr>
          <w:ilvl w:val="0"/>
          <w:numId w:val="6"/>
        </w:numPr>
        <w:rPr>
          <w:b/>
          <w:bCs/>
          <w:lang w:eastAsia="en-US"/>
        </w:rPr>
      </w:pPr>
      <w:r w:rsidRPr="00AF20DB">
        <w:rPr>
          <w:rFonts w:hint="cs"/>
          <w:b/>
          <w:bCs/>
          <w:rtl/>
          <w:lang w:eastAsia="en-US"/>
        </w:rPr>
        <w:t>משנה סנהדרין ב ד.</w:t>
      </w:r>
    </w:p>
    <w:p w14:paraId="349733B9" w14:textId="77777777" w:rsidR="00AF20DB" w:rsidRDefault="00AF20DB" w:rsidP="00AF20DB">
      <w:pPr>
        <w:pStyle w:val="af7"/>
        <w:ind w:left="644" w:firstLine="0"/>
        <w:rPr>
          <w:rtl/>
          <w:lang w:eastAsia="en-US"/>
        </w:rPr>
      </w:pPr>
      <w:r w:rsidRPr="00AF20DB">
        <w:rPr>
          <w:rtl/>
          <w:lang w:eastAsia="en-US"/>
        </w:rPr>
        <w:t xml:space="preserve">ומוציא למלחמת הרשות על פי בית דין של שבעים ואחד. ופורץ לעשות לו דרך, ואין ממחין בידו. דרך המלך אין לו שעור. וכל העם בוזזין ונותנין לפניו, והוא נוטל חלק בראש. לא ירבה לו נשים (דברים י״ז:י״ז), אלא שמנה עשרה. רבי יהודה אומר, מרבה הוא לו, ובלבד שלא יהו מסירות את לבו. רבי שמעון אומר, אפלו אחת ומסירה את לבו, הרי זה לא ישאנה. אם כן למה נאמר: ולא ירבה </w:t>
      </w:r>
      <w:r w:rsidRPr="00AF20DB">
        <w:rPr>
          <w:rtl/>
          <w:lang w:eastAsia="en-US"/>
        </w:rPr>
        <w:lastRenderedPageBreak/>
        <w:t>לו נשים (דברים י״ז:י״ז), אפלו כאביגיל. לא ירבה לו סוסים (דברים י״ז:ט״ז), אלא כדי מרכבתו. וכסף וזהב לא ירבה לו מאד (דברים י״ז:י״ז), אלא כדי לתן אפסניא. וכותב לו ספר תורה לשמו. יוצא למלחמה, מוציאה עמו. נכנס, מכניסה עמו. יושב בדין, היא עמו. מסב, היא כנגדו, שנאמר: והיתה עמו וקרא בו כל ימי חייו (דברים י״ז:י״ט).</w:t>
      </w:r>
    </w:p>
    <w:p w14:paraId="72361658" w14:textId="2A2BD0E1" w:rsidR="0080768C" w:rsidRDefault="0080768C" w:rsidP="00AF20DB">
      <w:pPr>
        <w:pStyle w:val="af7"/>
        <w:numPr>
          <w:ilvl w:val="0"/>
          <w:numId w:val="6"/>
        </w:numPr>
        <w:rPr>
          <w:lang w:eastAsia="en-US"/>
        </w:rPr>
      </w:pPr>
      <w:r w:rsidRPr="00AF20DB">
        <w:rPr>
          <w:rFonts w:cs="Times New Roman"/>
          <w:b/>
          <w:bCs/>
          <w:rtl/>
          <w:lang w:eastAsia="en-US"/>
        </w:rPr>
        <w:t>תוספתא מסכת סנהדרין (צוקרמאנדל) פרק ד הלכה ז – ח</w:t>
      </w:r>
      <w:r w:rsidRPr="00AF20DB">
        <w:rPr>
          <w:rFonts w:hint="cs"/>
          <w:b/>
          <w:bCs/>
          <w:rtl/>
          <w:lang w:eastAsia="en-US"/>
        </w:rPr>
        <w:t>.</w:t>
      </w:r>
    </w:p>
    <w:p w14:paraId="70D9F62F" w14:textId="541F1E6F" w:rsidR="00AF20DB" w:rsidRPr="00AF20DB" w:rsidRDefault="00AF20DB" w:rsidP="00AF20DB">
      <w:pPr>
        <w:pStyle w:val="af7"/>
        <w:ind w:left="644" w:firstLine="0"/>
        <w:rPr>
          <w:rtl/>
          <w:lang w:eastAsia="en-US"/>
        </w:rPr>
      </w:pPr>
      <w:r w:rsidRPr="00AF20DB">
        <w:rPr>
          <w:rtl/>
          <w:lang w:eastAsia="en-US"/>
        </w:rPr>
        <w:t>וכותב לו ספר תורה ללמוד לשמו שלא יהא נאות בשל אבותיו אלא בשלו שנאמר (דברים יז) וכתב לו שתהא כתובה לשמו ואין רשות להדיוט לקרות בה שנאמר (שם) וקרא בו הוא ולא הדיוט ומניחין אותו בב"ד של כהנים ובב"ד של לוים ובב"ד של ישראל המשיאין לכהונה יוצא למלחמה היא עמו נכנס היא עמו יושב בב"ד היא אצלו נכנס לבית המים ממתנת לו על הפתח וכן דוד אומר (תהילים טז) שויתי ה' לנגדי תמיד וגו' ר' יהודה אומר ספר תורה מימינו ותפלין משמאלו.</w:t>
      </w:r>
    </w:p>
    <w:p w14:paraId="3F1E7BE7" w14:textId="77777777" w:rsidR="00AF20DB" w:rsidRDefault="00AF20DB" w:rsidP="00AF20DB">
      <w:pPr>
        <w:pStyle w:val="af7"/>
        <w:ind w:left="644" w:firstLine="0"/>
        <w:rPr>
          <w:rtl/>
          <w:lang w:eastAsia="en-US"/>
        </w:rPr>
      </w:pPr>
      <w:r w:rsidRPr="00AF20DB">
        <w:rPr>
          <w:rtl/>
          <w:lang w:eastAsia="en-US"/>
        </w:rPr>
        <w:t>רבי יוסי אומר ראוי היה עזרא שתינתן תורה על ידו אלמלא קדמו משה נאמרה במשה עליה נאמרה בעזרא עליה נאמרה במשה עליה (שמות יט) ומשה עלה אל האלהים נאמרה בעזרא עליה (עזרא ז) הוא עזרא עלה מבבל מה עליה האמורה במשה למד תורה לישראל שנאמר (דברים ד) ואותי צוה ה' בעת ההיא ללמד אתכם אף העליה האמורה בעזרא לימד תורה לישראל שנאמר (עזרא ז) כי עזרא הכין לבבו לדרוש את תורת ה' ולעשות וללמד בישראל חוק ומשפט ואף הוא נתון על ידו כתב ולשון שנאמר (עזרא ד) וכתב הנשתוון כתוב ארמית ומתורגם ארמית מה תרגומו ארמית אף כתוב ארמית ואומר (דנייאל ה) ולא כהלין כתבא למקרא וגו' מלמד שבאותו היום ניתן ואומר (דברים יז) וכתב לו את משנה התורה הזאת תורה העתידה לשתנות למה נקרא שמו אשורי על שום שעלה עמהן מאשור רבי אומר בכתב אשורי נתנה תורה לישראל וכשחטאו נהפכה להן לשון וכששבו בימי עזרא חזרה להן אשורית שנא' (זכריה ט) שובו לבצרון וגו'</w:t>
      </w:r>
    </w:p>
    <w:p w14:paraId="0542CDB7" w14:textId="48DF71D3" w:rsidR="00AF20DB" w:rsidRPr="00AF20DB" w:rsidRDefault="00AF20DB" w:rsidP="00AF20DB">
      <w:pPr>
        <w:pStyle w:val="af7"/>
        <w:ind w:left="644" w:firstLine="0"/>
        <w:rPr>
          <w:lang w:eastAsia="en-US"/>
        </w:rPr>
      </w:pPr>
      <w:r w:rsidRPr="00AF20DB">
        <w:rPr>
          <w:rtl/>
          <w:lang w:eastAsia="en-US"/>
        </w:rPr>
        <w:t xml:space="preserve"> ר"ש בן אלעזר אומר משם ר"א בן פרטא שאמר משם ר"א המודעי בכתב זה ניתנה תורה לישראל שנאמר (שמות כז) ווי העמודים ווין שהן דומים לעמודים ואומר (אסתר ח) ואל היהודים ככתבם וכלשונם מה לשונם בלשון הזה אף כתבם בלשון הזה למה נקרא שמו אשורי ע"ש שהוא מאושר בכתבו א"כ למה נאמר (דברים יז) וכתב לו את משנה התורה הזאת מלמד ששתי תורות כותב לו אחת שנכנסת ויוצאה עמו ואחת שמונחת לו בתוך הבית זו שנכנסת ויוצאה עמו לא תכנס עמו לא למרחץ ולא לבית המים שנאמר (שם) והיתה עמו וקרא בו כל ימי חייו וגו' במקום הראוי לקרות בו והלא דברים ק"ו ומה אם מלך ישראל שלא עסק אלא בצרכי צבור נאמר בו והיתה עמו וקרא בו כל ימי חייו שאר בני אדם על אחת כמה וכמה</w:t>
      </w:r>
    </w:p>
    <w:p w14:paraId="0FCB2C78" w14:textId="592670CC" w:rsidR="0080768C" w:rsidRDefault="0080768C" w:rsidP="0080768C">
      <w:pPr>
        <w:pStyle w:val="af7"/>
        <w:numPr>
          <w:ilvl w:val="0"/>
          <w:numId w:val="6"/>
        </w:numPr>
        <w:rPr>
          <w:b/>
          <w:bCs/>
        </w:rPr>
      </w:pPr>
      <w:r w:rsidRPr="00AF20DB">
        <w:rPr>
          <w:b/>
          <w:bCs/>
          <w:rtl/>
          <w:lang w:eastAsia="en-US"/>
        </w:rPr>
        <w:t>תלמוד בבלי סנהדרין כא ע"ב</w:t>
      </w:r>
    </w:p>
    <w:p w14:paraId="5CF87AB2" w14:textId="77777777" w:rsidR="00834604" w:rsidRPr="00834604" w:rsidRDefault="00834604" w:rsidP="00834604">
      <w:pPr>
        <w:pStyle w:val="af7"/>
        <w:ind w:left="644" w:firstLine="0"/>
        <w:rPr>
          <w:rtl/>
        </w:rPr>
      </w:pPr>
      <w:r w:rsidRPr="00834604">
        <w:rPr>
          <w:rtl/>
        </w:rPr>
        <w:t>וכותב ספר תורה לשמו. תנא זובלבד שלא יתנאה בשל אבותיו.</w:t>
      </w:r>
    </w:p>
    <w:p w14:paraId="4387EE4F" w14:textId="77777777" w:rsidR="00834604" w:rsidRPr="00834604" w:rsidRDefault="00834604" w:rsidP="00834604">
      <w:pPr>
        <w:pStyle w:val="af7"/>
        <w:ind w:left="644" w:firstLine="0"/>
        <w:rPr>
          <w:rtl/>
        </w:rPr>
      </w:pPr>
      <w:r w:rsidRPr="00834604">
        <w:rPr>
          <w:rtl/>
        </w:rPr>
        <w:t>אמר (רבא) חאף על פי שהניחו לו אבותיו לאדם ספר תורה מצוה לכתוב משלו שנאמר {דברים ל״א:י״ט} ועתה כתבו לכם את השירה איתיביה אביי וכותב לו ספר תורה לשמו שלא יתנאה בשל אחרים מלך אין הדיוט לא.</w:t>
      </w:r>
    </w:p>
    <w:p w14:paraId="50CE18E7" w14:textId="77777777" w:rsidR="00834604" w:rsidRPr="00834604" w:rsidRDefault="00834604" w:rsidP="00834604">
      <w:pPr>
        <w:pStyle w:val="af7"/>
        <w:ind w:left="644" w:firstLine="0"/>
        <w:rPr>
          <w:rtl/>
        </w:rPr>
      </w:pPr>
      <w:r w:rsidRPr="00834604">
        <w:rPr>
          <w:rtl/>
        </w:rPr>
        <w:t>לא צריכא לשתי תורות וכדתניא {דברים י״ז:י״ח} וכתב לו את משנה וגו׳ טכותב לשמו שתי תורות אחת שהיא יוצאה ונכנסת עמו ואחת שמונחת לו בבית גנזיו.</w:t>
      </w:r>
    </w:p>
    <w:p w14:paraId="0D9E2558" w14:textId="77777777" w:rsidR="00834604" w:rsidRPr="00834604" w:rsidRDefault="00834604" w:rsidP="00834604">
      <w:pPr>
        <w:pStyle w:val="af7"/>
        <w:ind w:left="644" w:firstLine="0"/>
        <w:rPr>
          <w:rtl/>
        </w:rPr>
      </w:pPr>
      <w:r w:rsidRPr="00834604">
        <w:rPr>
          <w:rtl/>
        </w:rPr>
        <w:t>אותה שיוצאה ונכנסת עמו (עושה אותה כמין קמיע ותולה בזרועו שנאמר {תהלים ט״ז:ח׳} שויתי ה׳ לנגדי תמיד כי מימיני בל אמוט) אינו נכנס בה לא לבית המרחץ ולא לבית הכסא שנאמר {דברים י״ז:י״ט} והיתה עמו וקרא בו מקום הראוי לקראות בו.</w:t>
      </w:r>
    </w:p>
    <w:p w14:paraId="070B6921" w14:textId="77777777" w:rsidR="00834604" w:rsidRPr="00834604" w:rsidRDefault="00834604" w:rsidP="00834604">
      <w:pPr>
        <w:pStyle w:val="af7"/>
        <w:ind w:left="644" w:firstLine="0"/>
        <w:rPr>
          <w:rtl/>
        </w:rPr>
      </w:pPr>
      <w:r w:rsidRPr="00834604">
        <w:rPr>
          <w:rtl/>
        </w:rPr>
        <w:t>אמר מר זוטרא ואיתימא מר עוקבא בתחלה ניתנה תורה לישראל בכתב עברי ולשון הקודש חזרה וניתנה להם בימי עזרא בכתב אשורית ולשון ארמי ביררו להן לישראל כתב אשורית ולשון הקודש והניחו להדיוטות כתב עברית ולשון ארמי.</w:t>
      </w:r>
    </w:p>
    <w:p w14:paraId="5BCCC764" w14:textId="77777777" w:rsidR="00834604" w:rsidRPr="00834604" w:rsidRDefault="00834604" w:rsidP="00834604">
      <w:pPr>
        <w:pStyle w:val="af7"/>
        <w:ind w:left="644" w:firstLine="0"/>
        <w:rPr>
          <w:rtl/>
        </w:rPr>
      </w:pPr>
      <w:r w:rsidRPr="00834604">
        <w:rPr>
          <w:rtl/>
        </w:rPr>
        <w:t>מאן הדיוטות אמר רב חסדא כותאי מאי כתב עברית אמר רב חסדא כתב ליבונאה.</w:t>
      </w:r>
    </w:p>
    <w:p w14:paraId="5A0A2E34" w14:textId="77777777" w:rsidR="00834604" w:rsidRPr="00834604" w:rsidRDefault="00834604" w:rsidP="00834604">
      <w:pPr>
        <w:pStyle w:val="af7"/>
        <w:ind w:left="644" w:firstLine="0"/>
        <w:rPr>
          <w:rtl/>
        </w:rPr>
      </w:pPr>
      <w:r w:rsidRPr="00834604">
        <w:rPr>
          <w:rtl/>
        </w:rPr>
        <w:t>תניא רבי יוסי אומר ראוי היה עזרא שתינתן תורה על ידו לישראל אילמלא (לא) קדמו משה במשה הוא אומר {שמות י״ט:ג׳} ומשה עלה אל האלהים בעזרא הוא אומר {עזרא ז׳:ו׳} הוא עזרא עלה מבבל מה עלייה האמור כאן תורה אף עלייה האמור להלן תורה.</w:t>
      </w:r>
    </w:p>
    <w:p w14:paraId="51EB7D45" w14:textId="77777777" w:rsidR="00834604" w:rsidRDefault="00834604" w:rsidP="00834604">
      <w:pPr>
        <w:pStyle w:val="af7"/>
        <w:ind w:left="644" w:firstLine="0"/>
        <w:rPr>
          <w:rtl/>
        </w:rPr>
      </w:pPr>
      <w:r w:rsidRPr="00834604">
        <w:rPr>
          <w:rtl/>
        </w:rPr>
        <w:t>במשה הוא אומר {דברים ד׳:י״ד} ואותי צוה ה׳ בעת ההיא ללמד אתכם חקים ומשפטים בעזרא הוא אומר {עזרא ז׳:י׳} כי עזרא הכין לבבו לדרוש את תורת ה׳ (אלהיו) ולעשות וללמד בישראל חוק ומשפט ואף על פי שלא ניתנה תורה על ידו נשתנה על ידו הכתב שנאמר</w:t>
      </w:r>
      <w:r>
        <w:rPr>
          <w:rFonts w:hint="cs"/>
          <w:rtl/>
        </w:rPr>
        <w:t xml:space="preserve"> </w:t>
      </w:r>
      <w:r>
        <w:rPr>
          <w:rtl/>
        </w:rPr>
        <w:t>{עזרא ד׳:ז׳} וכתב הנשתוון כתוב ארמית ומתורגם ארמית וכתיב {דניאל ה׳:ח׳} לא כהלין כתבא למיקרא ופשרא להודעא למלכא וכתיב {דברים י״ז:י״ח} וכתב את משנה התורה הזאת כתב הראוי להשתנות.</w:t>
      </w:r>
    </w:p>
    <w:p w14:paraId="52319E66" w14:textId="77777777" w:rsidR="00834604" w:rsidRDefault="00834604" w:rsidP="00834604">
      <w:pPr>
        <w:pStyle w:val="af7"/>
        <w:ind w:left="644" w:firstLine="0"/>
        <w:rPr>
          <w:rtl/>
        </w:rPr>
      </w:pPr>
      <w:r>
        <w:rPr>
          <w:rtl/>
        </w:rPr>
        <w:t>למה נקרא אשורית שעלה עמהם מאשור.</w:t>
      </w:r>
    </w:p>
    <w:p w14:paraId="5496A331" w14:textId="77777777" w:rsidR="00834604" w:rsidRDefault="00834604" w:rsidP="00834604">
      <w:pPr>
        <w:pStyle w:val="af7"/>
        <w:ind w:left="644" w:firstLine="0"/>
        <w:rPr>
          <w:rtl/>
        </w:rPr>
      </w:pPr>
      <w:r>
        <w:rPr>
          <w:rtl/>
        </w:rPr>
        <w:t>תניא רבי אומר בתחלה בכתב זה ניתנה תורה לישראל כיון שחטאו נהפך להן לרועץ כיון שחזרו בהן החזירו להם שנאמר {זכריה ט׳:י״ב} שובו לביצרון אסירי התקוה גם היום מגיד משנה אשיב לך.</w:t>
      </w:r>
    </w:p>
    <w:p w14:paraId="31FF7D79" w14:textId="77777777" w:rsidR="00834604" w:rsidRDefault="00834604" w:rsidP="00834604">
      <w:pPr>
        <w:pStyle w:val="af7"/>
        <w:ind w:left="644" w:firstLine="0"/>
        <w:rPr>
          <w:rtl/>
        </w:rPr>
      </w:pPr>
      <w:r>
        <w:rPr>
          <w:rtl/>
        </w:rPr>
        <w:t>למה נקרא שמה אשורית שמאושרת בכתב.</w:t>
      </w:r>
    </w:p>
    <w:p w14:paraId="317D494C" w14:textId="77777777" w:rsidR="00834604" w:rsidRDefault="00834604" w:rsidP="00834604">
      <w:pPr>
        <w:pStyle w:val="af7"/>
        <w:ind w:left="644" w:firstLine="0"/>
        <w:rPr>
          <w:rtl/>
        </w:rPr>
      </w:pPr>
      <w:r>
        <w:rPr>
          <w:rtl/>
        </w:rPr>
        <w:t>רשב״א אומר משום ר׳ אליעזר בן פרטא שאמר משום רבי אלעזר המודעי כתב זה לא נשתנה כל עיקר שנאמר {שמות כ״ז:י׳,י״א} ווי העמודים מה עמודים לא נשתנו אף ווים לא נשתנו ואומר {אסתר ח׳:ט׳} ואל היהודים ככתבם וכלשונם מה לשונם לא נשתנה אף כתבם לא נשתנה.</w:t>
      </w:r>
    </w:p>
    <w:p w14:paraId="2E71C73F" w14:textId="77777777" w:rsidR="00834604" w:rsidRDefault="00834604" w:rsidP="00834604">
      <w:pPr>
        <w:pStyle w:val="af7"/>
        <w:ind w:left="644" w:firstLine="0"/>
        <w:rPr>
          <w:rtl/>
        </w:rPr>
      </w:pPr>
      <w:r>
        <w:rPr>
          <w:rtl/>
        </w:rPr>
        <w:lastRenderedPageBreak/>
        <w:t>אלא מה אני מקיים את משנה התורה הזאת לשתי תורות אחת שיוצאה ונכנסת עמו ואחת שמונחת לו בבית גנזיו אותה שיוצאה ונכנסת עמו עושה אותה כמין קמיע ותולה בזרועו שנאמר {תהלים ט״ז:ח׳} שויתי ה׳ לנגדי תמיד.</w:t>
      </w:r>
    </w:p>
    <w:p w14:paraId="5DF57F2C" w14:textId="77777777" w:rsidR="00834604" w:rsidRDefault="00834604" w:rsidP="00834604">
      <w:pPr>
        <w:pStyle w:val="af7"/>
        <w:ind w:left="644" w:firstLine="0"/>
        <w:rPr>
          <w:rtl/>
        </w:rPr>
      </w:pPr>
      <w:r>
        <w:rPr>
          <w:rtl/>
        </w:rPr>
        <w:t>ואידך האי שויתי מאי דריש ביה ההוא מיבעי ליה כדרב חנה בר ביזנא דאמר רב חנה בר ביזנא אר״ש חסידא (א)המתפלל צריך שיראה עצמו כאילו שכינה כנגדו שנאמר שויתי ה׳ לנגדי תמיד.</w:t>
      </w:r>
    </w:p>
    <w:p w14:paraId="2E1C992C" w14:textId="77777777" w:rsidR="00834604" w:rsidRDefault="00834604" w:rsidP="00834604">
      <w:pPr>
        <w:pStyle w:val="af7"/>
        <w:ind w:left="644" w:firstLine="0"/>
        <w:rPr>
          <w:rtl/>
        </w:rPr>
      </w:pPr>
      <w:r>
        <w:rPr>
          <w:rtl/>
        </w:rPr>
        <w:t>לר״ש דאמר כתב זה לא נשתנה מאי לא כהלין כתבא למיקרא אמר רב בגימטריא איכתיב להון יטת יטת אידך פוגחמט.</w:t>
      </w:r>
    </w:p>
    <w:p w14:paraId="1A2CECD3" w14:textId="77777777" w:rsidR="00834604" w:rsidRDefault="00834604" w:rsidP="00834604">
      <w:pPr>
        <w:pStyle w:val="af7"/>
        <w:ind w:left="644" w:firstLine="0"/>
        <w:rPr>
          <w:rtl/>
        </w:rPr>
      </w:pPr>
      <w:r>
        <w:rPr>
          <w:rtl/>
        </w:rPr>
        <w:t>מאי פריש להו {דניאל ה׳:כ״ה} מנא מנא תקל ופרסין מנא מנא אלהא מלכותך (והשלמת לך) תקיל תקילתא במאזניא והשתכחת חסיר (פרסין) פריסת מלכותך ויהיבת למדי ופרס.</w:t>
      </w:r>
    </w:p>
    <w:p w14:paraId="5E494D55" w14:textId="48862B33" w:rsidR="00AF20DB" w:rsidRPr="00834604" w:rsidRDefault="00834604" w:rsidP="00834604">
      <w:pPr>
        <w:pStyle w:val="af7"/>
        <w:ind w:left="644" w:firstLine="0"/>
      </w:pPr>
      <w:r>
        <w:rPr>
          <w:rtl/>
        </w:rPr>
        <w:t>ושמואל אמר ממתוס ננקפי אאלרן ור׳ יוחנן אמר אנם אנם לקת ניסרפו רב אשי אמר נמא נמא קתל פורסין.</w:t>
      </w:r>
    </w:p>
    <w:p w14:paraId="2B641E7B" w14:textId="18239ABD" w:rsidR="0080768C" w:rsidRDefault="0080768C" w:rsidP="0080768C">
      <w:pPr>
        <w:pStyle w:val="af7"/>
        <w:numPr>
          <w:ilvl w:val="0"/>
          <w:numId w:val="6"/>
        </w:numPr>
        <w:rPr>
          <w:b/>
          <w:bCs/>
          <w:lang w:eastAsia="en-US"/>
        </w:rPr>
      </w:pPr>
      <w:r w:rsidRPr="00834604">
        <w:rPr>
          <w:b/>
          <w:bCs/>
          <w:rtl/>
        </w:rPr>
        <w:t>תלמוד בבלי מסכת מנחות דף ל עמוד א</w:t>
      </w:r>
    </w:p>
    <w:p w14:paraId="33469F98" w14:textId="77777777" w:rsidR="00834604" w:rsidRPr="00834604" w:rsidRDefault="00834604" w:rsidP="00834604">
      <w:pPr>
        <w:pStyle w:val="af7"/>
        <w:ind w:left="644" w:firstLine="0"/>
        <w:rPr>
          <w:b/>
          <w:bCs/>
          <w:lang w:eastAsia="en-US"/>
        </w:rPr>
      </w:pPr>
    </w:p>
    <w:p w14:paraId="32AB6E9A" w14:textId="465363F6" w:rsidR="00834604" w:rsidRPr="00834604" w:rsidRDefault="0080768C" w:rsidP="00834604">
      <w:pPr>
        <w:pStyle w:val="af7"/>
        <w:numPr>
          <w:ilvl w:val="0"/>
          <w:numId w:val="6"/>
        </w:numPr>
        <w:rPr>
          <w:rFonts w:hint="cs"/>
          <w:b/>
          <w:bCs/>
          <w:rtl/>
          <w:lang w:eastAsia="en-US"/>
        </w:rPr>
      </w:pPr>
      <w:r w:rsidRPr="00834604">
        <w:rPr>
          <w:rFonts w:cs="Times New Roman"/>
          <w:b/>
          <w:bCs/>
          <w:rtl/>
          <w:lang w:eastAsia="en-US"/>
        </w:rPr>
        <w:t>תלמוד בבלי מסכת נדרים דף לח עמוד א</w:t>
      </w:r>
    </w:p>
    <w:p w14:paraId="020B5E5D" w14:textId="77777777" w:rsidR="00834604" w:rsidRPr="00834604" w:rsidRDefault="00834604" w:rsidP="00834604">
      <w:pPr>
        <w:pStyle w:val="af7"/>
        <w:ind w:left="644" w:firstLine="0"/>
        <w:rPr>
          <w:rtl/>
          <w:lang w:eastAsia="en-US"/>
        </w:rPr>
      </w:pPr>
      <w:r w:rsidRPr="00834604">
        <w:rPr>
          <w:rtl/>
          <w:lang w:eastAsia="en-US"/>
        </w:rPr>
        <w:t>אמר רבי יוסי בר׳ חנינא לא ניתנה תורה אלא למשה ולזרעו שנאמר כתב לך {שמות ל״ד:כ״ז} פסל לך {שמות ל״ד:א׳} מה פסולתן שלך אף כתבן שלך משה נהג בה טובת עין ונתנה לישראל ועליו הכתוב אומר {משלי כ״ב:ט׳} טוב עין הוא יבורך וגו׳.</w:t>
      </w:r>
    </w:p>
    <w:p w14:paraId="092FD4E1" w14:textId="77777777" w:rsidR="00834604" w:rsidRPr="00834604" w:rsidRDefault="00834604" w:rsidP="00834604">
      <w:pPr>
        <w:pStyle w:val="af7"/>
        <w:ind w:left="644" w:firstLine="0"/>
        <w:rPr>
          <w:rtl/>
          <w:lang w:eastAsia="en-US"/>
        </w:rPr>
      </w:pPr>
      <w:r w:rsidRPr="00834604">
        <w:rPr>
          <w:rtl/>
          <w:lang w:eastAsia="en-US"/>
        </w:rPr>
        <w:t>מתיב רב חסדא {דברים ד׳:י״ד} ואותי צוה ה׳ בעת ההיא ללמד אתכם ואותי צוה ואני לכם {דברים ד׳:ה׳} ראה למדתי אתכם חוקים ומשפטים כאשר צוני ה׳ אלהי אותי צוה ואני לכם.</w:t>
      </w:r>
    </w:p>
    <w:p w14:paraId="72B55C86" w14:textId="0B066CF9" w:rsidR="00834604" w:rsidRPr="00834604" w:rsidRDefault="00834604" w:rsidP="00834604">
      <w:pPr>
        <w:pStyle w:val="af7"/>
        <w:ind w:left="644" w:firstLine="0"/>
        <w:rPr>
          <w:lang w:eastAsia="en-US"/>
        </w:rPr>
      </w:pPr>
      <w:r w:rsidRPr="00834604">
        <w:rPr>
          <w:rtl/>
          <w:lang w:eastAsia="en-US"/>
        </w:rPr>
        <w:t>{דברים ל״א:י״ט} ועתה כתבו לכם את השירה הזאת השירה לחודה למען תהיה לי השירה הזאת לעד בבני ישראל אלא פילפולא בעלמא.</w:t>
      </w:r>
    </w:p>
    <w:p w14:paraId="635FB010" w14:textId="37D70EEF" w:rsidR="0080768C" w:rsidRPr="00834604" w:rsidRDefault="0080768C" w:rsidP="0080768C">
      <w:pPr>
        <w:pStyle w:val="af7"/>
        <w:numPr>
          <w:ilvl w:val="0"/>
          <w:numId w:val="6"/>
        </w:numPr>
        <w:rPr>
          <w:lang w:eastAsia="en-US"/>
        </w:rPr>
      </w:pPr>
      <w:r w:rsidRPr="00834604">
        <w:rPr>
          <w:rFonts w:cs="Times New Roman"/>
          <w:b/>
          <w:bCs/>
          <w:rtl/>
          <w:lang w:eastAsia="en-US"/>
        </w:rPr>
        <w:t>תלמוד ירושלמי מסכת סנהדרין פרק ב הלכה ו</w:t>
      </w:r>
      <w:r>
        <w:rPr>
          <w:rFonts w:cs="Times New Roman"/>
          <w:rtl/>
          <w:lang w:eastAsia="en-US"/>
        </w:rPr>
        <w:t xml:space="preserve"> </w:t>
      </w:r>
    </w:p>
    <w:p w14:paraId="50855C51" w14:textId="77777777" w:rsidR="00834604" w:rsidRPr="00834604" w:rsidRDefault="00834604" w:rsidP="00834604">
      <w:pPr>
        <w:pStyle w:val="af7"/>
        <w:ind w:left="644" w:firstLine="0"/>
        <w:rPr>
          <w:rtl/>
          <w:lang w:eastAsia="en-US"/>
        </w:rPr>
      </w:pPr>
      <w:r w:rsidRPr="00834604">
        <w:rPr>
          <w:rtl/>
          <w:lang w:eastAsia="en-US"/>
        </w:rPr>
        <w:t>וכותב לו ספר תורה לשמו. שלא יהא ניאות לא בשלאביו ולא בשלרבו. ומגיהין אותו מספר עזרה על פי בית דין שלע״א.</w:t>
      </w:r>
    </w:p>
    <w:p w14:paraId="4F348429" w14:textId="1FDEEA1D" w:rsidR="00834604" w:rsidRPr="00834604" w:rsidRDefault="00834604" w:rsidP="00834604">
      <w:pPr>
        <w:pStyle w:val="af7"/>
        <w:ind w:left="644" w:firstLine="0"/>
        <w:rPr>
          <w:lang w:eastAsia="en-US"/>
        </w:rPr>
      </w:pPr>
      <w:r w:rsidRPr="00834604">
        <w:rPr>
          <w:rtl/>
          <w:lang w:eastAsia="en-US"/>
        </w:rPr>
        <w:t>יוצא למלחמה והיא עמו. שנאמר והיתה עמו וקרא בו כל ימי חייו. והרי הדברים קל וחומר. ומה אם מלך ישראל שהיה עסוק בצרכי ישראל נאמר בו וקרא בו כל ימי חייו. ההדיוט על אחת כמה וכמה. כיוצא בו נאמר ביהושע והגית בו יומם ולילה. והרי הדברים קל וחומר. ומה אם יהושע שעוסק בצרכי ישראל נאמר בו והגית בו יומם ולילה. הדיוט לא כל שכן.</w:t>
      </w:r>
    </w:p>
    <w:p w14:paraId="2F058B13" w14:textId="45C81F78" w:rsidR="002915F2" w:rsidRDefault="002915F2" w:rsidP="0080768C">
      <w:pPr>
        <w:pStyle w:val="af7"/>
        <w:numPr>
          <w:ilvl w:val="0"/>
          <w:numId w:val="6"/>
        </w:numPr>
        <w:rPr>
          <w:b/>
          <w:bCs/>
          <w:lang w:eastAsia="en-US"/>
        </w:rPr>
      </w:pPr>
      <w:r w:rsidRPr="00834604">
        <w:rPr>
          <w:rFonts w:hint="cs"/>
          <w:b/>
          <w:bCs/>
          <w:rtl/>
          <w:lang w:eastAsia="en-US"/>
        </w:rPr>
        <w:t>רבנו יונה על הבבלי</w:t>
      </w:r>
    </w:p>
    <w:p w14:paraId="339324C1" w14:textId="77777777" w:rsidR="00834604" w:rsidRPr="00834604" w:rsidRDefault="00834604" w:rsidP="00834604">
      <w:pPr>
        <w:pStyle w:val="af7"/>
        <w:ind w:left="644" w:firstLine="0"/>
        <w:rPr>
          <w:b/>
          <w:bCs/>
          <w:lang w:eastAsia="en-US"/>
        </w:rPr>
      </w:pPr>
    </w:p>
    <w:p w14:paraId="5060C10B" w14:textId="1BB1E6FE" w:rsidR="00834604" w:rsidRDefault="002915F2" w:rsidP="00834604">
      <w:pPr>
        <w:pStyle w:val="af7"/>
        <w:numPr>
          <w:ilvl w:val="0"/>
          <w:numId w:val="6"/>
        </w:numPr>
        <w:rPr>
          <w:rFonts w:hint="cs"/>
          <w:rtl/>
          <w:lang w:eastAsia="en-US"/>
        </w:rPr>
      </w:pPr>
      <w:r w:rsidRPr="00834604">
        <w:rPr>
          <w:rFonts w:hint="cs"/>
          <w:b/>
          <w:bCs/>
          <w:rtl/>
          <w:lang w:eastAsia="en-US"/>
        </w:rPr>
        <w:t>רמב"ם ספר המצוות מצווה י"ז י"ח</w:t>
      </w:r>
    </w:p>
    <w:p w14:paraId="3F589D4D" w14:textId="72DC45D3" w:rsidR="002915F2" w:rsidRDefault="00834604" w:rsidP="00834604">
      <w:pPr>
        <w:pStyle w:val="af7"/>
        <w:ind w:left="644" w:firstLine="0"/>
        <w:rPr>
          <w:rtl/>
          <w:lang w:eastAsia="en-US"/>
        </w:rPr>
      </w:pPr>
      <w:r>
        <w:rPr>
          <w:rFonts w:hint="cs"/>
          <w:b/>
          <w:bCs/>
          <w:rtl/>
          <w:lang w:eastAsia="en-US"/>
        </w:rPr>
        <w:t>יז</w:t>
      </w:r>
    </w:p>
    <w:p w14:paraId="5E536900" w14:textId="1771C2A7" w:rsidR="00834604" w:rsidRDefault="00834604" w:rsidP="00834604">
      <w:pPr>
        <w:pStyle w:val="af7"/>
        <w:ind w:left="644" w:firstLine="0"/>
        <w:rPr>
          <w:rtl/>
          <w:lang w:eastAsia="en-US"/>
        </w:rPr>
      </w:pPr>
      <w:r w:rsidRPr="00834604">
        <w:rPr>
          <w:rtl/>
          <w:lang w:eastAsia="en-US"/>
        </w:rPr>
        <w:t>היא שצונו שיהיה כל מלך מאומתנו יושב בכסא המלוכה כותב ספר תורה לו לעצמו לא יפרד ממנו. והוא אמרו (דברים י״ז:י״ח) ״והיה כשבתו על כסא ממלכתו וכתב לו את משנה התורה הזאת״. וכבר התבאר כלל משפטי מצוה זו בפרק ב׳ מסנהדרין. (שופטים ושוטרים, רמב״ם הלכות תפילין ומזוזה וספר תורה פרק ז׳):</w:t>
      </w:r>
    </w:p>
    <w:p w14:paraId="67BF54AE" w14:textId="22082C9D" w:rsidR="00834604" w:rsidRDefault="00834604" w:rsidP="00834604">
      <w:pPr>
        <w:pStyle w:val="af7"/>
        <w:ind w:left="644" w:firstLine="0"/>
        <w:rPr>
          <w:b/>
          <w:bCs/>
          <w:rtl/>
          <w:lang w:eastAsia="en-US"/>
        </w:rPr>
      </w:pPr>
      <w:r>
        <w:rPr>
          <w:rFonts w:hint="cs"/>
          <w:b/>
          <w:bCs/>
          <w:rtl/>
          <w:lang w:eastAsia="en-US"/>
        </w:rPr>
        <w:t>יח</w:t>
      </w:r>
    </w:p>
    <w:p w14:paraId="6CE0305B" w14:textId="00B6780B" w:rsidR="00834604" w:rsidRPr="00834604" w:rsidRDefault="00834604" w:rsidP="00834604">
      <w:pPr>
        <w:pStyle w:val="af7"/>
        <w:ind w:left="644" w:firstLine="0"/>
        <w:rPr>
          <w:lang w:eastAsia="en-US"/>
        </w:rPr>
      </w:pPr>
      <w:r w:rsidRPr="00834604">
        <w:rPr>
          <w:rtl/>
          <w:lang w:eastAsia="en-US"/>
        </w:rPr>
        <w:t>היא שצונו שיהיה כל איש ממנו כותב ספר תורה לעצמו ואם כתבו בידו מעלה עליו הכתוב כאילו קבלה מהר סיני, ואם אי אפשר לו לכותבו צריך שיקנהו או ישכור מי יכתבהו לו, והוא אמרו ״כתבו לכם את השירה הזאת״ (דברים ל״א:י״ט). ואין מותר לכתוב אותה פרשיות פרשיות כי רצה באמרו ״את השירה״ (דברים ל״א:י״ט) כל התורה שכוללת זאת השירה. ולשון גמרא (בבלי סנהדרין כ״א:) אמר רבה אע״פ שהניחו לו אבותיו ספר תורה מצוה לו לכתוב משלו שנאמר ״כתבו לכם״ (דברים ל״א:י״ט) איתיביה אביי כותב לו ספר תורה לעצמו כדי שלא יתגאה בשל אבותיו מלך אין הדיוט לא. והיתה התשובה לא נצרכה אלא לשתי תורות כדתניא וכותב לו שתי תורות, כלומר שהפרש יש בין מלך והדיוט כי כל איש חייב לכתוב ספר תורה אחד והמלך שנים כמו שהתבאר בפרק שני מסנהדרין (בבלי סנהדרין כ״א:). וכבר התבארו משפטי מצוה זו, רוצה לומר כתיבת ספר תורה ותנאיה בפרק שלישי ממנחות ובמסכת שבת פ׳ ט״ז. (אתם נצבים, רמב״ם הלכות תפילין ומזוזה וספר תורה פ״ז):</w:t>
      </w:r>
    </w:p>
    <w:p w14:paraId="729A2D33" w14:textId="7CE38455" w:rsidR="002915F2" w:rsidRDefault="002915F2" w:rsidP="002915F2">
      <w:pPr>
        <w:pStyle w:val="af7"/>
        <w:numPr>
          <w:ilvl w:val="0"/>
          <w:numId w:val="6"/>
        </w:numPr>
        <w:rPr>
          <w:b/>
          <w:bCs/>
          <w:lang w:eastAsia="en-US"/>
        </w:rPr>
      </w:pPr>
      <w:r w:rsidRPr="00834604">
        <w:rPr>
          <w:b/>
          <w:bCs/>
          <w:rtl/>
          <w:lang w:eastAsia="en-US"/>
        </w:rPr>
        <w:t>רמב"ם הלכות תפילין ומזוזה וספר תורה הקדמה</w:t>
      </w:r>
    </w:p>
    <w:p w14:paraId="4BF4C899" w14:textId="77777777" w:rsidR="00530B61" w:rsidRPr="00530B61" w:rsidRDefault="00530B61" w:rsidP="00530B61">
      <w:pPr>
        <w:pStyle w:val="af7"/>
        <w:ind w:left="644" w:firstLine="0"/>
        <w:rPr>
          <w:rtl/>
          <w:lang w:eastAsia="en-US"/>
        </w:rPr>
      </w:pPr>
      <w:r w:rsidRPr="00530B61">
        <w:rPr>
          <w:rtl/>
          <w:lang w:eastAsia="en-US"/>
        </w:rPr>
        <w:t>הלכות תפילין ומזוזה וספר תורה</w:t>
      </w:r>
    </w:p>
    <w:p w14:paraId="56E10B8B" w14:textId="08C06F0D" w:rsidR="00834604" w:rsidRPr="00530B61" w:rsidRDefault="00530B61" w:rsidP="00530B61">
      <w:pPr>
        <w:pStyle w:val="af7"/>
        <w:ind w:left="644" w:firstLine="0"/>
        <w:rPr>
          <w:rFonts w:hint="cs"/>
          <w:rtl/>
          <w:lang w:eastAsia="en-US"/>
        </w:rPr>
      </w:pPr>
      <w:r w:rsidRPr="00530B61">
        <w:rPr>
          <w:rtl/>
          <w:lang w:eastAsia="en-US"/>
        </w:rPr>
        <w:t>יש בכללן חמש מצוות עשה, וזה הוא פרטן, א׳ להיות תפילין על הראש, ב׳ לקשרן על היד, ג׳ לקבוע מזוזה בפתחי השערים, ד׳ לכתוב כל איש ספר תורה לעצמו, ה׳ לכתוב המלך ספר שני לעצמו כדי שיהיו לו שני ספרי תורה. וביאור כל המצוות האלו בפרקים אלו.</w:t>
      </w:r>
    </w:p>
    <w:p w14:paraId="6A082ED3" w14:textId="77777777" w:rsidR="00530B61" w:rsidRPr="00530B61" w:rsidRDefault="002915F2" w:rsidP="00530B61">
      <w:pPr>
        <w:pStyle w:val="af7"/>
        <w:numPr>
          <w:ilvl w:val="0"/>
          <w:numId w:val="6"/>
        </w:numPr>
        <w:rPr>
          <w:lang w:eastAsia="en-US"/>
        </w:rPr>
      </w:pPr>
      <w:r w:rsidRPr="00530B61">
        <w:rPr>
          <w:rFonts w:hint="cs"/>
          <w:b/>
          <w:bCs/>
          <w:rtl/>
          <w:lang w:eastAsia="en-US"/>
        </w:rPr>
        <w:t>רמב"ם מלכים ג'</w:t>
      </w:r>
    </w:p>
    <w:p w14:paraId="0A8FDAA9" w14:textId="77777777" w:rsidR="00530B61" w:rsidRDefault="00530B61" w:rsidP="00530B61">
      <w:pPr>
        <w:pStyle w:val="af7"/>
        <w:ind w:left="644" w:firstLine="0"/>
        <w:rPr>
          <w:rtl/>
          <w:lang w:eastAsia="en-US"/>
        </w:rPr>
      </w:pPr>
      <w:r>
        <w:rPr>
          <w:rtl/>
          <w:lang w:eastAsia="en-US"/>
        </w:rPr>
        <w:t>(א) בעת שישב המלך על כיסא מלכותו, כותבא לו ספר תורה לשמוב יתר על הספר שהניחו לו אבותיו, ומגיהו מספר העזרה על פי בית דין של שבעים ואחד:</w:t>
      </w:r>
    </w:p>
    <w:p w14:paraId="3156CAF4" w14:textId="4BC44DDA" w:rsidR="00530B61" w:rsidRPr="00530B61" w:rsidRDefault="00530B61" w:rsidP="00530B61">
      <w:pPr>
        <w:pStyle w:val="af7"/>
        <w:ind w:left="644" w:firstLine="0"/>
        <w:rPr>
          <w:lang w:eastAsia="en-US"/>
        </w:rPr>
      </w:pPr>
      <w:r>
        <w:rPr>
          <w:rtl/>
          <w:lang w:eastAsia="en-US"/>
        </w:rPr>
        <w:t xml:space="preserve">אם לא הניחו לו אבותיו ספרג, או שאבד, כותב שני ספרי תורהד, אחד מניחו בבית גנזיו, שהוא מצווה בו ככל אחד מישראל, והשני לא יזוז מלפניו אלא בעת שייכנס לבית הכיסא או למרחץה או </w:t>
      </w:r>
      <w:r>
        <w:rPr>
          <w:rtl/>
          <w:lang w:eastAsia="en-US"/>
        </w:rPr>
        <w:lastRenderedPageBreak/>
        <w:t>למקום שאין ראוי לקריאה. יוצא למלחמה והוא עמו, נכנס והוא עמו, יושב בדין והוא עמו, מיסב והוא כנגדו, שנאמר ״והיתה עמו וקרא בו כל ימי חייו״ (דברים י״ז:י״ט):</w:t>
      </w:r>
    </w:p>
    <w:p w14:paraId="52842730" w14:textId="078F0ECC" w:rsidR="00530B61" w:rsidRDefault="002915F2" w:rsidP="00530B61">
      <w:pPr>
        <w:pStyle w:val="af7"/>
        <w:numPr>
          <w:ilvl w:val="0"/>
          <w:numId w:val="6"/>
        </w:numPr>
        <w:rPr>
          <w:lang w:eastAsia="en-US"/>
        </w:rPr>
      </w:pPr>
      <w:r w:rsidRPr="00530B61">
        <w:rPr>
          <w:rFonts w:hint="cs"/>
          <w:b/>
          <w:bCs/>
          <w:rtl/>
          <w:lang w:eastAsia="en-US"/>
        </w:rPr>
        <w:t xml:space="preserve">רמב"ם ספר תורה </w:t>
      </w:r>
      <w:r w:rsidR="00530B61">
        <w:rPr>
          <w:rFonts w:hint="cs"/>
          <w:b/>
          <w:bCs/>
          <w:rtl/>
          <w:lang w:eastAsia="en-US"/>
        </w:rPr>
        <w:t>ז</w:t>
      </w:r>
      <w:r w:rsidRPr="00530B61">
        <w:rPr>
          <w:rFonts w:hint="cs"/>
          <w:b/>
          <w:bCs/>
          <w:rtl/>
          <w:lang w:eastAsia="en-US"/>
        </w:rPr>
        <w:t xml:space="preserve"> ובכ"מ וביד פשוטה</w:t>
      </w:r>
    </w:p>
    <w:p w14:paraId="5DB58F97" w14:textId="77777777" w:rsidR="00530B61" w:rsidRDefault="00530B61" w:rsidP="00530B61">
      <w:pPr>
        <w:pStyle w:val="af7"/>
        <w:ind w:left="644" w:firstLine="0"/>
        <w:rPr>
          <w:rtl/>
          <w:lang w:eastAsia="en-US"/>
        </w:rPr>
      </w:pPr>
      <w:r>
        <w:rPr>
          <w:rtl/>
          <w:lang w:eastAsia="en-US"/>
        </w:rPr>
        <w:t>(א) מצות עשה על כל איש ואיש מישראל לכתוב ספר תורה לעצמו, שנאמר ״ועתה כתבו לכם את השירה הזאת״ (דברים ל״א:י״ט), כלומר כתבו את התורהא שיש בה שירה זו, לפי שאין כותבין את התורה פרשיות פרשיות. ואף על פי שהניחו לו לאדם אבותיו ספר תורה, מצוה לכתוב משלו. ואם כתבו בידו, הרי הוא כאילו קיבלו מסיני, ואם אינו יודע לכתוב, אחרים כותבין לו. וכל המגיה בספר תורה אפילו אות אחת, הרי זה כאילו כתבו כולו:</w:t>
      </w:r>
    </w:p>
    <w:p w14:paraId="1952896C" w14:textId="77777777" w:rsidR="00530B61" w:rsidRDefault="00530B61" w:rsidP="00530B61">
      <w:pPr>
        <w:pStyle w:val="af7"/>
        <w:ind w:left="644" w:firstLine="0"/>
        <w:rPr>
          <w:rtl/>
          <w:lang w:eastAsia="en-US"/>
        </w:rPr>
      </w:pPr>
      <w:r>
        <w:rPr>
          <w:rtl/>
          <w:lang w:eastAsia="en-US"/>
        </w:rPr>
        <w:t>(ב) המלך מצווהב לכתוב ספר תורה אחר לעצמו לשם המלך, יתר על ספר שהיהג לו כשהוא הדיוט, שנאמר ״והיה כשבתו על כסא ממלכתו וכתב לו״ (דברים י״ז:י״ח). ומגיהין אותו מספר העזרה על פי בית דין הגדול. זה שהיה לו כשהוא הדיוט, מניחו בבית גנזיו, וזה שכתב או שנכתב לו אחר שמלך, יהיה עמו תמיד, אם יצא למלחמה, ספר תורה זה עמו, נכנס, והוא עמו, ישב בדין, והוא עמו, מיסב, והוא כנגדו, שנאמר ״והיתה עמו וקרא בו כל ימי חייו״ (דברים י״ז:י״ט):</w:t>
      </w:r>
    </w:p>
    <w:p w14:paraId="55ADAE10" w14:textId="0E6EA77D" w:rsidR="00530B61" w:rsidRPr="00530B61" w:rsidRDefault="00530B61" w:rsidP="00530B61">
      <w:pPr>
        <w:pStyle w:val="af7"/>
        <w:ind w:left="644" w:firstLine="0"/>
        <w:rPr>
          <w:lang w:eastAsia="en-US"/>
        </w:rPr>
      </w:pPr>
      <w:r>
        <w:rPr>
          <w:rtl/>
          <w:lang w:eastAsia="en-US"/>
        </w:rPr>
        <w:t>(ג) לא היה לו ספר תורה לעצמו קודם שימלוך, צריך לכתוב אחר שמלך שני ספרי תורה, אחד מניחו בבית גנזיו, והשני יהיה עמו תמיד, לא יסור מעמו אלא בלילה, או כשייכנסד למרחץ או לבית הכיסא או לישן על מיטתו:</w:t>
      </w:r>
    </w:p>
    <w:p w14:paraId="487DF209" w14:textId="02EFF79E" w:rsidR="0080768C" w:rsidRPr="00530B61" w:rsidRDefault="0080768C" w:rsidP="002915F2">
      <w:pPr>
        <w:pStyle w:val="af7"/>
        <w:numPr>
          <w:ilvl w:val="0"/>
          <w:numId w:val="6"/>
        </w:numPr>
        <w:rPr>
          <w:b/>
          <w:bCs/>
          <w:lang w:eastAsia="en-US"/>
        </w:rPr>
      </w:pPr>
      <w:r w:rsidRPr="00530B61">
        <w:rPr>
          <w:b/>
          <w:bCs/>
          <w:rtl/>
          <w:lang w:eastAsia="en-US"/>
        </w:rPr>
        <w:t>פירוש המשנה לרמב"ם מסכת סנהדרין פרק ב משנה ה</w:t>
      </w:r>
    </w:p>
    <w:p w14:paraId="36587320" w14:textId="2C664835" w:rsidR="00530B61" w:rsidRDefault="00530B61" w:rsidP="00530B61">
      <w:pPr>
        <w:pStyle w:val="af7"/>
        <w:ind w:left="644" w:firstLine="0"/>
        <w:rPr>
          <w:lang w:eastAsia="en-US"/>
        </w:rPr>
      </w:pPr>
      <w:r w:rsidRPr="00530B61">
        <w:rPr>
          <w:rtl/>
          <w:lang w:eastAsia="en-US"/>
        </w:rPr>
        <w:t>וכותב שני ספרי תורה שלמים אחד יהא עמו תמיד לא יפרד ממנו כמו שהזכיר כאן</w:t>
      </w:r>
    </w:p>
    <w:p w14:paraId="336271CF" w14:textId="77777777" w:rsidR="002915F2" w:rsidRDefault="002915F2" w:rsidP="002915F2">
      <w:pPr>
        <w:rPr>
          <w:rtl/>
          <w:lang w:eastAsia="en-US"/>
        </w:rPr>
      </w:pPr>
    </w:p>
    <w:p w14:paraId="1877782C" w14:textId="2F5CD8A3" w:rsidR="002915F2" w:rsidRDefault="002915F2" w:rsidP="002915F2">
      <w:pPr>
        <w:pStyle w:val="21"/>
        <w:rPr>
          <w:rtl/>
          <w:lang w:eastAsia="en-US"/>
        </w:rPr>
      </w:pPr>
      <w:r>
        <w:rPr>
          <w:rFonts w:hint="cs"/>
          <w:rtl/>
          <w:lang w:eastAsia="en-US"/>
        </w:rPr>
        <w:t>מה הוא ספר תורה של המלך</w:t>
      </w:r>
    </w:p>
    <w:p w14:paraId="6056B23A" w14:textId="1461AF78" w:rsidR="002915F2" w:rsidRDefault="002915F2" w:rsidP="002915F2">
      <w:pPr>
        <w:pStyle w:val="af7"/>
        <w:numPr>
          <w:ilvl w:val="0"/>
          <w:numId w:val="7"/>
        </w:numPr>
        <w:rPr>
          <w:lang w:eastAsia="en-US"/>
        </w:rPr>
      </w:pPr>
      <w:r>
        <w:rPr>
          <w:rFonts w:hint="cs"/>
          <w:rtl/>
          <w:lang w:eastAsia="en-US"/>
        </w:rPr>
        <w:t>ספרי ושאר מקורות.</w:t>
      </w:r>
    </w:p>
    <w:p w14:paraId="337639D1" w14:textId="6CD1872A" w:rsidR="002915F2" w:rsidRDefault="002915F2" w:rsidP="002915F2">
      <w:pPr>
        <w:pStyle w:val="af7"/>
        <w:numPr>
          <w:ilvl w:val="0"/>
          <w:numId w:val="7"/>
        </w:numPr>
        <w:rPr>
          <w:lang w:eastAsia="en-US"/>
        </w:rPr>
      </w:pPr>
      <w:r>
        <w:rPr>
          <w:rFonts w:hint="cs"/>
          <w:rtl/>
          <w:lang w:eastAsia="en-US"/>
        </w:rPr>
        <w:t xml:space="preserve">רמב"ם הנ"ל </w:t>
      </w:r>
    </w:p>
    <w:p w14:paraId="23F5D224" w14:textId="76ADA1E6" w:rsidR="002915F2" w:rsidRDefault="002915F2" w:rsidP="002915F2">
      <w:pPr>
        <w:pStyle w:val="af7"/>
        <w:numPr>
          <w:ilvl w:val="0"/>
          <w:numId w:val="7"/>
        </w:numPr>
        <w:rPr>
          <w:lang w:eastAsia="en-US"/>
        </w:rPr>
      </w:pPr>
      <w:r>
        <w:rPr>
          <w:rFonts w:hint="cs"/>
          <w:rtl/>
          <w:lang w:eastAsia="en-US"/>
        </w:rPr>
        <w:t xml:space="preserve">אוצר הגאונים שלב-שלג </w:t>
      </w:r>
    </w:p>
    <w:p w14:paraId="0467E679" w14:textId="4C7C8694" w:rsidR="002915F2" w:rsidRPr="00A629E4" w:rsidRDefault="002915F2" w:rsidP="002915F2">
      <w:pPr>
        <w:pStyle w:val="af7"/>
        <w:numPr>
          <w:ilvl w:val="0"/>
          <w:numId w:val="7"/>
        </w:numPr>
        <w:rPr>
          <w:b/>
          <w:bCs/>
          <w:lang w:eastAsia="en-US"/>
        </w:rPr>
      </w:pPr>
      <w:r w:rsidRPr="00A629E4">
        <w:rPr>
          <w:rFonts w:hint="cs"/>
          <w:b/>
          <w:bCs/>
          <w:rtl/>
          <w:lang w:eastAsia="en-US"/>
        </w:rPr>
        <w:t>פירוש הראש על התורה יז כ</w:t>
      </w:r>
    </w:p>
    <w:p w14:paraId="682D0695" w14:textId="4BF08FB2" w:rsidR="00A629E4" w:rsidRDefault="00A629E4" w:rsidP="00A629E4">
      <w:pPr>
        <w:pStyle w:val="af7"/>
        <w:ind w:left="644" w:firstLine="0"/>
        <w:rPr>
          <w:rFonts w:hint="cs"/>
          <w:lang w:eastAsia="en-US"/>
        </w:rPr>
      </w:pPr>
      <w:r w:rsidRPr="00A629E4">
        <w:rPr>
          <w:rtl/>
          <w:lang w:eastAsia="en-US"/>
        </w:rPr>
        <w:t>(כ) לבלתי רום לבבו מאחיו – זו נתינת טעם לכסף וזהב לא ירבה לו ולבלתי סור מן המצוה נתינת טעם לכתב לו משנה ספר התורה שתולה בזרועו ויוצא ונכנס עמו ושמעתי כי אותו ספר התורה לא היה כתוב בו רק עשרת הדברים ולפי שיש מאל״ף דאנכי עד אשר לרעך תרי״ג אותיות כנגד המצות קרוי ס״ת.</w:t>
      </w:r>
    </w:p>
    <w:p w14:paraId="49DD7A56" w14:textId="77777777" w:rsidR="0042282E" w:rsidRDefault="0042282E" w:rsidP="0042282E">
      <w:pPr>
        <w:rPr>
          <w:rtl/>
          <w:lang w:eastAsia="en-US"/>
        </w:rPr>
      </w:pPr>
    </w:p>
    <w:p w14:paraId="2DC76DD3" w14:textId="77777777" w:rsidR="0042282E" w:rsidRDefault="0042282E" w:rsidP="0042282E">
      <w:pPr>
        <w:rPr>
          <w:rtl/>
          <w:lang w:eastAsia="en-US"/>
        </w:rPr>
      </w:pPr>
    </w:p>
    <w:p w14:paraId="12EB8E8B" w14:textId="179F5908" w:rsidR="0042282E" w:rsidRDefault="0042282E" w:rsidP="0042282E">
      <w:pPr>
        <w:pStyle w:val="3"/>
        <w:rPr>
          <w:rtl/>
          <w:lang w:eastAsia="en-US"/>
        </w:rPr>
      </w:pPr>
      <w:r>
        <w:rPr>
          <w:rFonts w:hint="cs"/>
          <w:rtl/>
          <w:lang w:eastAsia="en-US"/>
        </w:rPr>
        <w:t>דיוני ראשונים ואחרונים</w:t>
      </w:r>
    </w:p>
    <w:p w14:paraId="563563DA" w14:textId="77777777" w:rsidR="0042282E" w:rsidRDefault="0042282E" w:rsidP="0042282E">
      <w:pPr>
        <w:pStyle w:val="af7"/>
        <w:numPr>
          <w:ilvl w:val="0"/>
          <w:numId w:val="8"/>
        </w:numPr>
        <w:rPr>
          <w:lang w:eastAsia="en-US"/>
        </w:rPr>
      </w:pPr>
      <w:r>
        <w:rPr>
          <w:rFonts w:hint="cs"/>
          <w:rtl/>
          <w:lang w:eastAsia="en-US"/>
        </w:rPr>
        <w:t>שו"ע יוד ע"ר א-ב. ובערוך השלחן .</w:t>
      </w:r>
    </w:p>
    <w:p w14:paraId="1A42CC11" w14:textId="0DDF9A76" w:rsidR="0042282E" w:rsidRDefault="0042282E" w:rsidP="0042282E">
      <w:pPr>
        <w:pStyle w:val="af7"/>
        <w:numPr>
          <w:ilvl w:val="0"/>
          <w:numId w:val="8"/>
        </w:numPr>
        <w:rPr>
          <w:lang w:eastAsia="en-US"/>
        </w:rPr>
      </w:pPr>
      <w:r>
        <w:rPr>
          <w:rFonts w:hint="cs"/>
          <w:rtl/>
          <w:lang w:eastAsia="en-US"/>
        </w:rPr>
        <w:t>דרוש י"א של הר"ן.</w:t>
      </w:r>
    </w:p>
    <w:p w14:paraId="314A87AF" w14:textId="77777777" w:rsidR="0042282E" w:rsidRDefault="0042282E" w:rsidP="0042282E">
      <w:pPr>
        <w:pStyle w:val="af7"/>
        <w:numPr>
          <w:ilvl w:val="0"/>
          <w:numId w:val="8"/>
        </w:numPr>
        <w:rPr>
          <w:lang w:eastAsia="en-US"/>
        </w:rPr>
      </w:pPr>
      <w:r>
        <w:rPr>
          <w:rFonts w:hint="cs"/>
          <w:rtl/>
          <w:lang w:eastAsia="en-US"/>
        </w:rPr>
        <w:t>משפט כהן קמ"ג.</w:t>
      </w:r>
    </w:p>
    <w:p w14:paraId="7494D819" w14:textId="77777777" w:rsidR="0042282E" w:rsidRDefault="0042282E" w:rsidP="0042282E">
      <w:pPr>
        <w:pStyle w:val="af7"/>
        <w:numPr>
          <w:ilvl w:val="0"/>
          <w:numId w:val="8"/>
        </w:numPr>
        <w:rPr>
          <w:lang w:eastAsia="en-US"/>
        </w:rPr>
      </w:pPr>
      <w:r>
        <w:rPr>
          <w:rFonts w:hint="cs"/>
          <w:rtl/>
          <w:lang w:eastAsia="en-US"/>
        </w:rPr>
        <w:t>מאמרי הראיה ממלכת כהנים..</w:t>
      </w:r>
    </w:p>
    <w:p w14:paraId="61983711" w14:textId="2B9B017D" w:rsidR="0080768C" w:rsidRPr="001D1C91" w:rsidRDefault="0080768C" w:rsidP="0042282E">
      <w:pPr>
        <w:pStyle w:val="af7"/>
        <w:numPr>
          <w:ilvl w:val="0"/>
          <w:numId w:val="8"/>
        </w:numPr>
        <w:rPr>
          <w:lang w:eastAsia="en-US"/>
        </w:rPr>
      </w:pPr>
      <w:r>
        <w:rPr>
          <w:rtl/>
        </w:rPr>
        <w:t>שו"ת בית הלוי חלק א סימן ו</w:t>
      </w:r>
    </w:p>
    <w:p w14:paraId="3133D32B" w14:textId="77777777" w:rsidR="00B01940" w:rsidRPr="0080768C" w:rsidRDefault="00B01940"/>
    <w:sectPr w:rsidR="00B01940" w:rsidRPr="0080768C" w:rsidSect="00E73B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806E80A6"/>
    <w:lvl w:ilvl="0">
      <w:start w:val="1"/>
      <w:numFmt w:val="decimal"/>
      <w:pStyle w:val="2"/>
      <w:lvlText w:val="%1."/>
      <w:lvlJc w:val="left"/>
      <w:pPr>
        <w:tabs>
          <w:tab w:val="num" w:pos="643"/>
        </w:tabs>
        <w:ind w:left="643" w:right="643" w:hanging="360"/>
      </w:pPr>
    </w:lvl>
  </w:abstractNum>
  <w:abstractNum w:abstractNumId="1" w15:restartNumberingAfterBreak="0">
    <w:nsid w:val="040F59EE"/>
    <w:multiLevelType w:val="hybridMultilevel"/>
    <w:tmpl w:val="C0F88D3E"/>
    <w:lvl w:ilvl="0" w:tplc="7A00B9F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1C142C1"/>
    <w:multiLevelType w:val="hybridMultilevel"/>
    <w:tmpl w:val="B18A6DC2"/>
    <w:lvl w:ilvl="0" w:tplc="F892B3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D980C71"/>
    <w:multiLevelType w:val="hybridMultilevel"/>
    <w:tmpl w:val="564E4A2A"/>
    <w:lvl w:ilvl="0" w:tplc="5A524F52">
      <w:start w:val="1"/>
      <w:numFmt w:val="decimal"/>
      <w:lvlText w:val="%1."/>
      <w:lvlJc w:val="left"/>
      <w:pPr>
        <w:ind w:left="720" w:hanging="360"/>
      </w:pPr>
      <w:rPr>
        <w:rFonts w:cs="Davi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B5B66"/>
    <w:multiLevelType w:val="hybridMultilevel"/>
    <w:tmpl w:val="C96242E6"/>
    <w:lvl w:ilvl="0" w:tplc="7CD8F2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75B5E20"/>
    <w:multiLevelType w:val="hybridMultilevel"/>
    <w:tmpl w:val="D86EA81C"/>
    <w:lvl w:ilvl="0" w:tplc="6BBA52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A8D7ECB"/>
    <w:multiLevelType w:val="hybridMultilevel"/>
    <w:tmpl w:val="4A4A744E"/>
    <w:lvl w:ilvl="0" w:tplc="729A1336">
      <w:start w:val="1"/>
      <w:numFmt w:val="decimal"/>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E7A203A"/>
    <w:multiLevelType w:val="multilevel"/>
    <w:tmpl w:val="8A985D12"/>
    <w:name w:val="רשימה"/>
    <w:lvl w:ilvl="0">
      <w:start w:val="1"/>
      <w:numFmt w:val="decimal"/>
      <w:pStyle w:val="20"/>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num w:numId="1" w16cid:durableId="507797551">
    <w:abstractNumId w:val="7"/>
  </w:num>
  <w:num w:numId="2" w16cid:durableId="1470173711">
    <w:abstractNumId w:val="0"/>
  </w:num>
  <w:num w:numId="3" w16cid:durableId="109856834">
    <w:abstractNumId w:val="0"/>
  </w:num>
  <w:num w:numId="4" w16cid:durableId="1414816063">
    <w:abstractNumId w:val="2"/>
  </w:num>
  <w:num w:numId="5" w16cid:durableId="2059891376">
    <w:abstractNumId w:val="3"/>
  </w:num>
  <w:num w:numId="6" w16cid:durableId="145905760">
    <w:abstractNumId w:val="5"/>
  </w:num>
  <w:num w:numId="7" w16cid:durableId="368185756">
    <w:abstractNumId w:val="4"/>
  </w:num>
  <w:num w:numId="8" w16cid:durableId="370809164">
    <w:abstractNumId w:val="6"/>
  </w:num>
  <w:num w:numId="9" w16cid:durableId="13961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8C"/>
    <w:rsid w:val="00134556"/>
    <w:rsid w:val="002915F2"/>
    <w:rsid w:val="002F4265"/>
    <w:rsid w:val="0042282E"/>
    <w:rsid w:val="00530B61"/>
    <w:rsid w:val="00645E1F"/>
    <w:rsid w:val="00674A2A"/>
    <w:rsid w:val="00781647"/>
    <w:rsid w:val="0080768C"/>
    <w:rsid w:val="00834604"/>
    <w:rsid w:val="008C76DE"/>
    <w:rsid w:val="00A629E4"/>
    <w:rsid w:val="00AF20DB"/>
    <w:rsid w:val="00B01940"/>
    <w:rsid w:val="00E73B87"/>
    <w:rsid w:val="00F057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B117"/>
  <w15:chartTrackingRefBased/>
  <w15:docId w15:val="{D7A8245F-D2B9-4A3C-9764-266FAADB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80768C"/>
    <w:pPr>
      <w:bidi/>
      <w:spacing w:after="0" w:line="240" w:lineRule="exact"/>
      <w:ind w:firstLine="284"/>
      <w:jc w:val="both"/>
    </w:pPr>
    <w:rPr>
      <w:rFonts w:ascii="Times New Roman" w:hAnsi="Times New Roman" w:cs="David"/>
      <w:sz w:val="24"/>
      <w:lang w:eastAsia="he-IL"/>
    </w:rPr>
  </w:style>
  <w:style w:type="paragraph" w:styleId="1">
    <w:name w:val="heading 1"/>
    <w:basedOn w:val="a"/>
    <w:next w:val="a"/>
    <w:link w:val="10"/>
    <w:autoRedefine/>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qFormat/>
    <w:rsid w:val="00134556"/>
    <w:pPr>
      <w:keepNext/>
      <w:spacing w:before="240" w:after="240"/>
      <w:ind w:firstLine="0"/>
      <w:outlineLvl w:val="1"/>
    </w:pPr>
    <w:rPr>
      <w:rFonts w:ascii="Arial" w:hAnsi="Arial"/>
      <w:b/>
      <w:bCs/>
      <w:sz w:val="28"/>
      <w:szCs w:val="32"/>
    </w:rPr>
  </w:style>
  <w:style w:type="paragraph" w:styleId="3">
    <w:name w:val="heading 3"/>
    <w:basedOn w:val="a"/>
    <w:next w:val="a"/>
    <w:link w:val="30"/>
    <w:autoRedefine/>
    <w:qFormat/>
    <w:rsid w:val="00134556"/>
    <w:pPr>
      <w:keepNext/>
      <w:spacing w:before="240" w:after="60"/>
      <w:ind w:firstLine="0"/>
      <w:outlineLvl w:val="2"/>
    </w:pPr>
    <w:rPr>
      <w:rFonts w:ascii="Arial" w:hAnsi="Arial"/>
      <w:b/>
      <w:bCs/>
      <w:szCs w:val="28"/>
    </w:rPr>
  </w:style>
  <w:style w:type="paragraph" w:styleId="4">
    <w:name w:val="heading 4"/>
    <w:basedOn w:val="a"/>
    <w:next w:val="a"/>
    <w:link w:val="40"/>
    <w:qFormat/>
    <w:rsid w:val="002F4265"/>
    <w:pPr>
      <w:keepNext/>
      <w:spacing w:before="240" w:after="60" w:line="276" w:lineRule="auto"/>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semiHidden/>
    <w:rsid w:val="00134556"/>
    <w:pPr>
      <w:ind w:firstLine="0"/>
    </w:pPr>
  </w:style>
  <w:style w:type="paragraph" w:styleId="TOC2">
    <w:name w:val="toc 2"/>
    <w:basedOn w:val="a"/>
    <w:next w:val="a"/>
    <w:autoRedefine/>
    <w:uiPriority w:val="39"/>
    <w:rsid w:val="00134556"/>
    <w:pPr>
      <w:ind w:left="238" w:firstLine="0"/>
    </w:pPr>
  </w:style>
  <w:style w:type="paragraph" w:styleId="TOC3">
    <w:name w:val="toc 3"/>
    <w:basedOn w:val="a"/>
    <w:next w:val="a"/>
    <w:autoRedefine/>
    <w:uiPriority w:val="39"/>
    <w:rsid w:val="00134556"/>
    <w:pPr>
      <w:ind w:left="482" w:firstLine="0"/>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semiHidden/>
    <w:unhideWhenUsed/>
    <w:rsid w:val="00134556"/>
    <w:pPr>
      <w:spacing w:line="240" w:lineRule="auto"/>
    </w:pPr>
    <w:rPr>
      <w:sz w:val="20"/>
      <w:szCs w:val="20"/>
    </w:rPr>
  </w:style>
  <w:style w:type="character" w:customStyle="1" w:styleId="aa">
    <w:name w:val="טקסט הערת שוליים תו"/>
    <w:basedOn w:val="a0"/>
    <w:link w:val="a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ind w:firstLine="0"/>
    </w:pPr>
    <w:rPr>
      <w:rFonts w:cs="Guttman Keren"/>
      <w:bCs/>
      <w:szCs w:val="24"/>
      <w:lang w:eastAsia="en-US"/>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rsid w:val="00134556"/>
    <w:rPr>
      <w:rFonts w:ascii="Arial" w:eastAsia="Times New Roman" w:hAnsi="Arial" w:cs="David"/>
      <w:b/>
      <w:bCs/>
      <w:sz w:val="28"/>
      <w:szCs w:val="32"/>
      <w:lang w:eastAsia="he-IL"/>
    </w:rPr>
  </w:style>
  <w:style w:type="character" w:customStyle="1" w:styleId="30">
    <w:name w:val="כותרת 3 תו"/>
    <w:basedOn w:val="a0"/>
    <w:link w:val="3"/>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ind w:firstLine="0"/>
    </w:pPr>
    <w:rPr>
      <w:bCs/>
      <w:szCs w:val="32"/>
      <w:lang w:eastAsia="en-US"/>
    </w:rPr>
  </w:style>
  <w:style w:type="paragraph" w:customStyle="1" w:styleId="ac">
    <w:name w:val="כותרת משנה קטנה"/>
    <w:basedOn w:val="a"/>
    <w:autoRedefine/>
    <w:rsid w:val="00134556"/>
    <w:pPr>
      <w:tabs>
        <w:tab w:val="left" w:pos="1046"/>
      </w:tabs>
      <w:spacing w:line="240" w:lineRule="auto"/>
      <w:ind w:firstLine="0"/>
    </w:pPr>
    <w:rPr>
      <w:bCs/>
      <w:szCs w:val="28"/>
      <w:lang w:eastAsia="en-US"/>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ind w:firstLine="0"/>
      <w:jc w:val="center"/>
    </w:pPr>
    <w:rPr>
      <w:bCs/>
      <w:szCs w:val="40"/>
      <w:lang w:eastAsia="en-US"/>
    </w:rPr>
  </w:style>
  <w:style w:type="paragraph" w:customStyle="1" w:styleId="af0">
    <w:name w:val="מקור"/>
    <w:basedOn w:val="a"/>
    <w:next w:val="a"/>
    <w:link w:val="af1"/>
    <w:rsid w:val="00134556"/>
    <w:pPr>
      <w:ind w:left="567" w:right="567" w:firstLine="0"/>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firstLine="0"/>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3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2065</Words>
  <Characters>10330</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יוחאי שמואל שילינגר</cp:lastModifiedBy>
  <cp:revision>4</cp:revision>
  <dcterms:created xsi:type="dcterms:W3CDTF">2024-03-14T03:30:00Z</dcterms:created>
  <dcterms:modified xsi:type="dcterms:W3CDTF">2024-03-14T08:57:00Z</dcterms:modified>
</cp:coreProperties>
</file>