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5FAB" w:rsidRDefault="00F65FAB" w:rsidP="00F65FAB">
      <w:pPr>
        <w:pStyle w:val="1"/>
        <w:jc w:val="center"/>
        <w:rPr>
          <w:rtl/>
        </w:rPr>
      </w:pPr>
      <w:r>
        <w:rPr>
          <w:rFonts w:hint="cs"/>
          <w:rtl/>
        </w:rPr>
        <w:t xml:space="preserve">דף מקורות (20) חדש </w:t>
      </w:r>
      <w:r w:rsidR="00BB3E88">
        <w:rPr>
          <w:rFonts w:hint="cs"/>
          <w:rtl/>
        </w:rPr>
        <w:t>בחו"ל</w:t>
      </w:r>
    </w:p>
    <w:p w:rsidR="00F65FAB" w:rsidRDefault="00F65FAB" w:rsidP="00F65FAB">
      <w:pPr>
        <w:jc w:val="center"/>
        <w:rPr>
          <w:rtl/>
        </w:rPr>
      </w:pPr>
      <w:r>
        <w:rPr>
          <w:rFonts w:hint="cs"/>
          <w:rtl/>
        </w:rPr>
        <w:t>(אייר, תשפ"ג)</w:t>
      </w:r>
    </w:p>
    <w:p w:rsidR="00F65FAB" w:rsidRDefault="00F65FAB" w:rsidP="00F65FAB">
      <w:pPr>
        <w:pStyle w:val="2"/>
        <w:rPr>
          <w:rtl/>
        </w:rPr>
      </w:pPr>
      <w:r>
        <w:rPr>
          <w:rFonts w:hint="cs"/>
          <w:rtl/>
        </w:rPr>
        <w:t>חז"ל</w:t>
      </w:r>
    </w:p>
    <w:p w:rsidR="00F65FAB" w:rsidRDefault="00F65FAB" w:rsidP="00F65FAB">
      <w:pPr>
        <w:pStyle w:val="3"/>
        <w:numPr>
          <w:ilvl w:val="0"/>
          <w:numId w:val="5"/>
        </w:numPr>
        <w:tabs>
          <w:tab w:val="num" w:pos="360"/>
        </w:tabs>
        <w:rPr>
          <w:rtl/>
        </w:rPr>
      </w:pPr>
      <w:r>
        <w:rPr>
          <w:rtl/>
        </w:rPr>
        <w:t>ספרא אמור פרשה י</w:t>
      </w:r>
    </w:p>
    <w:p w:rsidR="00F65FAB" w:rsidRDefault="00F65FAB" w:rsidP="00F65FAB">
      <w:pPr>
        <w:rPr>
          <w:rtl/>
        </w:rPr>
      </w:pPr>
      <w:r>
        <w:rPr>
          <w:rtl/>
        </w:rPr>
        <w:t>'בכל מושבותיכם' - בארץ ובחוצה לארץ. אמר רבי שמעון: שלשה דברים תלויים בארץ ונוהגים בארץ ובחוצה לארץ: החדש והערלה והכלאים. החדש אסור מן התורה בכל מקום, והערלה הלכה, והכלאים מדברי סופרים</w:t>
      </w:r>
      <w:r>
        <w:rPr>
          <w:rFonts w:hint="cs"/>
          <w:rtl/>
        </w:rPr>
        <w:t>.</w:t>
      </w:r>
    </w:p>
    <w:p w:rsidR="00F65FAB" w:rsidRDefault="00F65FAB" w:rsidP="00F65FAB">
      <w:pPr>
        <w:pStyle w:val="3"/>
        <w:rPr>
          <w:rtl/>
        </w:rPr>
      </w:pPr>
      <w:r>
        <w:rPr>
          <w:rFonts w:hint="cs"/>
          <w:rtl/>
        </w:rPr>
        <w:t>משנה ערלה ג, ט</w:t>
      </w:r>
    </w:p>
    <w:p w:rsidR="00F65FAB" w:rsidRPr="00E01EE6" w:rsidRDefault="00F65FAB" w:rsidP="00F65FAB">
      <w:pPr>
        <w:rPr>
          <w:rtl/>
        </w:rPr>
      </w:pPr>
      <w:r w:rsidRPr="00E01EE6">
        <w:rPr>
          <w:rtl/>
        </w:rPr>
        <w:t>...החדש אסור מן התורה בכל מקום והערלה הלכה והכלאים מדברי סופרים</w:t>
      </w:r>
    </w:p>
    <w:p w:rsidR="00F65FAB" w:rsidRDefault="00F65FAB" w:rsidP="00F65FAB">
      <w:pPr>
        <w:pStyle w:val="3"/>
        <w:rPr>
          <w:rtl/>
        </w:rPr>
      </w:pPr>
      <w:r>
        <w:rPr>
          <w:rFonts w:hint="cs"/>
          <w:rtl/>
        </w:rPr>
        <w:t>משנה קידושין א, ט</w:t>
      </w:r>
    </w:p>
    <w:p w:rsidR="00F65FAB" w:rsidRDefault="00F65FAB" w:rsidP="00F65FAB">
      <w:pPr>
        <w:rPr>
          <w:rtl/>
        </w:rPr>
      </w:pPr>
      <w:r>
        <w:rPr>
          <w:rtl/>
        </w:rPr>
        <w:t>כל מצוה שהיא תלויה בארץ - אינה נוהגת אלא בארץ, ושאינה תלויה בארץ - נוהגת בין בארץ בין בחוצה לארץ, חוץ מן הערלה וכלאים; ר"א אומר: אף החדש</w:t>
      </w:r>
      <w:r>
        <w:rPr>
          <w:rFonts w:hint="cs"/>
          <w:rtl/>
        </w:rPr>
        <w:t>.</w:t>
      </w:r>
    </w:p>
    <w:p w:rsidR="00F65FAB" w:rsidRDefault="00F65FAB" w:rsidP="00F65FAB">
      <w:pPr>
        <w:pStyle w:val="3"/>
        <w:rPr>
          <w:rtl/>
        </w:rPr>
      </w:pPr>
      <w:r>
        <w:rPr>
          <w:rFonts w:hint="cs"/>
          <w:rtl/>
        </w:rPr>
        <w:t>בבלי, מנחות סח ע"ב</w:t>
      </w:r>
    </w:p>
    <w:p w:rsidR="00F65FAB" w:rsidRDefault="00F65FAB" w:rsidP="00F65FAB">
      <w:pPr>
        <w:rPr>
          <w:rtl/>
        </w:rPr>
      </w:pPr>
      <w:r w:rsidRPr="00E01EE6">
        <w:rPr>
          <w:rtl/>
        </w:rPr>
        <w:t xml:space="preserve">רב </w:t>
      </w:r>
      <w:proofErr w:type="spellStart"/>
      <w:r w:rsidRPr="00E01EE6">
        <w:rPr>
          <w:rtl/>
        </w:rPr>
        <w:t>פפא</w:t>
      </w:r>
      <w:proofErr w:type="spellEnd"/>
      <w:r w:rsidRPr="00E01EE6">
        <w:rPr>
          <w:rtl/>
        </w:rPr>
        <w:t xml:space="preserve"> ורב </w:t>
      </w:r>
      <w:proofErr w:type="spellStart"/>
      <w:r w:rsidRPr="00E01EE6">
        <w:rPr>
          <w:rtl/>
        </w:rPr>
        <w:t>הונא</w:t>
      </w:r>
      <w:proofErr w:type="spellEnd"/>
      <w:r w:rsidRPr="00E01EE6">
        <w:rPr>
          <w:rtl/>
        </w:rPr>
        <w:t xml:space="preserve"> בריה </w:t>
      </w:r>
      <w:proofErr w:type="spellStart"/>
      <w:r w:rsidRPr="00E01EE6">
        <w:rPr>
          <w:rtl/>
        </w:rPr>
        <w:t>דרב</w:t>
      </w:r>
      <w:proofErr w:type="spellEnd"/>
      <w:r w:rsidRPr="00E01EE6">
        <w:rPr>
          <w:rtl/>
        </w:rPr>
        <w:t xml:space="preserve"> יהושע אכלי חדש </w:t>
      </w:r>
      <w:proofErr w:type="spellStart"/>
      <w:r w:rsidRPr="00E01EE6">
        <w:rPr>
          <w:rtl/>
        </w:rPr>
        <w:t>באורתא</w:t>
      </w:r>
      <w:proofErr w:type="spellEnd"/>
      <w:r w:rsidRPr="00E01EE6">
        <w:rPr>
          <w:rtl/>
        </w:rPr>
        <w:t xml:space="preserve"> </w:t>
      </w:r>
      <w:proofErr w:type="spellStart"/>
      <w:r w:rsidRPr="00E01EE6">
        <w:rPr>
          <w:rtl/>
        </w:rPr>
        <w:t>דשיתסר</w:t>
      </w:r>
      <w:proofErr w:type="spellEnd"/>
      <w:r w:rsidRPr="00E01EE6">
        <w:rPr>
          <w:rtl/>
        </w:rPr>
        <w:t xml:space="preserve"> נגהי שבסר, </w:t>
      </w:r>
      <w:proofErr w:type="spellStart"/>
      <w:r w:rsidRPr="00E01EE6">
        <w:rPr>
          <w:rtl/>
        </w:rPr>
        <w:t>קסברי</w:t>
      </w:r>
      <w:proofErr w:type="spellEnd"/>
      <w:r w:rsidRPr="00E01EE6">
        <w:rPr>
          <w:rtl/>
        </w:rPr>
        <w:t xml:space="preserve">: חדש בחוצה לארץ דרבנן, </w:t>
      </w:r>
      <w:proofErr w:type="spellStart"/>
      <w:r w:rsidRPr="00E01EE6">
        <w:rPr>
          <w:rtl/>
        </w:rPr>
        <w:t>ולספיקא</w:t>
      </w:r>
      <w:proofErr w:type="spellEnd"/>
      <w:r w:rsidRPr="00E01EE6">
        <w:rPr>
          <w:rtl/>
        </w:rPr>
        <w:t xml:space="preserve"> לא </w:t>
      </w:r>
      <w:proofErr w:type="spellStart"/>
      <w:r w:rsidRPr="00E01EE6">
        <w:rPr>
          <w:rtl/>
        </w:rPr>
        <w:t>חיישינן</w:t>
      </w:r>
      <w:proofErr w:type="spellEnd"/>
      <w:r w:rsidRPr="00E01EE6">
        <w:rPr>
          <w:rtl/>
        </w:rPr>
        <w:t xml:space="preserve">. ורבנן דבי רב אשי אכלו </w:t>
      </w:r>
      <w:proofErr w:type="spellStart"/>
      <w:r w:rsidRPr="00E01EE6">
        <w:rPr>
          <w:rtl/>
        </w:rPr>
        <w:t>בצפרא</w:t>
      </w:r>
      <w:proofErr w:type="spellEnd"/>
      <w:r w:rsidRPr="00E01EE6">
        <w:rPr>
          <w:rtl/>
        </w:rPr>
        <w:t xml:space="preserve"> </w:t>
      </w:r>
      <w:proofErr w:type="spellStart"/>
      <w:r w:rsidRPr="00E01EE6">
        <w:rPr>
          <w:rtl/>
        </w:rPr>
        <w:t>דשבסר</w:t>
      </w:r>
      <w:proofErr w:type="spellEnd"/>
      <w:r w:rsidRPr="00E01EE6">
        <w:rPr>
          <w:rtl/>
        </w:rPr>
        <w:t xml:space="preserve">, </w:t>
      </w:r>
      <w:proofErr w:type="spellStart"/>
      <w:r w:rsidRPr="00E01EE6">
        <w:rPr>
          <w:rtl/>
        </w:rPr>
        <w:t>קסברי</w:t>
      </w:r>
      <w:proofErr w:type="spellEnd"/>
      <w:r w:rsidRPr="00E01EE6">
        <w:rPr>
          <w:rtl/>
        </w:rPr>
        <w:t xml:space="preserve">: חדש בחוצה לארץ דאורייתא, ורבן יוחנן בן זכאי מדרבנן </w:t>
      </w:r>
      <w:proofErr w:type="spellStart"/>
      <w:r w:rsidRPr="00E01EE6">
        <w:rPr>
          <w:rtl/>
        </w:rPr>
        <w:t>קאמר</w:t>
      </w:r>
      <w:proofErr w:type="spellEnd"/>
      <w:r w:rsidRPr="00E01EE6">
        <w:rPr>
          <w:rtl/>
        </w:rPr>
        <w:t xml:space="preserve">, וכי תקין ליום הנף, </w:t>
      </w:r>
      <w:proofErr w:type="spellStart"/>
      <w:r w:rsidRPr="00E01EE6">
        <w:rPr>
          <w:rtl/>
        </w:rPr>
        <w:t>לספיקא</w:t>
      </w:r>
      <w:proofErr w:type="spellEnd"/>
      <w:r w:rsidRPr="00E01EE6">
        <w:rPr>
          <w:rtl/>
        </w:rPr>
        <w:t xml:space="preserve"> לא תקין. אמר </w:t>
      </w:r>
      <w:proofErr w:type="spellStart"/>
      <w:r w:rsidRPr="00E01EE6">
        <w:rPr>
          <w:rtl/>
        </w:rPr>
        <w:t>רבינא</w:t>
      </w:r>
      <w:proofErr w:type="spellEnd"/>
      <w:r w:rsidRPr="00E01EE6">
        <w:rPr>
          <w:rtl/>
        </w:rPr>
        <w:t xml:space="preserve">, אמרה לי אם: אבוך לא הוה אכיל חדש אלא </w:t>
      </w:r>
      <w:proofErr w:type="spellStart"/>
      <w:r w:rsidRPr="00E01EE6">
        <w:rPr>
          <w:rtl/>
        </w:rPr>
        <w:t>באורתא</w:t>
      </w:r>
      <w:proofErr w:type="spellEnd"/>
      <w:r w:rsidRPr="00E01EE6">
        <w:rPr>
          <w:rtl/>
        </w:rPr>
        <w:t xml:space="preserve"> </w:t>
      </w:r>
      <w:proofErr w:type="spellStart"/>
      <w:r w:rsidRPr="00E01EE6">
        <w:rPr>
          <w:rtl/>
        </w:rPr>
        <w:t>דשבסר</w:t>
      </w:r>
      <w:proofErr w:type="spellEnd"/>
      <w:r w:rsidRPr="00E01EE6">
        <w:rPr>
          <w:rtl/>
        </w:rPr>
        <w:t xml:space="preserve"> נגהי </w:t>
      </w:r>
      <w:proofErr w:type="spellStart"/>
      <w:r w:rsidRPr="00E01EE6">
        <w:rPr>
          <w:rtl/>
        </w:rPr>
        <w:t>תמניסר</w:t>
      </w:r>
      <w:proofErr w:type="spellEnd"/>
      <w:r w:rsidRPr="00E01EE6">
        <w:rPr>
          <w:rtl/>
        </w:rPr>
        <w:t xml:space="preserve">, </w:t>
      </w:r>
      <w:proofErr w:type="spellStart"/>
      <w:r w:rsidRPr="00E01EE6">
        <w:rPr>
          <w:rtl/>
        </w:rPr>
        <w:t>דסבר</w:t>
      </w:r>
      <w:proofErr w:type="spellEnd"/>
      <w:r w:rsidRPr="00E01EE6">
        <w:rPr>
          <w:rtl/>
        </w:rPr>
        <w:t xml:space="preserve"> לה כר' יהודה, </w:t>
      </w:r>
      <w:proofErr w:type="spellStart"/>
      <w:r w:rsidRPr="00E01EE6">
        <w:rPr>
          <w:rtl/>
        </w:rPr>
        <w:t>וחייש</w:t>
      </w:r>
      <w:proofErr w:type="spellEnd"/>
      <w:r w:rsidRPr="00E01EE6">
        <w:rPr>
          <w:rtl/>
        </w:rPr>
        <w:t xml:space="preserve"> </w:t>
      </w:r>
      <w:proofErr w:type="spellStart"/>
      <w:r w:rsidRPr="00E01EE6">
        <w:rPr>
          <w:rtl/>
        </w:rPr>
        <w:t>לספיקא</w:t>
      </w:r>
      <w:proofErr w:type="spellEnd"/>
    </w:p>
    <w:p w:rsidR="00F65FAB" w:rsidRDefault="00F65FAB" w:rsidP="00F65FAB">
      <w:pPr>
        <w:pStyle w:val="2"/>
        <w:rPr>
          <w:rtl/>
        </w:rPr>
      </w:pPr>
      <w:r>
        <w:rPr>
          <w:rFonts w:hint="cs"/>
          <w:rtl/>
        </w:rPr>
        <w:t>דאורייתא ודרבנן</w:t>
      </w:r>
    </w:p>
    <w:p w:rsidR="00F65FAB" w:rsidRDefault="00F65FAB" w:rsidP="00F65FAB">
      <w:pPr>
        <w:pStyle w:val="3"/>
        <w:rPr>
          <w:rtl/>
        </w:rPr>
      </w:pPr>
      <w:r>
        <w:rPr>
          <w:rtl/>
        </w:rPr>
        <w:t>רמב"ם מאכלות אסורות י</w:t>
      </w:r>
      <w:r>
        <w:rPr>
          <w:rFonts w:hint="cs"/>
          <w:rtl/>
        </w:rPr>
        <w:t xml:space="preserve">, </w:t>
      </w:r>
      <w:r>
        <w:rPr>
          <w:rtl/>
        </w:rPr>
        <w:t>ד</w:t>
      </w:r>
    </w:p>
    <w:p w:rsidR="00F65FAB" w:rsidRDefault="00F65FAB" w:rsidP="00F65FAB">
      <w:pPr>
        <w:rPr>
          <w:rtl/>
        </w:rPr>
      </w:pPr>
      <w:r>
        <w:rPr>
          <w:rtl/>
        </w:rPr>
        <w:t>כל תבואה שהשרישה קודם הקרבת העומר אף על פי שלא נגמרה אלא אחר שקרב מותרת באכילה משקרב העומר, ותבואה שהשרישה אחר שקרב העומר אף על פי שהיתה זרועה קודם שקרב העומר הרי זו אסורה עד שיקרב העומר של שנה הבאה, ודין זה בכל מקום ובכל זמן מן התורה.</w:t>
      </w:r>
    </w:p>
    <w:p w:rsidR="00F65FAB" w:rsidRDefault="00F65FAB" w:rsidP="00F65FAB">
      <w:pPr>
        <w:pStyle w:val="3"/>
        <w:rPr>
          <w:rtl/>
        </w:rPr>
      </w:pPr>
      <w:r>
        <w:rPr>
          <w:rtl/>
        </w:rPr>
        <w:t xml:space="preserve">שו"ת </w:t>
      </w:r>
      <w:proofErr w:type="spellStart"/>
      <w:r>
        <w:rPr>
          <w:rtl/>
        </w:rPr>
        <w:t>הרא"ש</w:t>
      </w:r>
      <w:proofErr w:type="spellEnd"/>
      <w:r>
        <w:rPr>
          <w:rtl/>
        </w:rPr>
        <w:t xml:space="preserve"> כלל ב סימן א</w:t>
      </w:r>
    </w:p>
    <w:p w:rsidR="00F65FAB" w:rsidRDefault="00F65FAB" w:rsidP="00F65FAB">
      <w:pPr>
        <w:rPr>
          <w:rtl/>
        </w:rPr>
      </w:pPr>
      <w:r>
        <w:rPr>
          <w:rtl/>
        </w:rPr>
        <w:t xml:space="preserve">שאלה </w:t>
      </w:r>
      <w:proofErr w:type="spellStart"/>
      <w:r>
        <w:rPr>
          <w:rtl/>
        </w:rPr>
        <w:t>לדזיו</w:t>
      </w:r>
      <w:proofErr w:type="spellEnd"/>
      <w:r>
        <w:rPr>
          <w:rtl/>
        </w:rPr>
        <w:t xml:space="preserve"> ליה כבר בתיה </w:t>
      </w:r>
      <w:r w:rsidRPr="00F65FAB">
        <w:rPr>
          <w:highlight w:val="yellow"/>
          <w:rtl/>
        </w:rPr>
        <w:t>מורי הרב רבי יצחק</w:t>
      </w:r>
      <w:r>
        <w:rPr>
          <w:rtl/>
        </w:rPr>
        <w:t xml:space="preserve"> סגן הלוים. אשר נסתפק מורי אם הלכה כרבי אליעזר </w:t>
      </w:r>
      <w:proofErr w:type="spellStart"/>
      <w:r>
        <w:rPr>
          <w:rtl/>
        </w:rPr>
        <w:t>דאמר</w:t>
      </w:r>
      <w:proofErr w:type="spellEnd"/>
      <w:r>
        <w:rPr>
          <w:rtl/>
        </w:rPr>
        <w:t xml:space="preserve"> חדש אסור מן התורה בחו"ל. בהא </w:t>
      </w:r>
      <w:proofErr w:type="spellStart"/>
      <w:r>
        <w:rPr>
          <w:rtl/>
        </w:rPr>
        <w:t>ליכא</w:t>
      </w:r>
      <w:proofErr w:type="spellEnd"/>
      <w:r>
        <w:rPr>
          <w:rtl/>
        </w:rPr>
        <w:t xml:space="preserve"> </w:t>
      </w:r>
      <w:proofErr w:type="spellStart"/>
      <w:r>
        <w:rPr>
          <w:rtl/>
        </w:rPr>
        <w:t>ספיקא</w:t>
      </w:r>
      <w:proofErr w:type="spellEnd"/>
      <w:r>
        <w:rPr>
          <w:rtl/>
        </w:rPr>
        <w:t xml:space="preserve"> </w:t>
      </w:r>
      <w:proofErr w:type="spellStart"/>
      <w:r w:rsidRPr="00F65FAB">
        <w:rPr>
          <w:highlight w:val="yellow"/>
          <w:rtl/>
        </w:rPr>
        <w:t>דהלכה</w:t>
      </w:r>
      <w:proofErr w:type="spellEnd"/>
      <w:r w:rsidRPr="00F65FAB">
        <w:rPr>
          <w:highlight w:val="yellow"/>
          <w:rtl/>
        </w:rPr>
        <w:t xml:space="preserve"> כסתם משנה </w:t>
      </w:r>
      <w:proofErr w:type="spellStart"/>
      <w:r w:rsidRPr="00F65FAB">
        <w:rPr>
          <w:highlight w:val="yellow"/>
          <w:rtl/>
        </w:rPr>
        <w:t>דמסכת</w:t>
      </w:r>
      <w:proofErr w:type="spellEnd"/>
      <w:r w:rsidRPr="00F65FAB">
        <w:rPr>
          <w:highlight w:val="yellow"/>
          <w:rtl/>
        </w:rPr>
        <w:t xml:space="preserve"> ערלה (פ"ג מ"ט) ורבי ישמעאל ורבי עקיבא סברי כוותיה</w:t>
      </w:r>
      <w:r>
        <w:rPr>
          <w:rtl/>
        </w:rPr>
        <w:t xml:space="preserve">. ורב אלפס פסק הלכה כרבי אליעזר וכן בספר המצות ובאבי העזרי. </w:t>
      </w:r>
    </w:p>
    <w:p w:rsidR="00C755D7" w:rsidRDefault="00C755D7" w:rsidP="00C755D7">
      <w:pPr>
        <w:pStyle w:val="3"/>
        <w:rPr>
          <w:rtl/>
        </w:rPr>
      </w:pPr>
      <w:r>
        <w:rPr>
          <w:rFonts w:hint="cs"/>
          <w:rtl/>
        </w:rPr>
        <w:t>אור זרוע חלק א, סימן שכח</w:t>
      </w:r>
    </w:p>
    <w:p w:rsidR="00C755D7" w:rsidRDefault="00C755D7" w:rsidP="00C755D7">
      <w:pPr>
        <w:rPr>
          <w:rtl/>
        </w:rPr>
      </w:pPr>
      <w:r>
        <w:rPr>
          <w:rtl/>
        </w:rPr>
        <w:t xml:space="preserve">ונראה בעיני אני המחבר לפסוק הלכה </w:t>
      </w:r>
      <w:proofErr w:type="spellStart"/>
      <w:r>
        <w:rPr>
          <w:rtl/>
        </w:rPr>
        <w:t>דחדש</w:t>
      </w:r>
      <w:proofErr w:type="spellEnd"/>
      <w:r>
        <w:rPr>
          <w:rtl/>
        </w:rPr>
        <w:t xml:space="preserve"> חוץ לארץ דרבנן, </w:t>
      </w:r>
      <w:proofErr w:type="spellStart"/>
      <w:r>
        <w:rPr>
          <w:rtl/>
        </w:rPr>
        <w:t>וספיקא</w:t>
      </w:r>
      <w:proofErr w:type="spellEnd"/>
      <w:r>
        <w:rPr>
          <w:rtl/>
        </w:rPr>
        <w:t xml:space="preserve"> דרבנן </w:t>
      </w:r>
      <w:proofErr w:type="spellStart"/>
      <w:r>
        <w:rPr>
          <w:rtl/>
        </w:rPr>
        <w:t>לקולא</w:t>
      </w:r>
      <w:proofErr w:type="spellEnd"/>
      <w:r>
        <w:rPr>
          <w:rtl/>
        </w:rPr>
        <w:t xml:space="preserve">. </w:t>
      </w:r>
      <w:proofErr w:type="spellStart"/>
      <w:r>
        <w:rPr>
          <w:rtl/>
        </w:rPr>
        <w:t>דתנן</w:t>
      </w:r>
      <w:proofErr w:type="spellEnd"/>
      <w:r>
        <w:rPr>
          <w:rtl/>
        </w:rPr>
        <w:t xml:space="preserve">: כל קרבנות הצבור והיחיד באים מן הארץ ומחוצה לארץ, מן החדש ומן הישן, חוץ מן העומר ושתי הלחם שאינם באים אלא מן החדש ומן הארץ. סתם לן תנא </w:t>
      </w:r>
      <w:proofErr w:type="spellStart"/>
      <w:r>
        <w:rPr>
          <w:rtl/>
        </w:rPr>
        <w:t>דחדש</w:t>
      </w:r>
      <w:proofErr w:type="spellEnd"/>
      <w:r>
        <w:rPr>
          <w:rtl/>
        </w:rPr>
        <w:t xml:space="preserve"> חוץ לארץ דרבנן, דאי דאורייתא - היה בא מחוץ לארץ?! </w:t>
      </w:r>
      <w:proofErr w:type="spellStart"/>
      <w:r>
        <w:rPr>
          <w:rtl/>
        </w:rPr>
        <w:t>דהא</w:t>
      </w:r>
      <w:proofErr w:type="spellEnd"/>
      <w:r>
        <w:rPr>
          <w:rtl/>
        </w:rPr>
        <w:t xml:space="preserve"> בהא </w:t>
      </w:r>
      <w:proofErr w:type="spellStart"/>
      <w:r>
        <w:rPr>
          <w:rtl/>
        </w:rPr>
        <w:t>תליא</w:t>
      </w:r>
      <w:proofErr w:type="spellEnd"/>
      <w:r>
        <w:rPr>
          <w:rtl/>
        </w:rPr>
        <w:t xml:space="preserve">... </w:t>
      </w:r>
      <w:r>
        <w:rPr>
          <w:rFonts w:hint="cs"/>
          <w:rtl/>
        </w:rPr>
        <w:t xml:space="preserve"> </w:t>
      </w:r>
      <w:r w:rsidRPr="00A301F8">
        <w:rPr>
          <w:rtl/>
        </w:rPr>
        <w:t xml:space="preserve">ותו, הואיל והמשניות והתנאים חלוקים בדבר </w:t>
      </w:r>
      <w:proofErr w:type="spellStart"/>
      <w:r w:rsidRPr="00A301F8">
        <w:rPr>
          <w:rtl/>
        </w:rPr>
        <w:t>וחזינן</w:t>
      </w:r>
      <w:proofErr w:type="spellEnd"/>
      <w:r w:rsidRPr="00A301F8">
        <w:rPr>
          <w:rtl/>
        </w:rPr>
        <w:t xml:space="preserve"> נמי אמוראים </w:t>
      </w:r>
      <w:proofErr w:type="spellStart"/>
      <w:r w:rsidRPr="00A301F8">
        <w:rPr>
          <w:rtl/>
        </w:rPr>
        <w:t>דאיכא</w:t>
      </w:r>
      <w:proofErr w:type="spellEnd"/>
      <w:r w:rsidRPr="00A301F8">
        <w:rPr>
          <w:rtl/>
        </w:rPr>
        <w:t xml:space="preserve"> </w:t>
      </w:r>
      <w:proofErr w:type="spellStart"/>
      <w:r w:rsidRPr="00A301F8">
        <w:rPr>
          <w:rtl/>
        </w:rPr>
        <w:t>דעבדי</w:t>
      </w:r>
      <w:proofErr w:type="spellEnd"/>
      <w:r w:rsidRPr="00A301F8">
        <w:rPr>
          <w:rtl/>
        </w:rPr>
        <w:t xml:space="preserve"> הכי ואיכא </w:t>
      </w:r>
      <w:proofErr w:type="spellStart"/>
      <w:r w:rsidRPr="00A301F8">
        <w:rPr>
          <w:rtl/>
        </w:rPr>
        <w:t>דעבדי</w:t>
      </w:r>
      <w:proofErr w:type="spellEnd"/>
      <w:r w:rsidRPr="00A301F8">
        <w:rPr>
          <w:rtl/>
        </w:rPr>
        <w:t xml:space="preserve"> הכי ולא אתמר הלכתא לא כמר ולא כמר, ואיכא שעת הדחק דאי אפשר לן שלא לקנות תבואה מן </w:t>
      </w:r>
      <w:proofErr w:type="spellStart"/>
      <w:r w:rsidRPr="00A301F8">
        <w:rPr>
          <w:rtl/>
        </w:rPr>
        <w:t>העכו"ם</w:t>
      </w:r>
      <w:proofErr w:type="spellEnd"/>
      <w:r w:rsidRPr="00A301F8">
        <w:rPr>
          <w:rtl/>
        </w:rPr>
        <w:t xml:space="preserve">, אית לן לסמוך על סתם משנה והתנאים והאמוראים </w:t>
      </w:r>
      <w:proofErr w:type="spellStart"/>
      <w:r w:rsidRPr="00A301F8">
        <w:rPr>
          <w:rtl/>
        </w:rPr>
        <w:t>דסברי</w:t>
      </w:r>
      <w:proofErr w:type="spellEnd"/>
      <w:r w:rsidRPr="00A301F8">
        <w:rPr>
          <w:rtl/>
        </w:rPr>
        <w:t xml:space="preserve"> חדש </w:t>
      </w:r>
      <w:proofErr w:type="spellStart"/>
      <w:r w:rsidRPr="00A301F8">
        <w:rPr>
          <w:rtl/>
        </w:rPr>
        <w:t>ח"ל</w:t>
      </w:r>
      <w:proofErr w:type="spellEnd"/>
      <w:r w:rsidRPr="00A301F8">
        <w:rPr>
          <w:rtl/>
        </w:rPr>
        <w:t xml:space="preserve"> דרבנן ולא </w:t>
      </w:r>
      <w:proofErr w:type="spellStart"/>
      <w:r w:rsidRPr="00A301F8">
        <w:rPr>
          <w:rtl/>
        </w:rPr>
        <w:t>חיישי</w:t>
      </w:r>
      <w:proofErr w:type="spellEnd"/>
      <w:r w:rsidRPr="00A301F8">
        <w:rPr>
          <w:rtl/>
        </w:rPr>
        <w:t xml:space="preserve">' </w:t>
      </w:r>
      <w:proofErr w:type="spellStart"/>
      <w:r w:rsidRPr="00A301F8">
        <w:rPr>
          <w:rtl/>
        </w:rPr>
        <w:t>לספיקא</w:t>
      </w:r>
      <w:proofErr w:type="spellEnd"/>
      <w:r w:rsidRPr="00A301F8">
        <w:rPr>
          <w:rtl/>
        </w:rPr>
        <w:t xml:space="preserve">. </w:t>
      </w:r>
      <w:proofErr w:type="spellStart"/>
      <w:r w:rsidRPr="00A301F8">
        <w:rPr>
          <w:rtl/>
        </w:rPr>
        <w:t>כההיא</w:t>
      </w:r>
      <w:proofErr w:type="spellEnd"/>
      <w:r w:rsidRPr="00A301F8">
        <w:rPr>
          <w:rtl/>
        </w:rPr>
        <w:t xml:space="preserve"> </w:t>
      </w:r>
      <w:proofErr w:type="spellStart"/>
      <w:r w:rsidRPr="00A301F8">
        <w:rPr>
          <w:rtl/>
        </w:rPr>
        <w:t>פ"ק</w:t>
      </w:r>
      <w:proofErr w:type="spellEnd"/>
      <w:r w:rsidRPr="00A301F8">
        <w:rPr>
          <w:rtl/>
        </w:rPr>
        <w:t xml:space="preserve"> </w:t>
      </w:r>
      <w:proofErr w:type="spellStart"/>
      <w:r w:rsidRPr="00A301F8">
        <w:rPr>
          <w:rtl/>
        </w:rPr>
        <w:t>דנדה</w:t>
      </w:r>
      <w:proofErr w:type="spellEnd"/>
      <w:r w:rsidRPr="00A301F8">
        <w:rPr>
          <w:rtl/>
        </w:rPr>
        <w:t xml:space="preserve"> מעשה ועשר ר' כר' אליעזר לאחר שנזכר אמר כדאי הוא ר' אליעזר לסמוך עליו בשעת הדחק</w:t>
      </w:r>
      <w:r>
        <w:rPr>
          <w:rFonts w:hint="cs"/>
          <w:rtl/>
        </w:rPr>
        <w:t>.</w:t>
      </w:r>
    </w:p>
    <w:p w:rsidR="00F65FAB" w:rsidRDefault="00F65FAB" w:rsidP="00F65FAB">
      <w:pPr>
        <w:pStyle w:val="3"/>
        <w:rPr>
          <w:rtl/>
        </w:rPr>
      </w:pPr>
      <w:r>
        <w:rPr>
          <w:rFonts w:hint="cs"/>
          <w:rtl/>
        </w:rPr>
        <w:t xml:space="preserve">שלחן ערוך יורה דעה </w:t>
      </w:r>
      <w:proofErr w:type="spellStart"/>
      <w:r>
        <w:rPr>
          <w:rFonts w:hint="cs"/>
          <w:rtl/>
        </w:rPr>
        <w:t>רצג</w:t>
      </w:r>
      <w:proofErr w:type="spellEnd"/>
      <w:r>
        <w:rPr>
          <w:rFonts w:hint="cs"/>
          <w:rtl/>
        </w:rPr>
        <w:t>, ב-ג</w:t>
      </w:r>
    </w:p>
    <w:p w:rsidR="00F65FAB" w:rsidRDefault="00F65FAB" w:rsidP="00F65FAB">
      <w:pPr>
        <w:rPr>
          <w:rtl/>
        </w:rPr>
      </w:pPr>
      <w:r>
        <w:rPr>
          <w:rFonts w:hint="cs"/>
          <w:rtl/>
        </w:rPr>
        <w:t xml:space="preserve">ב) </w:t>
      </w:r>
      <w:r w:rsidRPr="00E01EE6">
        <w:rPr>
          <w:rtl/>
        </w:rPr>
        <w:t>איסור החדש נוהג בין בארץ בין בח"ל, בין בשל ישראל בין בשל עובד כוכבים</w:t>
      </w:r>
      <w:r>
        <w:rPr>
          <w:rFonts w:hint="cs"/>
          <w:rtl/>
        </w:rPr>
        <w:t>.</w:t>
      </w:r>
    </w:p>
    <w:p w:rsidR="00F65FAB" w:rsidRDefault="00F65FAB" w:rsidP="00F65FAB">
      <w:pPr>
        <w:rPr>
          <w:rtl/>
        </w:rPr>
      </w:pPr>
      <w:r>
        <w:rPr>
          <w:rFonts w:hint="cs"/>
          <w:rtl/>
        </w:rPr>
        <w:t xml:space="preserve">ג) </w:t>
      </w:r>
      <w:r>
        <w:rPr>
          <w:rtl/>
        </w:rPr>
        <w:t xml:space="preserve">תבואה שלא השרישה קודם לט"ז בניסן, אסורה עד שיבא העומר הבא. </w:t>
      </w:r>
    </w:p>
    <w:p w:rsidR="00C755D7" w:rsidRDefault="00C755D7" w:rsidP="00090822">
      <w:pPr>
        <w:pStyle w:val="3"/>
        <w:rPr>
          <w:rtl/>
        </w:rPr>
      </w:pPr>
      <w:r>
        <w:rPr>
          <w:rtl/>
        </w:rPr>
        <w:t xml:space="preserve">ב"ח יורה דעה סימן </w:t>
      </w:r>
      <w:proofErr w:type="spellStart"/>
      <w:r>
        <w:rPr>
          <w:rtl/>
        </w:rPr>
        <w:t>רצג</w:t>
      </w:r>
      <w:proofErr w:type="spellEnd"/>
    </w:p>
    <w:p w:rsidR="00C755D7" w:rsidRDefault="00C755D7" w:rsidP="00C755D7">
      <w:pPr>
        <w:rPr>
          <w:rtl/>
        </w:rPr>
      </w:pPr>
      <w:r>
        <w:rPr>
          <w:rFonts w:hint="cs"/>
          <w:rtl/>
        </w:rPr>
        <w:t xml:space="preserve">... </w:t>
      </w:r>
      <w:r>
        <w:rPr>
          <w:rtl/>
        </w:rPr>
        <w:t xml:space="preserve">אמנם המנהג פשוט במלכותינו לנהוג היתר ואף גדולי התורה שהיו לפנינו </w:t>
      </w:r>
      <w:proofErr w:type="spellStart"/>
      <w:r>
        <w:rPr>
          <w:rtl/>
        </w:rPr>
        <w:t>מהר"ר</w:t>
      </w:r>
      <w:proofErr w:type="spellEnd"/>
      <w:r>
        <w:rPr>
          <w:rtl/>
        </w:rPr>
        <w:t xml:space="preserve"> שכנא ז"ל </w:t>
      </w:r>
      <w:proofErr w:type="spellStart"/>
      <w:r>
        <w:rPr>
          <w:rtl/>
        </w:rPr>
        <w:t>ומהר"ר</w:t>
      </w:r>
      <w:proofErr w:type="spellEnd"/>
      <w:r>
        <w:rPr>
          <w:rtl/>
        </w:rPr>
        <w:t xml:space="preserve"> שלמה לוריא ז"ל ותלמידיהם לא היו </w:t>
      </w:r>
      <w:proofErr w:type="spellStart"/>
      <w:r>
        <w:rPr>
          <w:rtl/>
        </w:rPr>
        <w:t>אוסרין</w:t>
      </w:r>
      <w:proofErr w:type="spellEnd"/>
      <w:r>
        <w:rPr>
          <w:rtl/>
        </w:rPr>
        <w:t xml:space="preserve"> ושותין השכר שנעשה מתבואה שלא התירו העומר זולת מקצת חסידים מקרוב נזהרו באיסור זה ואני בימי חורפי בלמדי מסכת קידושין לפני שלשים שנה שמתי אל לבי לעיין בהוראה זו וראיתי שאינה הלכה פסוקה ושאלתי את המאור הגדול </w:t>
      </w:r>
      <w:proofErr w:type="spellStart"/>
      <w:r>
        <w:rPr>
          <w:rtl/>
        </w:rPr>
        <w:t>כמוהר"ר</w:t>
      </w:r>
      <w:proofErr w:type="spellEnd"/>
      <w:r>
        <w:rPr>
          <w:rtl/>
        </w:rPr>
        <w:t xml:space="preserve"> ליבא בר בצלאל ז"ל והצעתי לפניו מה שהעליתי במצודתי גם לפני שאר גדולי התורה ולא היה מי שסתר את דברי</w:t>
      </w:r>
      <w:r>
        <w:rPr>
          <w:rFonts w:hint="cs"/>
          <w:rtl/>
        </w:rPr>
        <w:t>...</w:t>
      </w:r>
      <w:r>
        <w:rPr>
          <w:rtl/>
        </w:rPr>
        <w:t xml:space="preserve"> </w:t>
      </w:r>
    </w:p>
    <w:p w:rsidR="00F65FAB" w:rsidRDefault="00F65FAB" w:rsidP="00F65FAB">
      <w:pPr>
        <w:pStyle w:val="2"/>
        <w:rPr>
          <w:rtl/>
        </w:rPr>
      </w:pPr>
      <w:r>
        <w:rPr>
          <w:rFonts w:hint="cs"/>
          <w:rtl/>
        </w:rPr>
        <w:lastRenderedPageBreak/>
        <w:t xml:space="preserve">ספק </w:t>
      </w:r>
      <w:proofErr w:type="spellStart"/>
      <w:r>
        <w:rPr>
          <w:rFonts w:hint="cs"/>
          <w:rtl/>
        </w:rPr>
        <w:t>ספקיא</w:t>
      </w:r>
      <w:proofErr w:type="spellEnd"/>
      <w:r>
        <w:rPr>
          <w:rFonts w:hint="cs"/>
          <w:rtl/>
        </w:rPr>
        <w:t xml:space="preserve"> </w:t>
      </w:r>
      <w:proofErr w:type="spellStart"/>
      <w:r>
        <w:rPr>
          <w:rFonts w:hint="cs"/>
          <w:rtl/>
        </w:rPr>
        <w:t>ודיעבד</w:t>
      </w:r>
      <w:proofErr w:type="spellEnd"/>
    </w:p>
    <w:p w:rsidR="00F65FAB" w:rsidRDefault="00F65FAB" w:rsidP="00F65FAB">
      <w:pPr>
        <w:pStyle w:val="3"/>
        <w:rPr>
          <w:rtl/>
        </w:rPr>
      </w:pPr>
      <w:r>
        <w:rPr>
          <w:rtl/>
        </w:rPr>
        <w:t xml:space="preserve">שו"ת </w:t>
      </w:r>
      <w:proofErr w:type="spellStart"/>
      <w:r>
        <w:rPr>
          <w:rtl/>
        </w:rPr>
        <w:t>הרא"ש</w:t>
      </w:r>
      <w:proofErr w:type="spellEnd"/>
      <w:r>
        <w:rPr>
          <w:rtl/>
        </w:rPr>
        <w:t xml:space="preserve"> כלל ב סימן א</w:t>
      </w:r>
    </w:p>
    <w:p w:rsidR="00F65FAB" w:rsidRDefault="00F65FAB" w:rsidP="00F65FAB">
      <w:pPr>
        <w:rPr>
          <w:rtl/>
        </w:rPr>
      </w:pPr>
      <w:r>
        <w:rPr>
          <w:rFonts w:hint="cs"/>
          <w:highlight w:val="yellow"/>
          <w:rtl/>
        </w:rPr>
        <w:t xml:space="preserve">... </w:t>
      </w:r>
      <w:r w:rsidRPr="00F65FAB">
        <w:rPr>
          <w:highlight w:val="yellow"/>
          <w:rtl/>
        </w:rPr>
        <w:t xml:space="preserve">וכן פסקו בכל החבורים </w:t>
      </w:r>
      <w:proofErr w:type="spellStart"/>
      <w:r w:rsidRPr="00F65FAB">
        <w:rPr>
          <w:highlight w:val="yellow"/>
          <w:rtl/>
        </w:rPr>
        <w:t>דחדש</w:t>
      </w:r>
      <w:proofErr w:type="spellEnd"/>
      <w:r w:rsidRPr="00F65FAB">
        <w:rPr>
          <w:highlight w:val="yellow"/>
          <w:rtl/>
        </w:rPr>
        <w:t xml:space="preserve"> נוהג בשל כנעני</w:t>
      </w:r>
      <w:r>
        <w:rPr>
          <w:rtl/>
        </w:rPr>
        <w:t xml:space="preserve">. </w:t>
      </w:r>
      <w:r>
        <w:rPr>
          <w:rFonts w:hint="cs"/>
          <w:rtl/>
        </w:rPr>
        <w:t>...</w:t>
      </w:r>
      <w:r w:rsidRPr="00F65FAB">
        <w:rPr>
          <w:b/>
          <w:bCs/>
          <w:rtl/>
        </w:rPr>
        <w:t>ור' יצחק</w:t>
      </w:r>
      <w:r>
        <w:rPr>
          <w:rtl/>
        </w:rPr>
        <w:t xml:space="preserve"> כתב בתשובה ובספר המצות הביא אותה מה שאנו שותים שכר שעורים ואוכלים שבולת שועל </w:t>
      </w:r>
      <w:proofErr w:type="spellStart"/>
      <w:r>
        <w:rPr>
          <w:rtl/>
        </w:rPr>
        <w:t>סמכינן</w:t>
      </w:r>
      <w:proofErr w:type="spellEnd"/>
      <w:r>
        <w:rPr>
          <w:rtl/>
        </w:rPr>
        <w:t xml:space="preserve"> </w:t>
      </w:r>
      <w:proofErr w:type="spellStart"/>
      <w:r>
        <w:rPr>
          <w:rtl/>
        </w:rPr>
        <w:t>ארובא</w:t>
      </w:r>
      <w:proofErr w:type="spellEnd"/>
      <w:r>
        <w:rPr>
          <w:rtl/>
        </w:rPr>
        <w:t xml:space="preserve"> שנזרעים קודם העומר. </w:t>
      </w:r>
      <w:r w:rsidRPr="00F65FAB">
        <w:rPr>
          <w:b/>
          <w:bCs/>
          <w:rtl/>
        </w:rPr>
        <w:t>ואבי העזרי</w:t>
      </w:r>
      <w:r>
        <w:rPr>
          <w:rtl/>
        </w:rPr>
        <w:t xml:space="preserve"> כתב עוד טעם אחר להתירא משום </w:t>
      </w:r>
      <w:proofErr w:type="spellStart"/>
      <w:r>
        <w:rPr>
          <w:rtl/>
        </w:rPr>
        <w:t>דאיכא</w:t>
      </w:r>
      <w:proofErr w:type="spellEnd"/>
      <w:r>
        <w:rPr>
          <w:rtl/>
        </w:rPr>
        <w:t xml:space="preserve"> שעורים גם משל אשתקד וודאי כן הוא בכל השנים </w:t>
      </w:r>
      <w:proofErr w:type="spellStart"/>
      <w:r>
        <w:rPr>
          <w:rtl/>
        </w:rPr>
        <w:t>סמכינן</w:t>
      </w:r>
      <w:proofErr w:type="spellEnd"/>
      <w:r>
        <w:rPr>
          <w:rtl/>
        </w:rPr>
        <w:t xml:space="preserve"> </w:t>
      </w:r>
      <w:proofErr w:type="spellStart"/>
      <w:r>
        <w:rPr>
          <w:rtl/>
        </w:rPr>
        <w:t>ארובא</w:t>
      </w:r>
      <w:proofErr w:type="spellEnd"/>
      <w:r>
        <w:rPr>
          <w:rtl/>
        </w:rPr>
        <w:t xml:space="preserve">. </w:t>
      </w:r>
      <w:r w:rsidRPr="00F65FAB">
        <w:rPr>
          <w:highlight w:val="yellow"/>
          <w:rtl/>
        </w:rPr>
        <w:t xml:space="preserve">ועתה לפני הפסח נתתי את לבי יען שענוי שלהם היה בפרוס הפסח וגם עת הגריד היה ולא יכלו לחרוש </w:t>
      </w:r>
      <w:proofErr w:type="spellStart"/>
      <w:r w:rsidRPr="00F65FAB">
        <w:rPr>
          <w:highlight w:val="yellow"/>
          <w:rtl/>
        </w:rPr>
        <w:t>ומיעוטא</w:t>
      </w:r>
      <w:proofErr w:type="spellEnd"/>
      <w:r w:rsidRPr="00F65FAB">
        <w:rPr>
          <w:highlight w:val="yellow"/>
          <w:rtl/>
        </w:rPr>
        <w:t xml:space="preserve"> </w:t>
      </w:r>
      <w:proofErr w:type="spellStart"/>
      <w:r w:rsidRPr="00F65FAB">
        <w:rPr>
          <w:highlight w:val="yellow"/>
          <w:rtl/>
        </w:rPr>
        <w:t>דמיעוטא</w:t>
      </w:r>
      <w:proofErr w:type="spellEnd"/>
      <w:r w:rsidRPr="00F65FAB">
        <w:rPr>
          <w:highlight w:val="yellow"/>
          <w:rtl/>
        </w:rPr>
        <w:t xml:space="preserve"> נזרעו לפני הפסח ולא מלאני לבי לאסור אולי לא ישמעו לי.</w:t>
      </w:r>
      <w:r>
        <w:rPr>
          <w:rtl/>
        </w:rPr>
        <w:t xml:space="preserve"> ואני משיב לשואלים דרשו מעובדי אדמה אם יאמרו שהרוב נזרע לפני העומר מותר ואם לאו אסור. וגם אני זכור מנעורי כבר פעמים ושלש שענוי שלהם היה בפרוס הפסח שרבותי נהגו איסור אבל לא הורו הלכה למעשה לאיסור, </w:t>
      </w:r>
      <w:proofErr w:type="spellStart"/>
      <w:r>
        <w:rPr>
          <w:rtl/>
        </w:rPr>
        <w:t>ואהא</w:t>
      </w:r>
      <w:proofErr w:type="spellEnd"/>
      <w:r>
        <w:rPr>
          <w:rtl/>
        </w:rPr>
        <w:t xml:space="preserve"> </w:t>
      </w:r>
      <w:proofErr w:type="spellStart"/>
      <w:r>
        <w:rPr>
          <w:rtl/>
        </w:rPr>
        <w:t>סמיכנא</w:t>
      </w:r>
      <w:proofErr w:type="spellEnd"/>
      <w:r>
        <w:rPr>
          <w:rtl/>
        </w:rPr>
        <w:t xml:space="preserve"> ואיני מורה איסור ומוטב שיהיו שוגגים והחרד יפרוש. </w:t>
      </w:r>
    </w:p>
    <w:p w:rsidR="00F65FAB" w:rsidRDefault="00F65FAB" w:rsidP="00F65FAB">
      <w:pPr>
        <w:rPr>
          <w:rtl/>
        </w:rPr>
      </w:pPr>
      <w:r>
        <w:rPr>
          <w:rtl/>
        </w:rPr>
        <w:t xml:space="preserve">ומצאתי כתוב בשם </w:t>
      </w:r>
      <w:proofErr w:type="spellStart"/>
      <w:r>
        <w:rPr>
          <w:rtl/>
        </w:rPr>
        <w:t>הר"ם</w:t>
      </w:r>
      <w:proofErr w:type="spellEnd"/>
      <w:r>
        <w:rPr>
          <w:rtl/>
        </w:rPr>
        <w:t xml:space="preserve"> ז"ל מה שאנו שותין שכר יש אומרים משום ספק </w:t>
      </w:r>
      <w:proofErr w:type="spellStart"/>
      <w:r>
        <w:rPr>
          <w:rtl/>
        </w:rPr>
        <w:t>ספיקא</w:t>
      </w:r>
      <w:proofErr w:type="spellEnd"/>
      <w:r>
        <w:rPr>
          <w:rtl/>
        </w:rPr>
        <w:t xml:space="preserve"> ספק חדש ספק ישן </w:t>
      </w:r>
      <w:proofErr w:type="spellStart"/>
      <w:r>
        <w:rPr>
          <w:rtl/>
        </w:rPr>
        <w:t>ואת"ל</w:t>
      </w:r>
      <w:proofErr w:type="spellEnd"/>
      <w:r>
        <w:rPr>
          <w:rtl/>
        </w:rPr>
        <w:t xml:space="preserve"> חדש שמא השריש קודם העומר. ואני אומר דבר שיש לו </w:t>
      </w:r>
      <w:proofErr w:type="spellStart"/>
      <w:r>
        <w:rPr>
          <w:rtl/>
        </w:rPr>
        <w:t>מתירין</w:t>
      </w:r>
      <w:proofErr w:type="spellEnd"/>
      <w:r>
        <w:rPr>
          <w:rtl/>
        </w:rPr>
        <w:t xml:space="preserve"> אפי' ס"ס =ספק </w:t>
      </w:r>
      <w:proofErr w:type="spellStart"/>
      <w:r>
        <w:rPr>
          <w:rtl/>
        </w:rPr>
        <w:t>ספיקא</w:t>
      </w:r>
      <w:proofErr w:type="spellEnd"/>
      <w:r>
        <w:rPr>
          <w:rtl/>
        </w:rPr>
        <w:t xml:space="preserve">= אסור אלא להכי שרי </w:t>
      </w:r>
      <w:proofErr w:type="spellStart"/>
      <w:r>
        <w:rPr>
          <w:rtl/>
        </w:rPr>
        <w:t>דבטיל</w:t>
      </w:r>
      <w:proofErr w:type="spellEnd"/>
      <w:r>
        <w:rPr>
          <w:rtl/>
        </w:rPr>
        <w:t xml:space="preserve"> בס' =בששים= במים. והא </w:t>
      </w:r>
      <w:proofErr w:type="spellStart"/>
      <w:r>
        <w:rPr>
          <w:rtl/>
        </w:rPr>
        <w:t>דאמרינן</w:t>
      </w:r>
      <w:proofErr w:type="spellEnd"/>
      <w:r>
        <w:rPr>
          <w:rtl/>
        </w:rPr>
        <w:t>. [</w:t>
      </w:r>
      <w:proofErr w:type="spellStart"/>
      <w:r>
        <w:rPr>
          <w:rtl/>
        </w:rPr>
        <w:t>דשיל"מ</w:t>
      </w:r>
      <w:proofErr w:type="spellEnd"/>
      <w:r>
        <w:rPr>
          <w:rtl/>
        </w:rPr>
        <w:t xml:space="preserve"> =דבר שיש לו </w:t>
      </w:r>
      <w:proofErr w:type="spellStart"/>
      <w:r>
        <w:rPr>
          <w:rtl/>
        </w:rPr>
        <w:t>מתירין</w:t>
      </w:r>
      <w:proofErr w:type="spellEnd"/>
      <w:r>
        <w:rPr>
          <w:rtl/>
        </w:rPr>
        <w:t xml:space="preserve">=] אפי' באלף לא בטיל ה"מ מין במינו, </w:t>
      </w:r>
      <w:proofErr w:type="spellStart"/>
      <w:r>
        <w:rPr>
          <w:rtl/>
        </w:rPr>
        <w:t>כדאיתא</w:t>
      </w:r>
      <w:proofErr w:type="spellEnd"/>
      <w:r>
        <w:rPr>
          <w:rtl/>
        </w:rPr>
        <w:t xml:space="preserve"> בירושלמי </w:t>
      </w:r>
      <w:proofErr w:type="spellStart"/>
      <w:r>
        <w:rPr>
          <w:rtl/>
        </w:rPr>
        <w:t>דשביעית</w:t>
      </w:r>
      <w:proofErr w:type="spellEnd"/>
      <w:r>
        <w:rPr>
          <w:rtl/>
        </w:rPr>
        <w:t xml:space="preserve">. והא </w:t>
      </w:r>
      <w:proofErr w:type="spellStart"/>
      <w:r>
        <w:rPr>
          <w:rtl/>
        </w:rPr>
        <w:t>דאמרינן</w:t>
      </w:r>
      <w:proofErr w:type="spellEnd"/>
      <w:r>
        <w:rPr>
          <w:rtl/>
        </w:rPr>
        <w:t xml:space="preserve"> גבי יום טוב (ביצה לח) שאלה מים ומלח לעיסתה אף על גב דשאינו מינו לא בטיל, שאני התם </w:t>
      </w:r>
      <w:proofErr w:type="spellStart"/>
      <w:r>
        <w:rPr>
          <w:rtl/>
        </w:rPr>
        <w:t>דלטעמא</w:t>
      </w:r>
      <w:proofErr w:type="spellEnd"/>
      <w:r>
        <w:rPr>
          <w:rtl/>
        </w:rPr>
        <w:t xml:space="preserve"> </w:t>
      </w:r>
      <w:proofErr w:type="spellStart"/>
      <w:r>
        <w:rPr>
          <w:rtl/>
        </w:rPr>
        <w:t>עבידא</w:t>
      </w:r>
      <w:proofErr w:type="spellEnd"/>
      <w:r>
        <w:rPr>
          <w:rtl/>
        </w:rPr>
        <w:t xml:space="preserve"> וטעמא לא בטיל, עכ"ל. ואומר אני </w:t>
      </w:r>
      <w:proofErr w:type="spellStart"/>
      <w:r>
        <w:rPr>
          <w:rtl/>
        </w:rPr>
        <w:t>דהשומע</w:t>
      </w:r>
      <w:proofErr w:type="spellEnd"/>
      <w:r>
        <w:rPr>
          <w:rtl/>
        </w:rPr>
        <w:t xml:space="preserve"> טעה, דמה שהביא ראיה מירושלמי </w:t>
      </w:r>
      <w:proofErr w:type="spellStart"/>
      <w:r>
        <w:rPr>
          <w:rtl/>
        </w:rPr>
        <w:t>דדבר</w:t>
      </w:r>
      <w:proofErr w:type="spellEnd"/>
      <w:r>
        <w:rPr>
          <w:rtl/>
        </w:rPr>
        <w:t xml:space="preserve"> שיש לו </w:t>
      </w:r>
      <w:proofErr w:type="spellStart"/>
      <w:r>
        <w:rPr>
          <w:rtl/>
        </w:rPr>
        <w:t>מתירין</w:t>
      </w:r>
      <w:proofErr w:type="spellEnd"/>
      <w:r>
        <w:rPr>
          <w:rtl/>
        </w:rPr>
        <w:t xml:space="preserve"> בטל </w:t>
      </w:r>
      <w:proofErr w:type="spellStart"/>
      <w:r>
        <w:rPr>
          <w:rtl/>
        </w:rPr>
        <w:t>בשאינו</w:t>
      </w:r>
      <w:proofErr w:type="spellEnd"/>
      <w:r>
        <w:rPr>
          <w:rtl/>
        </w:rPr>
        <w:t xml:space="preserve"> מינו אדרבא משם ראיה לאסור השכר. והכי איתא בירושלמי רבי שמעון משום רבי יהושע אומר כל דבר שיש לו </w:t>
      </w:r>
      <w:proofErr w:type="spellStart"/>
      <w:r>
        <w:rPr>
          <w:rtl/>
        </w:rPr>
        <w:t>מתירין</w:t>
      </w:r>
      <w:proofErr w:type="spellEnd"/>
      <w:r>
        <w:rPr>
          <w:rtl/>
        </w:rPr>
        <w:t xml:space="preserve"> כגון טבל ומעשר שני והקדש וחדש לא נתנו חכמים בהם שיעור אלא מין במינו כל שהוא ושלא במינו בנותן טעם. והדבר ידוע שהשעורים </w:t>
      </w:r>
      <w:proofErr w:type="spellStart"/>
      <w:r>
        <w:rPr>
          <w:rtl/>
        </w:rPr>
        <w:t>נותנין</w:t>
      </w:r>
      <w:proofErr w:type="spellEnd"/>
      <w:r>
        <w:rPr>
          <w:rtl/>
        </w:rPr>
        <w:t xml:space="preserve"> טעם במים והשעורים הם עיקר </w:t>
      </w:r>
      <w:proofErr w:type="spellStart"/>
      <w:r>
        <w:rPr>
          <w:rtl/>
        </w:rPr>
        <w:t>ועדיפי</w:t>
      </w:r>
      <w:proofErr w:type="spellEnd"/>
      <w:r>
        <w:rPr>
          <w:rtl/>
        </w:rPr>
        <w:t xml:space="preserve"> טפי ממלח ושאור בעיסה שהם אינם עיקר העיסה אלא </w:t>
      </w:r>
      <w:proofErr w:type="spellStart"/>
      <w:r>
        <w:rPr>
          <w:rtl/>
        </w:rPr>
        <w:t>נותנין</w:t>
      </w:r>
      <w:proofErr w:type="spellEnd"/>
      <w:r>
        <w:rPr>
          <w:rtl/>
        </w:rPr>
        <w:t xml:space="preserve"> בה טעם ובלא מלח ושאור נאכלת מצה ותפל. </w:t>
      </w:r>
      <w:proofErr w:type="spellStart"/>
      <w:r>
        <w:rPr>
          <w:rtl/>
        </w:rPr>
        <w:t>ובפ"ק</w:t>
      </w:r>
      <w:proofErr w:type="spellEnd"/>
      <w:r>
        <w:rPr>
          <w:rtl/>
        </w:rPr>
        <w:t xml:space="preserve"> </w:t>
      </w:r>
      <w:proofErr w:type="spellStart"/>
      <w:r>
        <w:rPr>
          <w:rtl/>
        </w:rPr>
        <w:t>דפסחים</w:t>
      </w:r>
      <w:proofErr w:type="spellEnd"/>
      <w:r>
        <w:rPr>
          <w:rtl/>
        </w:rPr>
        <w:t xml:space="preserve"> הקשו התוספות </w:t>
      </w:r>
      <w:proofErr w:type="spellStart"/>
      <w:r>
        <w:rPr>
          <w:rtl/>
        </w:rPr>
        <w:t>אמאי</w:t>
      </w:r>
      <w:proofErr w:type="spellEnd"/>
      <w:r>
        <w:rPr>
          <w:rtl/>
        </w:rPr>
        <w:t xml:space="preserve"> לא </w:t>
      </w:r>
      <w:proofErr w:type="spellStart"/>
      <w:r>
        <w:rPr>
          <w:rtl/>
        </w:rPr>
        <w:t>מברכין</w:t>
      </w:r>
      <w:proofErr w:type="spellEnd"/>
      <w:r>
        <w:rPr>
          <w:rtl/>
        </w:rPr>
        <w:t xml:space="preserve"> </w:t>
      </w:r>
      <w:proofErr w:type="spellStart"/>
      <w:r>
        <w:rPr>
          <w:rtl/>
        </w:rPr>
        <w:t>בפ"ה</w:t>
      </w:r>
      <w:proofErr w:type="spellEnd"/>
      <w:r>
        <w:rPr>
          <w:rtl/>
        </w:rPr>
        <w:t xml:space="preserve"> =בורא פרי האדמה= על שכר של שעורים כי השעורים עיקר, ולכך לא </w:t>
      </w:r>
      <w:proofErr w:type="spellStart"/>
      <w:r>
        <w:rPr>
          <w:rtl/>
        </w:rPr>
        <w:t>נהירא</w:t>
      </w:r>
      <w:proofErr w:type="spellEnd"/>
      <w:r>
        <w:rPr>
          <w:rtl/>
        </w:rPr>
        <w:t xml:space="preserve"> כלל. ועוד מאן </w:t>
      </w:r>
      <w:proofErr w:type="spellStart"/>
      <w:r>
        <w:rPr>
          <w:rtl/>
        </w:rPr>
        <w:t>יימר</w:t>
      </w:r>
      <w:proofErr w:type="spellEnd"/>
      <w:r>
        <w:rPr>
          <w:rtl/>
        </w:rPr>
        <w:t xml:space="preserve"> </w:t>
      </w:r>
      <w:proofErr w:type="spellStart"/>
      <w:r>
        <w:rPr>
          <w:rtl/>
        </w:rPr>
        <w:t>דאיכא</w:t>
      </w:r>
      <w:proofErr w:type="spellEnd"/>
      <w:r>
        <w:rPr>
          <w:rtl/>
        </w:rPr>
        <w:t xml:space="preserve"> ששים במים כנגד השעורים, ומה שכתבו בשם רבינו </w:t>
      </w:r>
      <w:proofErr w:type="spellStart"/>
      <w:r>
        <w:rPr>
          <w:rtl/>
        </w:rPr>
        <w:t>דדבר</w:t>
      </w:r>
      <w:proofErr w:type="spellEnd"/>
      <w:r>
        <w:rPr>
          <w:rtl/>
        </w:rPr>
        <w:t xml:space="preserve"> שיש לו </w:t>
      </w:r>
      <w:proofErr w:type="spellStart"/>
      <w:r>
        <w:rPr>
          <w:rtl/>
        </w:rPr>
        <w:t>מתירין</w:t>
      </w:r>
      <w:proofErr w:type="spellEnd"/>
      <w:r>
        <w:rPr>
          <w:rtl/>
        </w:rPr>
        <w:t xml:space="preserve"> אפילו ס"ס =ספק </w:t>
      </w:r>
      <w:proofErr w:type="spellStart"/>
      <w:r>
        <w:rPr>
          <w:rtl/>
        </w:rPr>
        <w:t>ספיקא</w:t>
      </w:r>
      <w:proofErr w:type="spellEnd"/>
      <w:r>
        <w:rPr>
          <w:rtl/>
        </w:rPr>
        <w:t xml:space="preserve">= אסור היינו דוקא ע"י תערובת. </w:t>
      </w:r>
      <w:proofErr w:type="spellStart"/>
      <w:r>
        <w:rPr>
          <w:rtl/>
        </w:rPr>
        <w:t>כההיא</w:t>
      </w:r>
      <w:proofErr w:type="spellEnd"/>
      <w:r>
        <w:rPr>
          <w:rtl/>
        </w:rPr>
        <w:t xml:space="preserve"> </w:t>
      </w:r>
      <w:proofErr w:type="spellStart"/>
      <w:r>
        <w:rPr>
          <w:rtl/>
        </w:rPr>
        <w:t>דפ"ק</w:t>
      </w:r>
      <w:proofErr w:type="spellEnd"/>
      <w:r>
        <w:rPr>
          <w:rtl/>
        </w:rPr>
        <w:t xml:space="preserve"> </w:t>
      </w:r>
      <w:proofErr w:type="spellStart"/>
      <w:r>
        <w:rPr>
          <w:rtl/>
        </w:rPr>
        <w:t>דביצה</w:t>
      </w:r>
      <w:proofErr w:type="spellEnd"/>
      <w:r>
        <w:rPr>
          <w:rtl/>
        </w:rPr>
        <w:t xml:space="preserve"> (דף ג:) ביצה שנולדה בשבת וביצה שנולדה ביום טוב וכו' </w:t>
      </w:r>
      <w:proofErr w:type="spellStart"/>
      <w:r>
        <w:rPr>
          <w:rtl/>
        </w:rPr>
        <w:t>וספיקא</w:t>
      </w:r>
      <w:proofErr w:type="spellEnd"/>
      <w:r>
        <w:rPr>
          <w:rtl/>
        </w:rPr>
        <w:t xml:space="preserve"> אסורה, </w:t>
      </w:r>
      <w:proofErr w:type="spellStart"/>
      <w:r>
        <w:rPr>
          <w:rtl/>
        </w:rPr>
        <w:t>נתערבה</w:t>
      </w:r>
      <w:proofErr w:type="spellEnd"/>
      <w:r>
        <w:rPr>
          <w:rtl/>
        </w:rPr>
        <w:t xml:space="preserve"> באלף כולן אסורות. ומפרש טעמא כגון ספק חול ספק יום טוב ודבר שיש לו </w:t>
      </w:r>
      <w:proofErr w:type="spellStart"/>
      <w:r>
        <w:rPr>
          <w:rtl/>
        </w:rPr>
        <w:t>מתירין</w:t>
      </w:r>
      <w:proofErr w:type="spellEnd"/>
      <w:r>
        <w:rPr>
          <w:rtl/>
        </w:rPr>
        <w:t xml:space="preserve"> אפילו באלף לא בטיל. וכי </w:t>
      </w:r>
      <w:proofErr w:type="spellStart"/>
      <w:r>
        <w:rPr>
          <w:rtl/>
        </w:rPr>
        <w:t>ה"ג</w:t>
      </w:r>
      <w:proofErr w:type="spellEnd"/>
      <w:r>
        <w:rPr>
          <w:rtl/>
        </w:rPr>
        <w:t xml:space="preserve"> =האי </w:t>
      </w:r>
      <w:proofErr w:type="spellStart"/>
      <w:r>
        <w:rPr>
          <w:rtl/>
        </w:rPr>
        <w:t>גוונא</w:t>
      </w:r>
      <w:proofErr w:type="spellEnd"/>
      <w:r>
        <w:rPr>
          <w:rtl/>
        </w:rPr>
        <w:t xml:space="preserve">= קרי ס"ס =ספק </w:t>
      </w:r>
      <w:proofErr w:type="spellStart"/>
      <w:r>
        <w:rPr>
          <w:rtl/>
        </w:rPr>
        <w:t>ספיקא</w:t>
      </w:r>
      <w:proofErr w:type="spellEnd"/>
      <w:r>
        <w:rPr>
          <w:rtl/>
        </w:rPr>
        <w:t xml:space="preserve">= בפרק התערובות (זבחים דף עד), </w:t>
      </w:r>
      <w:proofErr w:type="spellStart"/>
      <w:r>
        <w:rPr>
          <w:rtl/>
        </w:rPr>
        <w:t>דקאמר</w:t>
      </w:r>
      <w:proofErr w:type="spellEnd"/>
      <w:r>
        <w:rPr>
          <w:rtl/>
        </w:rPr>
        <w:t xml:space="preserve"> התם רמוני באדן </w:t>
      </w:r>
      <w:proofErr w:type="spellStart"/>
      <w:r>
        <w:rPr>
          <w:rtl/>
        </w:rPr>
        <w:t>אסורין</w:t>
      </w:r>
      <w:proofErr w:type="spellEnd"/>
      <w:r>
        <w:rPr>
          <w:rtl/>
        </w:rPr>
        <w:t xml:space="preserve"> בכל שהם פירש אחד מהם לרבוא ומרבוא לרבוא כולן אסורות. ובדבר שיש </w:t>
      </w:r>
      <w:proofErr w:type="spellStart"/>
      <w:r>
        <w:rPr>
          <w:rtl/>
        </w:rPr>
        <w:t>מתירין</w:t>
      </w:r>
      <w:proofErr w:type="spellEnd"/>
      <w:r>
        <w:rPr>
          <w:rtl/>
        </w:rPr>
        <w:t xml:space="preserve"> החמירו חכמים ז"ל דלא בטיל ע"י תערובת אפילו באלף ובס"ס =ובספק </w:t>
      </w:r>
      <w:proofErr w:type="spellStart"/>
      <w:r>
        <w:rPr>
          <w:rtl/>
        </w:rPr>
        <w:t>ספיקא</w:t>
      </w:r>
      <w:proofErr w:type="spellEnd"/>
      <w:r>
        <w:rPr>
          <w:rtl/>
        </w:rPr>
        <w:t xml:space="preserve">=, דמאי נפקא מינה להתירה בביטול בלאו הכי יש לו היתר, </w:t>
      </w:r>
      <w:r w:rsidRPr="00C755D7">
        <w:rPr>
          <w:highlight w:val="yellow"/>
          <w:rtl/>
        </w:rPr>
        <w:t xml:space="preserve">אבל ס"ס =ספק </w:t>
      </w:r>
      <w:proofErr w:type="spellStart"/>
      <w:r w:rsidRPr="00C755D7">
        <w:rPr>
          <w:highlight w:val="yellow"/>
          <w:rtl/>
        </w:rPr>
        <w:t>ספיקא</w:t>
      </w:r>
      <w:proofErr w:type="spellEnd"/>
      <w:r w:rsidRPr="00C755D7">
        <w:rPr>
          <w:highlight w:val="yellow"/>
          <w:rtl/>
        </w:rPr>
        <w:t xml:space="preserve">= כי האי שעל התבואה אני אומר שהוא ישן ואפילו </w:t>
      </w:r>
      <w:proofErr w:type="spellStart"/>
      <w:r w:rsidRPr="00C755D7">
        <w:rPr>
          <w:highlight w:val="yellow"/>
          <w:rtl/>
        </w:rPr>
        <w:t>את"ל</w:t>
      </w:r>
      <w:proofErr w:type="spellEnd"/>
      <w:r w:rsidRPr="00C755D7">
        <w:rPr>
          <w:highlight w:val="yellow"/>
          <w:rtl/>
        </w:rPr>
        <w:t xml:space="preserve"> שהוא חדש שמא השריש קודם העומר ואין כאן איסור חדש כלל, </w:t>
      </w:r>
      <w:proofErr w:type="spellStart"/>
      <w:r w:rsidRPr="00C755D7">
        <w:rPr>
          <w:highlight w:val="yellow"/>
          <w:rtl/>
        </w:rPr>
        <w:t>כה"ג</w:t>
      </w:r>
      <w:proofErr w:type="spellEnd"/>
      <w:r w:rsidRPr="00C755D7">
        <w:rPr>
          <w:highlight w:val="yellow"/>
          <w:rtl/>
        </w:rPr>
        <w:t xml:space="preserve"> לא </w:t>
      </w:r>
      <w:proofErr w:type="spellStart"/>
      <w:r w:rsidRPr="00C755D7">
        <w:rPr>
          <w:highlight w:val="yellow"/>
          <w:rtl/>
        </w:rPr>
        <w:t>אמרינן</w:t>
      </w:r>
      <w:proofErr w:type="spellEnd"/>
      <w:r w:rsidRPr="00C755D7">
        <w:rPr>
          <w:highlight w:val="yellow"/>
          <w:rtl/>
        </w:rPr>
        <w:t xml:space="preserve"> /</w:t>
      </w:r>
      <w:proofErr w:type="spellStart"/>
      <w:r w:rsidRPr="00C755D7">
        <w:rPr>
          <w:highlight w:val="yellow"/>
          <w:rtl/>
        </w:rPr>
        <w:t>אסרינן</w:t>
      </w:r>
      <w:proofErr w:type="spellEnd"/>
      <w:r w:rsidRPr="00C755D7">
        <w:rPr>
          <w:highlight w:val="yellow"/>
          <w:rtl/>
        </w:rPr>
        <w:t xml:space="preserve">/ ס"ס =ספק </w:t>
      </w:r>
      <w:proofErr w:type="spellStart"/>
      <w:r w:rsidRPr="00C755D7">
        <w:rPr>
          <w:highlight w:val="yellow"/>
          <w:rtl/>
        </w:rPr>
        <w:t>ספיקא</w:t>
      </w:r>
      <w:proofErr w:type="spellEnd"/>
      <w:r w:rsidRPr="00C755D7">
        <w:rPr>
          <w:highlight w:val="yellow"/>
          <w:rtl/>
        </w:rPr>
        <w:t>=.</w:t>
      </w:r>
      <w:r>
        <w:rPr>
          <w:rtl/>
        </w:rPr>
        <w:t xml:space="preserve"> ואפי' </w:t>
      </w:r>
      <w:proofErr w:type="spellStart"/>
      <w:r>
        <w:rPr>
          <w:rtl/>
        </w:rPr>
        <w:t>לר</w:t>
      </w:r>
      <w:proofErr w:type="spellEnd"/>
      <w:r>
        <w:rPr>
          <w:rtl/>
        </w:rPr>
        <w:t xml:space="preserve">' יהודה </w:t>
      </w:r>
      <w:proofErr w:type="spellStart"/>
      <w:r>
        <w:rPr>
          <w:rtl/>
        </w:rPr>
        <w:t>דאסר</w:t>
      </w:r>
      <w:proofErr w:type="spellEnd"/>
      <w:r>
        <w:rPr>
          <w:rtl/>
        </w:rPr>
        <w:t xml:space="preserve"> בכל </w:t>
      </w:r>
      <w:proofErr w:type="spellStart"/>
      <w:r>
        <w:rPr>
          <w:rtl/>
        </w:rPr>
        <w:t>איסורין</w:t>
      </w:r>
      <w:proofErr w:type="spellEnd"/>
      <w:r>
        <w:rPr>
          <w:rtl/>
        </w:rPr>
        <w:t xml:space="preserve"> ס"ס =ספק </w:t>
      </w:r>
      <w:proofErr w:type="spellStart"/>
      <w:r>
        <w:rPr>
          <w:rtl/>
        </w:rPr>
        <w:t>ספיקא</w:t>
      </w:r>
      <w:proofErr w:type="spellEnd"/>
      <w:r>
        <w:rPr>
          <w:rtl/>
        </w:rPr>
        <w:t xml:space="preserve">= ושמואל </w:t>
      </w:r>
      <w:proofErr w:type="spellStart"/>
      <w:r>
        <w:rPr>
          <w:rtl/>
        </w:rPr>
        <w:t>דאסר</w:t>
      </w:r>
      <w:proofErr w:type="spellEnd"/>
      <w:r>
        <w:rPr>
          <w:rtl/>
        </w:rPr>
        <w:t xml:space="preserve"> בעבודת כוכבים ס"ס =ספק </w:t>
      </w:r>
      <w:proofErr w:type="spellStart"/>
      <w:r>
        <w:rPr>
          <w:rtl/>
        </w:rPr>
        <w:t>ספיקא</w:t>
      </w:r>
      <w:proofErr w:type="spellEnd"/>
      <w:r>
        <w:rPr>
          <w:rtl/>
        </w:rPr>
        <w:t xml:space="preserve">= לא אשכחן </w:t>
      </w:r>
      <w:proofErr w:type="spellStart"/>
      <w:r>
        <w:rPr>
          <w:rtl/>
        </w:rPr>
        <w:t>דאסרי</w:t>
      </w:r>
      <w:proofErr w:type="spellEnd"/>
      <w:r>
        <w:rPr>
          <w:rtl/>
        </w:rPr>
        <w:t xml:space="preserve"> אלא ע"י תערובת </w:t>
      </w:r>
      <w:proofErr w:type="spellStart"/>
      <w:r>
        <w:rPr>
          <w:rtl/>
        </w:rPr>
        <w:t>היכא</w:t>
      </w:r>
      <w:proofErr w:type="spellEnd"/>
      <w:r>
        <w:rPr>
          <w:rtl/>
        </w:rPr>
        <w:t xml:space="preserve"> </w:t>
      </w:r>
      <w:proofErr w:type="spellStart"/>
      <w:r>
        <w:rPr>
          <w:rtl/>
        </w:rPr>
        <w:t>דאתחזק</w:t>
      </w:r>
      <w:proofErr w:type="spellEnd"/>
      <w:r>
        <w:rPr>
          <w:rtl/>
        </w:rPr>
        <w:t xml:space="preserve"> </w:t>
      </w:r>
      <w:proofErr w:type="spellStart"/>
      <w:r>
        <w:rPr>
          <w:rtl/>
        </w:rPr>
        <w:t>איסורא</w:t>
      </w:r>
      <w:proofErr w:type="spellEnd"/>
      <w:r>
        <w:rPr>
          <w:rtl/>
        </w:rPr>
        <w:t xml:space="preserve"> </w:t>
      </w:r>
      <w:proofErr w:type="spellStart"/>
      <w:r>
        <w:rPr>
          <w:rtl/>
        </w:rPr>
        <w:t>ונתערבו</w:t>
      </w:r>
      <w:proofErr w:type="spellEnd"/>
      <w:r>
        <w:rPr>
          <w:rtl/>
        </w:rPr>
        <w:t xml:space="preserve"> אחרים באחרים. </w:t>
      </w:r>
      <w:r w:rsidRPr="00C755D7">
        <w:rPr>
          <w:highlight w:val="yellow"/>
          <w:rtl/>
        </w:rPr>
        <w:t xml:space="preserve">אבל בחדש דלא </w:t>
      </w:r>
      <w:proofErr w:type="spellStart"/>
      <w:r w:rsidRPr="00C755D7">
        <w:rPr>
          <w:highlight w:val="yellow"/>
          <w:rtl/>
        </w:rPr>
        <w:t>אתחזקת</w:t>
      </w:r>
      <w:proofErr w:type="spellEnd"/>
      <w:r w:rsidRPr="00C755D7">
        <w:rPr>
          <w:highlight w:val="yellow"/>
          <w:rtl/>
        </w:rPr>
        <w:t xml:space="preserve"> </w:t>
      </w:r>
      <w:proofErr w:type="spellStart"/>
      <w:r w:rsidRPr="00C755D7">
        <w:rPr>
          <w:highlight w:val="yellow"/>
          <w:rtl/>
        </w:rPr>
        <w:t>איסורא</w:t>
      </w:r>
      <w:proofErr w:type="spellEnd"/>
      <w:r w:rsidRPr="00C755D7">
        <w:rPr>
          <w:highlight w:val="yellow"/>
          <w:rtl/>
        </w:rPr>
        <w:t xml:space="preserve"> מס"ס =מספק </w:t>
      </w:r>
      <w:proofErr w:type="spellStart"/>
      <w:r w:rsidRPr="00C755D7">
        <w:rPr>
          <w:highlight w:val="yellow"/>
          <w:rtl/>
        </w:rPr>
        <w:t>ספיקא</w:t>
      </w:r>
      <w:proofErr w:type="spellEnd"/>
      <w:r w:rsidRPr="00C755D7">
        <w:rPr>
          <w:highlight w:val="yellow"/>
          <w:rtl/>
        </w:rPr>
        <w:t>= שרינן בשאר השנים.</w:t>
      </w:r>
      <w:r>
        <w:rPr>
          <w:rtl/>
        </w:rPr>
        <w:t xml:space="preserve"> ואתה ותורתך שלום, נאום הצעיר אשר בן </w:t>
      </w:r>
      <w:proofErr w:type="spellStart"/>
      <w:r>
        <w:rPr>
          <w:rtl/>
        </w:rPr>
        <w:t>הר"ר</w:t>
      </w:r>
      <w:proofErr w:type="spellEnd"/>
      <w:r>
        <w:rPr>
          <w:rtl/>
        </w:rPr>
        <w:t xml:space="preserve"> יחיאל ז"ל.</w:t>
      </w:r>
    </w:p>
    <w:p w:rsidR="00F65FAB" w:rsidRDefault="00F65FAB" w:rsidP="00F65FAB">
      <w:pPr>
        <w:pStyle w:val="3"/>
        <w:rPr>
          <w:rtl/>
        </w:rPr>
      </w:pPr>
      <w:r>
        <w:rPr>
          <w:rFonts w:hint="cs"/>
          <w:rtl/>
        </w:rPr>
        <w:t xml:space="preserve">תרומת הדשן </w:t>
      </w:r>
      <w:proofErr w:type="spellStart"/>
      <w:r>
        <w:rPr>
          <w:rFonts w:hint="cs"/>
          <w:rtl/>
        </w:rPr>
        <w:t>קצא</w:t>
      </w:r>
      <w:proofErr w:type="spellEnd"/>
    </w:p>
    <w:p w:rsidR="00F65FAB" w:rsidRDefault="00F65FAB" w:rsidP="00F65FAB">
      <w:pPr>
        <w:rPr>
          <w:rtl/>
        </w:rPr>
      </w:pPr>
      <w:r>
        <w:rPr>
          <w:rtl/>
        </w:rPr>
        <w:t xml:space="preserve">שאלה: יש שנים נמצאו בזמנינו שהשלג והקרח שוהה על פני הארץ סמוך לימי פסח, ואי אפשר אפי' למיעוטיה </w:t>
      </w:r>
      <w:proofErr w:type="spellStart"/>
      <w:r>
        <w:rPr>
          <w:rtl/>
        </w:rPr>
        <w:t>דעובדי</w:t>
      </w:r>
      <w:proofErr w:type="spellEnd"/>
      <w:r>
        <w:rPr>
          <w:rtl/>
        </w:rPr>
        <w:t xml:space="preserve"> אדמה לזרוע השעורים ושבולת שועל קודם יום הנף העומר, יש לחוש באותה שנה שלא לאכול אותם זרעים ושלא לשתות השכר </w:t>
      </w:r>
      <w:proofErr w:type="spellStart"/>
      <w:r>
        <w:rPr>
          <w:rtl/>
        </w:rPr>
        <w:t>שעושין</w:t>
      </w:r>
      <w:proofErr w:type="spellEnd"/>
      <w:r>
        <w:rPr>
          <w:rtl/>
        </w:rPr>
        <w:t xml:space="preserve"> מהן משום איסור חדש או לאו?</w:t>
      </w:r>
    </w:p>
    <w:p w:rsidR="00F65FAB" w:rsidRDefault="00F65FAB" w:rsidP="00F65FAB">
      <w:pPr>
        <w:rPr>
          <w:rtl/>
        </w:rPr>
      </w:pPr>
      <w:r>
        <w:rPr>
          <w:rtl/>
        </w:rPr>
        <w:t xml:space="preserve">תשובה: יראה </w:t>
      </w:r>
      <w:proofErr w:type="spellStart"/>
      <w:r>
        <w:rPr>
          <w:rtl/>
        </w:rPr>
        <w:t>דבכה"ג</w:t>
      </w:r>
      <w:proofErr w:type="spellEnd"/>
      <w:r>
        <w:rPr>
          <w:rtl/>
        </w:rPr>
        <w:t xml:space="preserve"> כל ירא שמים יחוש לעצמו, אבל למחות בהמון העם לאו שפיר דמי... ונראה </w:t>
      </w:r>
      <w:proofErr w:type="spellStart"/>
      <w:r>
        <w:rPr>
          <w:rtl/>
        </w:rPr>
        <w:t>דהיכא</w:t>
      </w:r>
      <w:proofErr w:type="spellEnd"/>
      <w:r>
        <w:rPr>
          <w:rtl/>
        </w:rPr>
        <w:t xml:space="preserve"> </w:t>
      </w:r>
      <w:proofErr w:type="spellStart"/>
      <w:r>
        <w:rPr>
          <w:rtl/>
        </w:rPr>
        <w:t>דאיתרמי</w:t>
      </w:r>
      <w:proofErr w:type="spellEnd"/>
      <w:r>
        <w:rPr>
          <w:rtl/>
        </w:rPr>
        <w:t xml:space="preserve"> שנה </w:t>
      </w:r>
      <w:proofErr w:type="spellStart"/>
      <w:r>
        <w:rPr>
          <w:rtl/>
        </w:rPr>
        <w:t>כה"ג</w:t>
      </w:r>
      <w:proofErr w:type="spellEnd"/>
      <w:r>
        <w:rPr>
          <w:rtl/>
        </w:rPr>
        <w:t xml:space="preserve">, שהשלג והקרח </w:t>
      </w:r>
      <w:proofErr w:type="spellStart"/>
      <w:r>
        <w:rPr>
          <w:rtl/>
        </w:rPr>
        <w:t>כה"ג</w:t>
      </w:r>
      <w:proofErr w:type="spellEnd"/>
      <w:r>
        <w:rPr>
          <w:rtl/>
        </w:rPr>
        <w:t xml:space="preserve"> הוה עד סמוך לימי פסח... וגם אם הוא </w:t>
      </w:r>
      <w:proofErr w:type="spellStart"/>
      <w:r>
        <w:rPr>
          <w:rtl/>
        </w:rPr>
        <w:t>כה"ג</w:t>
      </w:r>
      <w:proofErr w:type="spellEnd"/>
      <w:r>
        <w:rPr>
          <w:rtl/>
        </w:rPr>
        <w:t xml:space="preserve"> שבכל הסביבות שמשם מביאים תבואה הוי השלג והקרח כמו במדינה זו, וכמו שהמדינה רוב שתייתם שכר, שאז קשה להפרישם, </w:t>
      </w:r>
      <w:proofErr w:type="spellStart"/>
      <w:r>
        <w:rPr>
          <w:rtl/>
        </w:rPr>
        <w:t>בכה"ג</w:t>
      </w:r>
      <w:proofErr w:type="spellEnd"/>
      <w:r>
        <w:rPr>
          <w:rtl/>
        </w:rPr>
        <w:t xml:space="preserve"> אין להורות לאיסור </w:t>
      </w:r>
      <w:proofErr w:type="spellStart"/>
      <w:r>
        <w:rPr>
          <w:rtl/>
        </w:rPr>
        <w:t>דמוטב</w:t>
      </w:r>
      <w:proofErr w:type="spellEnd"/>
      <w:r>
        <w:rPr>
          <w:rtl/>
        </w:rPr>
        <w:t xml:space="preserve"> יהיו </w:t>
      </w:r>
      <w:proofErr w:type="spellStart"/>
      <w:r>
        <w:rPr>
          <w:rtl/>
        </w:rPr>
        <w:t>שוגגין</w:t>
      </w:r>
      <w:proofErr w:type="spellEnd"/>
      <w:r>
        <w:rPr>
          <w:rtl/>
        </w:rPr>
        <w:t xml:space="preserve"> </w:t>
      </w:r>
      <w:proofErr w:type="spellStart"/>
      <w:r>
        <w:rPr>
          <w:rtl/>
        </w:rPr>
        <w:t>כו</w:t>
      </w:r>
      <w:proofErr w:type="spellEnd"/>
      <w:r>
        <w:rPr>
          <w:rtl/>
        </w:rPr>
        <w:t>', כי לא ישמעו כלל הואיל ורוב השתייה אינם עושים אלא משעורים...</w:t>
      </w:r>
    </w:p>
    <w:p w:rsidR="00090822" w:rsidRDefault="00090822" w:rsidP="00090822">
      <w:pPr>
        <w:pStyle w:val="3"/>
        <w:rPr>
          <w:rtl/>
        </w:rPr>
      </w:pPr>
      <w:r>
        <w:rPr>
          <w:rFonts w:hint="cs"/>
          <w:rtl/>
        </w:rPr>
        <w:t xml:space="preserve">ב"ח יורה דעה </w:t>
      </w:r>
      <w:proofErr w:type="spellStart"/>
      <w:r>
        <w:rPr>
          <w:rFonts w:hint="cs"/>
          <w:rtl/>
        </w:rPr>
        <w:t>רצג</w:t>
      </w:r>
      <w:proofErr w:type="spellEnd"/>
    </w:p>
    <w:p w:rsidR="00090822" w:rsidRPr="00090822" w:rsidRDefault="00090822" w:rsidP="00090822">
      <w:pPr>
        <w:rPr>
          <w:rtl/>
        </w:rPr>
      </w:pPr>
      <w:r>
        <w:rPr>
          <w:rFonts w:hint="cs"/>
          <w:rtl/>
        </w:rPr>
        <w:t xml:space="preserve">... </w:t>
      </w:r>
      <w:r>
        <w:rPr>
          <w:rtl/>
        </w:rPr>
        <w:t xml:space="preserve">וכן יראה ממה שכתב בליקוטי </w:t>
      </w:r>
      <w:proofErr w:type="spellStart"/>
      <w:r>
        <w:rPr>
          <w:rtl/>
        </w:rPr>
        <w:t>מהרי"ל</w:t>
      </w:r>
      <w:proofErr w:type="spellEnd"/>
      <w:r>
        <w:rPr>
          <w:rtl/>
        </w:rPr>
        <w:t xml:space="preserve"> (סי' </w:t>
      </w:r>
      <w:proofErr w:type="spellStart"/>
      <w:r>
        <w:rPr>
          <w:rtl/>
        </w:rPr>
        <w:t>כו</w:t>
      </w:r>
      <w:proofErr w:type="spellEnd"/>
      <w:r>
        <w:rPr>
          <w:rtl/>
        </w:rPr>
        <w:t xml:space="preserve"> מהדורת מכון י - ם) וז"ל ואף על גב דיש פוסקים דאין צריך ליזהר בזה הואיל בלאו הכי איסור חדש בחוצה לארץ מדרבנן מכל מקום אנשי מעשה </w:t>
      </w:r>
      <w:proofErr w:type="spellStart"/>
      <w:r>
        <w:rPr>
          <w:rtl/>
        </w:rPr>
        <w:t>מחמירין</w:t>
      </w:r>
      <w:proofErr w:type="spellEnd"/>
      <w:r>
        <w:rPr>
          <w:rtl/>
        </w:rPr>
        <w:t xml:space="preserve"> על עצמן. וכיוצא בזה כתב בתרומת הדשן (סי' </w:t>
      </w:r>
      <w:proofErr w:type="spellStart"/>
      <w:r>
        <w:rPr>
          <w:rtl/>
        </w:rPr>
        <w:t>קצא</w:t>
      </w:r>
      <w:proofErr w:type="spellEnd"/>
      <w:r>
        <w:rPr>
          <w:rtl/>
        </w:rPr>
        <w:t xml:space="preserve">) בשם האור זרוע (ח"א סי' שכח) ופשיטא </w:t>
      </w:r>
      <w:proofErr w:type="spellStart"/>
      <w:r>
        <w:rPr>
          <w:rtl/>
        </w:rPr>
        <w:t>דליכא</w:t>
      </w:r>
      <w:proofErr w:type="spellEnd"/>
      <w:r>
        <w:rPr>
          <w:rtl/>
        </w:rPr>
        <w:t xml:space="preserve"> </w:t>
      </w:r>
      <w:proofErr w:type="spellStart"/>
      <w:r>
        <w:rPr>
          <w:rtl/>
        </w:rPr>
        <w:t>למימר</w:t>
      </w:r>
      <w:proofErr w:type="spellEnd"/>
      <w:r>
        <w:rPr>
          <w:rtl/>
        </w:rPr>
        <w:t xml:space="preserve"> </w:t>
      </w:r>
      <w:proofErr w:type="spellStart"/>
      <w:r>
        <w:rPr>
          <w:rtl/>
        </w:rPr>
        <w:t>דאיסור</w:t>
      </w:r>
      <w:proofErr w:type="spellEnd"/>
      <w:r>
        <w:rPr>
          <w:rtl/>
        </w:rPr>
        <w:t xml:space="preserve"> חדש אינו אלא דרבנן </w:t>
      </w:r>
      <w:proofErr w:type="spellStart"/>
      <w:r>
        <w:rPr>
          <w:rtl/>
        </w:rPr>
        <w:t>דהא</w:t>
      </w:r>
      <w:proofErr w:type="spellEnd"/>
      <w:r>
        <w:rPr>
          <w:rtl/>
        </w:rPr>
        <w:t xml:space="preserve"> קיימא לן כרבי אליעזר </w:t>
      </w:r>
      <w:proofErr w:type="spellStart"/>
      <w:r>
        <w:rPr>
          <w:rtl/>
        </w:rPr>
        <w:t>דחדש</w:t>
      </w:r>
      <w:proofErr w:type="spellEnd"/>
      <w:r>
        <w:rPr>
          <w:rtl/>
        </w:rPr>
        <w:t xml:space="preserve"> אסור מן התורה בכל מקום אלא ודאי </w:t>
      </w:r>
      <w:proofErr w:type="spellStart"/>
      <w:r>
        <w:rPr>
          <w:rtl/>
        </w:rPr>
        <w:t>דרצה</w:t>
      </w:r>
      <w:proofErr w:type="spellEnd"/>
      <w:r>
        <w:rPr>
          <w:rtl/>
        </w:rPr>
        <w:t xml:space="preserve"> לומר </w:t>
      </w:r>
      <w:proofErr w:type="spellStart"/>
      <w:r>
        <w:rPr>
          <w:rtl/>
        </w:rPr>
        <w:t>דבשל</w:t>
      </w:r>
      <w:proofErr w:type="spellEnd"/>
      <w:r>
        <w:rPr>
          <w:rtl/>
        </w:rPr>
        <w:t xml:space="preserve"> גוים אינו אסור אלא מדרבנן</w:t>
      </w:r>
      <w:r>
        <w:rPr>
          <w:rFonts w:hint="cs"/>
          <w:rtl/>
        </w:rPr>
        <w:t>...</w:t>
      </w:r>
    </w:p>
    <w:p w:rsidR="00F65FAB" w:rsidRDefault="00F65FAB" w:rsidP="00C755D7">
      <w:pPr>
        <w:pStyle w:val="3"/>
        <w:rPr>
          <w:rtl/>
        </w:rPr>
      </w:pPr>
      <w:r>
        <w:rPr>
          <w:rFonts w:hint="cs"/>
          <w:rtl/>
        </w:rPr>
        <w:t xml:space="preserve">רמ"א </w:t>
      </w:r>
      <w:r>
        <w:rPr>
          <w:rFonts w:hint="cs"/>
          <w:rtl/>
        </w:rPr>
        <w:t xml:space="preserve">יורה דעה </w:t>
      </w:r>
      <w:proofErr w:type="spellStart"/>
      <w:r>
        <w:rPr>
          <w:rFonts w:hint="cs"/>
          <w:rtl/>
        </w:rPr>
        <w:t>רצג</w:t>
      </w:r>
      <w:proofErr w:type="spellEnd"/>
      <w:r>
        <w:rPr>
          <w:rFonts w:hint="cs"/>
          <w:rtl/>
        </w:rPr>
        <w:t xml:space="preserve">, </w:t>
      </w:r>
      <w:r>
        <w:rPr>
          <w:rFonts w:hint="cs"/>
          <w:rtl/>
        </w:rPr>
        <w:t>ג</w:t>
      </w:r>
    </w:p>
    <w:p w:rsidR="00F65FAB" w:rsidRDefault="00F65FAB" w:rsidP="00F65FAB">
      <w:pPr>
        <w:rPr>
          <w:rtl/>
        </w:rPr>
      </w:pPr>
      <w:r>
        <w:rPr>
          <w:rtl/>
        </w:rPr>
        <w:t xml:space="preserve">הגה: ומ"מ כל סתם תבואה שרי לאחר הפסח, מכח ספק </w:t>
      </w:r>
      <w:proofErr w:type="spellStart"/>
      <w:r>
        <w:rPr>
          <w:rtl/>
        </w:rPr>
        <w:t>ספיקא</w:t>
      </w:r>
      <w:proofErr w:type="spellEnd"/>
      <w:r>
        <w:rPr>
          <w:rtl/>
        </w:rPr>
        <w:t xml:space="preserve">, ספק היא משנה שעברה. ואם תמצא לומר משנה זו, מ"מ </w:t>
      </w:r>
      <w:proofErr w:type="spellStart"/>
      <w:r>
        <w:rPr>
          <w:rtl/>
        </w:rPr>
        <w:t>דלמא</w:t>
      </w:r>
      <w:proofErr w:type="spellEnd"/>
      <w:r>
        <w:rPr>
          <w:rtl/>
        </w:rPr>
        <w:t xml:space="preserve"> נשרשה קודם העומר (טור בשם </w:t>
      </w:r>
      <w:proofErr w:type="spellStart"/>
      <w:r>
        <w:rPr>
          <w:rtl/>
        </w:rPr>
        <w:t>הרא"ש</w:t>
      </w:r>
      <w:proofErr w:type="spellEnd"/>
      <w:r>
        <w:rPr>
          <w:rtl/>
        </w:rPr>
        <w:t xml:space="preserve">). ובמיני תבואה שזורעים ודאי לאחר פסח, כגון במקצת מדינות </w:t>
      </w:r>
      <w:proofErr w:type="spellStart"/>
      <w:r>
        <w:rPr>
          <w:rtl/>
        </w:rPr>
        <w:t>שזורעין</w:t>
      </w:r>
      <w:proofErr w:type="spellEnd"/>
      <w:r>
        <w:rPr>
          <w:rtl/>
        </w:rPr>
        <w:t xml:space="preserve"> שבולת שועל ושעורים לאחר פסח, אז יש לו להחמיר אחר הקציר, אם לא שאין דלתות המדינות נעולות, ורוב התבואה באה ממקום אחר </w:t>
      </w:r>
      <w:proofErr w:type="spellStart"/>
      <w:r>
        <w:rPr>
          <w:rtl/>
        </w:rPr>
        <w:t>שזורעין</w:t>
      </w:r>
      <w:proofErr w:type="spellEnd"/>
      <w:r>
        <w:rPr>
          <w:rtl/>
        </w:rPr>
        <w:t xml:space="preserve"> קודם הפסח (הגהות </w:t>
      </w:r>
      <w:proofErr w:type="spellStart"/>
      <w:r>
        <w:rPr>
          <w:rtl/>
        </w:rPr>
        <w:t>מיימוני</w:t>
      </w:r>
      <w:proofErr w:type="spellEnd"/>
      <w:r>
        <w:rPr>
          <w:rtl/>
        </w:rPr>
        <w:t xml:space="preserve"> </w:t>
      </w:r>
      <w:proofErr w:type="spellStart"/>
      <w:r>
        <w:rPr>
          <w:rtl/>
        </w:rPr>
        <w:t>פי"א</w:t>
      </w:r>
      <w:proofErr w:type="spellEnd"/>
      <w:r>
        <w:rPr>
          <w:rtl/>
        </w:rPr>
        <w:t xml:space="preserve"> </w:t>
      </w:r>
      <w:proofErr w:type="spellStart"/>
      <w:r>
        <w:rPr>
          <w:rtl/>
        </w:rPr>
        <w:t>מהמ"א</w:t>
      </w:r>
      <w:proofErr w:type="spellEnd"/>
      <w:r>
        <w:rPr>
          <w:rtl/>
        </w:rPr>
        <w:t xml:space="preserve"> </w:t>
      </w:r>
      <w:proofErr w:type="spellStart"/>
      <w:r>
        <w:rPr>
          <w:rtl/>
        </w:rPr>
        <w:t>ותוס</w:t>
      </w:r>
      <w:proofErr w:type="spellEnd"/>
      <w:r>
        <w:rPr>
          <w:rtl/>
        </w:rPr>
        <w:t xml:space="preserve">' </w:t>
      </w:r>
      <w:proofErr w:type="spellStart"/>
      <w:r>
        <w:rPr>
          <w:rtl/>
        </w:rPr>
        <w:t>ספ"ק</w:t>
      </w:r>
      <w:proofErr w:type="spellEnd"/>
      <w:r>
        <w:rPr>
          <w:rtl/>
        </w:rPr>
        <w:t xml:space="preserve"> </w:t>
      </w:r>
      <w:proofErr w:type="spellStart"/>
      <w:r>
        <w:rPr>
          <w:rtl/>
        </w:rPr>
        <w:t>דקידושין</w:t>
      </w:r>
      <w:proofErr w:type="spellEnd"/>
      <w:r>
        <w:rPr>
          <w:rtl/>
        </w:rPr>
        <w:t xml:space="preserve">). וכן בזמן שימות החורף נמשכים לאחר פסח, ובכל הגליל ההוא זורעים לאחר פסח דברים הנזכרים, יש להחמיר ולחוש מן הסתם. אבל אין להורות לאחרים במקום שרוב שתייתן ואכילתן ממינים אלו, כי מוטב שיהיו </w:t>
      </w:r>
      <w:proofErr w:type="spellStart"/>
      <w:r>
        <w:rPr>
          <w:rtl/>
        </w:rPr>
        <w:t>שוגגין</w:t>
      </w:r>
      <w:proofErr w:type="spellEnd"/>
      <w:r>
        <w:rPr>
          <w:rtl/>
        </w:rPr>
        <w:t xml:space="preserve"> ואל יהיו </w:t>
      </w:r>
      <w:proofErr w:type="spellStart"/>
      <w:r>
        <w:rPr>
          <w:rtl/>
        </w:rPr>
        <w:t>מזידין</w:t>
      </w:r>
      <w:proofErr w:type="spellEnd"/>
      <w:r>
        <w:rPr>
          <w:rtl/>
        </w:rPr>
        <w:t xml:space="preserve"> (כן משמע בטור בשם </w:t>
      </w:r>
      <w:proofErr w:type="spellStart"/>
      <w:r>
        <w:rPr>
          <w:rtl/>
        </w:rPr>
        <w:t>הרא"ש</w:t>
      </w:r>
      <w:proofErr w:type="spellEnd"/>
      <w:r>
        <w:rPr>
          <w:rtl/>
        </w:rPr>
        <w:t xml:space="preserve"> </w:t>
      </w:r>
      <w:proofErr w:type="spellStart"/>
      <w:r>
        <w:rPr>
          <w:rtl/>
        </w:rPr>
        <w:t>ות"ה</w:t>
      </w:r>
      <w:proofErr w:type="spellEnd"/>
      <w:r>
        <w:rPr>
          <w:rtl/>
        </w:rPr>
        <w:t xml:space="preserve"> סימן קנ"ח /קצ"א/)</w:t>
      </w:r>
      <w:r>
        <w:rPr>
          <w:rFonts w:hint="cs"/>
          <w:rtl/>
        </w:rPr>
        <w:t>.</w:t>
      </w:r>
    </w:p>
    <w:p w:rsidR="00F65FAB" w:rsidRDefault="00F65FAB" w:rsidP="00F65FAB">
      <w:pPr>
        <w:pStyle w:val="3"/>
        <w:rPr>
          <w:rtl/>
        </w:rPr>
      </w:pPr>
      <w:r>
        <w:rPr>
          <w:rtl/>
        </w:rPr>
        <w:t xml:space="preserve">שו"ת </w:t>
      </w:r>
      <w:proofErr w:type="spellStart"/>
      <w:r>
        <w:rPr>
          <w:rtl/>
        </w:rPr>
        <w:t>הרמ"א</w:t>
      </w:r>
      <w:proofErr w:type="spellEnd"/>
      <w:r>
        <w:rPr>
          <w:rtl/>
        </w:rPr>
        <w:t xml:space="preserve"> סימן </w:t>
      </w:r>
      <w:proofErr w:type="spellStart"/>
      <w:r>
        <w:rPr>
          <w:rtl/>
        </w:rPr>
        <w:t>קלב</w:t>
      </w:r>
      <w:proofErr w:type="spellEnd"/>
      <w:r>
        <w:rPr>
          <w:rFonts w:hint="cs"/>
          <w:rtl/>
        </w:rPr>
        <w:t xml:space="preserve"> (טו)</w:t>
      </w:r>
    </w:p>
    <w:p w:rsidR="00F65FAB" w:rsidRDefault="00F65FAB" w:rsidP="00F65FAB">
      <w:pPr>
        <w:rPr>
          <w:rtl/>
        </w:rPr>
      </w:pPr>
      <w:r>
        <w:rPr>
          <w:rtl/>
        </w:rPr>
        <w:t xml:space="preserve">אשר שאלתני בשם החסיד הנזהר מן החדש, איך יהיה נזהר בפליטת כלים שמשתמש בהם שאינו נזהר </w:t>
      </w:r>
      <w:proofErr w:type="spellStart"/>
      <w:r>
        <w:rPr>
          <w:rtl/>
        </w:rPr>
        <w:t>דהא</w:t>
      </w:r>
      <w:proofErr w:type="spellEnd"/>
      <w:r>
        <w:rPr>
          <w:rtl/>
        </w:rPr>
        <w:t xml:space="preserve"> נאסר הכלי בבליעתו. נראה לי דאין לחוש כל כך דהרי כל חדש בזמן הזה אינו אלא </w:t>
      </w:r>
      <w:proofErr w:type="spellStart"/>
      <w:r>
        <w:rPr>
          <w:rtl/>
        </w:rPr>
        <w:t>ספיקא</w:t>
      </w:r>
      <w:proofErr w:type="spellEnd"/>
      <w:r>
        <w:rPr>
          <w:rtl/>
        </w:rPr>
        <w:t xml:space="preserve"> דרבנן, </w:t>
      </w:r>
      <w:proofErr w:type="spellStart"/>
      <w:r>
        <w:rPr>
          <w:rtl/>
        </w:rPr>
        <w:t>דהא</w:t>
      </w:r>
      <w:proofErr w:type="spellEnd"/>
      <w:r>
        <w:rPr>
          <w:rtl/>
        </w:rPr>
        <w:t xml:space="preserve"> אף אם ודאי אסור בטל ברוב בעלמא מדאורייתא כ"ש שכל חדש בזמן הזה אינו אלא </w:t>
      </w:r>
      <w:proofErr w:type="spellStart"/>
      <w:r>
        <w:rPr>
          <w:rtl/>
        </w:rPr>
        <w:t>חומרא</w:t>
      </w:r>
      <w:proofErr w:type="spellEnd"/>
      <w:r>
        <w:rPr>
          <w:rtl/>
        </w:rPr>
        <w:t xml:space="preserve"> בעלמא, ולהכי רוב העולם אינן נזהרים רק הפרושים. וכתב </w:t>
      </w:r>
      <w:proofErr w:type="spellStart"/>
      <w:r>
        <w:rPr>
          <w:rtl/>
        </w:rPr>
        <w:t>מהרא"י</w:t>
      </w:r>
      <w:proofErr w:type="spellEnd"/>
      <w:r>
        <w:rPr>
          <w:rtl/>
        </w:rPr>
        <w:t xml:space="preserve"> דאין לדרוש ברבים לאסרו ואם היה </w:t>
      </w:r>
      <w:proofErr w:type="spellStart"/>
      <w:r>
        <w:rPr>
          <w:rtl/>
        </w:rPr>
        <w:t>דררא</w:t>
      </w:r>
      <w:proofErr w:type="spellEnd"/>
      <w:r>
        <w:rPr>
          <w:rtl/>
        </w:rPr>
        <w:t xml:space="preserve"> דאיסורא ודאי לא הוי דן למשתק, אלא </w:t>
      </w:r>
      <w:proofErr w:type="spellStart"/>
      <w:r>
        <w:rPr>
          <w:rtl/>
        </w:rPr>
        <w:t>אזלינן</w:t>
      </w:r>
      <w:proofErr w:type="spellEnd"/>
      <w:r>
        <w:rPr>
          <w:rtl/>
        </w:rPr>
        <w:t xml:space="preserve"> בתר רוב דגן שבא מן הישן, ולכן נ"ל </w:t>
      </w:r>
      <w:proofErr w:type="spellStart"/>
      <w:r>
        <w:rPr>
          <w:rtl/>
        </w:rPr>
        <w:t>דליכא</w:t>
      </w:r>
      <w:proofErr w:type="spellEnd"/>
      <w:r>
        <w:rPr>
          <w:rtl/>
        </w:rPr>
        <w:t xml:space="preserve"> </w:t>
      </w:r>
      <w:proofErr w:type="spellStart"/>
      <w:r>
        <w:rPr>
          <w:rtl/>
        </w:rPr>
        <w:t>למיחש</w:t>
      </w:r>
      <w:proofErr w:type="spellEnd"/>
      <w:r>
        <w:rPr>
          <w:rtl/>
        </w:rPr>
        <w:t xml:space="preserve"> כולי האי</w:t>
      </w:r>
      <w:r>
        <w:rPr>
          <w:rFonts w:hint="cs"/>
          <w:rtl/>
        </w:rPr>
        <w:t>...</w:t>
      </w:r>
    </w:p>
    <w:p w:rsidR="00F65FAB" w:rsidRDefault="00F65FAB" w:rsidP="00F65FAB">
      <w:pPr>
        <w:pStyle w:val="2"/>
        <w:rPr>
          <w:rtl/>
        </w:rPr>
      </w:pPr>
      <w:r>
        <w:rPr>
          <w:rFonts w:hint="cs"/>
          <w:rtl/>
        </w:rPr>
        <w:t>חדש ביבול נכרי</w:t>
      </w:r>
    </w:p>
    <w:p w:rsidR="00C755D7" w:rsidRDefault="00F65FAB" w:rsidP="00C755D7">
      <w:pPr>
        <w:pStyle w:val="3"/>
        <w:rPr>
          <w:rtl/>
        </w:rPr>
      </w:pPr>
      <w:r>
        <w:rPr>
          <w:rFonts w:hint="cs"/>
          <w:rtl/>
        </w:rPr>
        <w:t xml:space="preserve">שו"ת </w:t>
      </w:r>
      <w:proofErr w:type="spellStart"/>
      <w:r>
        <w:rPr>
          <w:rFonts w:hint="cs"/>
          <w:rtl/>
        </w:rPr>
        <w:t>הרא"ש</w:t>
      </w:r>
      <w:proofErr w:type="spellEnd"/>
      <w:r>
        <w:rPr>
          <w:rFonts w:hint="cs"/>
          <w:rtl/>
        </w:rPr>
        <w:t xml:space="preserve"> </w:t>
      </w:r>
      <w:r w:rsidR="00C755D7">
        <w:rPr>
          <w:rtl/>
        </w:rPr>
        <w:t>כלל ב סימן א</w:t>
      </w:r>
    </w:p>
    <w:p w:rsidR="00F65FAB" w:rsidRDefault="00C755D7" w:rsidP="00F65FAB">
      <w:pPr>
        <w:rPr>
          <w:rtl/>
        </w:rPr>
      </w:pPr>
      <w:r w:rsidRPr="00C755D7">
        <w:rPr>
          <w:rtl/>
        </w:rPr>
        <w:t xml:space="preserve">... וכן פסקו בכל החבורים </w:t>
      </w:r>
      <w:proofErr w:type="spellStart"/>
      <w:r w:rsidRPr="00C755D7">
        <w:rPr>
          <w:rtl/>
        </w:rPr>
        <w:t>דחדש</w:t>
      </w:r>
      <w:proofErr w:type="spellEnd"/>
      <w:r w:rsidRPr="00C755D7">
        <w:rPr>
          <w:rtl/>
        </w:rPr>
        <w:t xml:space="preserve"> נוהג בשל כנעני.</w:t>
      </w:r>
      <w:r>
        <w:rPr>
          <w:rFonts w:hint="cs"/>
          <w:rtl/>
        </w:rPr>
        <w:t xml:space="preserve"> </w:t>
      </w:r>
      <w:r w:rsidR="00F65FAB">
        <w:rPr>
          <w:rtl/>
        </w:rPr>
        <w:t xml:space="preserve">ודבר </w:t>
      </w:r>
      <w:proofErr w:type="spellStart"/>
      <w:r w:rsidR="00F65FAB">
        <w:rPr>
          <w:rtl/>
        </w:rPr>
        <w:t>תימא</w:t>
      </w:r>
      <w:proofErr w:type="spellEnd"/>
      <w:r w:rsidR="00F65FAB">
        <w:rPr>
          <w:rtl/>
        </w:rPr>
        <w:t xml:space="preserve"> הוא למה לא לנהוג בשל כנעני, </w:t>
      </w:r>
      <w:proofErr w:type="spellStart"/>
      <w:r w:rsidR="00F65FAB">
        <w:rPr>
          <w:rtl/>
        </w:rPr>
        <w:t>דמאן</w:t>
      </w:r>
      <w:proofErr w:type="spellEnd"/>
      <w:r w:rsidR="00F65FAB">
        <w:rPr>
          <w:rtl/>
        </w:rPr>
        <w:t xml:space="preserve"> </w:t>
      </w:r>
      <w:proofErr w:type="spellStart"/>
      <w:r w:rsidR="00F65FAB">
        <w:rPr>
          <w:rtl/>
        </w:rPr>
        <w:t>דאמר</w:t>
      </w:r>
      <w:proofErr w:type="spellEnd"/>
      <w:r w:rsidR="00F65FAB">
        <w:rPr>
          <w:rtl/>
        </w:rPr>
        <w:t xml:space="preserve"> יש קנין לכנעני בארץ ישראל להפקיע מידי מעשר </w:t>
      </w:r>
      <w:proofErr w:type="spellStart"/>
      <w:r w:rsidR="00F65FAB">
        <w:rPr>
          <w:rtl/>
        </w:rPr>
        <w:t>דריש</w:t>
      </w:r>
      <w:proofErr w:type="spellEnd"/>
      <w:r w:rsidR="00F65FAB">
        <w:rPr>
          <w:rtl/>
        </w:rPr>
        <w:t xml:space="preserve"> ליה מקרא דגנך ולא דגן כנעני. ואי לאו קרא תבואת כנעני בעי </w:t>
      </w:r>
      <w:proofErr w:type="spellStart"/>
      <w:r w:rsidR="00F65FAB">
        <w:rPr>
          <w:rtl/>
        </w:rPr>
        <w:t>עישורי</w:t>
      </w:r>
      <w:proofErr w:type="spellEnd"/>
      <w:r w:rsidR="00F65FAB">
        <w:rPr>
          <w:rtl/>
        </w:rPr>
        <w:t xml:space="preserve">. ובחדש כתיב ולחם וקלי וכרמל לא תאכלו ואפי' בחוצה לארץ </w:t>
      </w:r>
      <w:proofErr w:type="spellStart"/>
      <w:r w:rsidR="00F65FAB">
        <w:rPr>
          <w:rtl/>
        </w:rPr>
        <w:t>דכתיב</w:t>
      </w:r>
      <w:proofErr w:type="spellEnd"/>
      <w:r w:rsidR="00F65FAB">
        <w:rPr>
          <w:rtl/>
        </w:rPr>
        <w:t xml:space="preserve"> מושבותיכם. </w:t>
      </w:r>
      <w:proofErr w:type="spellStart"/>
      <w:r w:rsidR="00F65FAB">
        <w:rPr>
          <w:rtl/>
        </w:rPr>
        <w:t>מהיכי</w:t>
      </w:r>
      <w:proofErr w:type="spellEnd"/>
      <w:r w:rsidR="00F65FAB">
        <w:rPr>
          <w:rtl/>
        </w:rPr>
        <w:t xml:space="preserve"> תיתי לן </w:t>
      </w:r>
      <w:proofErr w:type="spellStart"/>
      <w:r w:rsidR="00F65FAB">
        <w:rPr>
          <w:rtl/>
        </w:rPr>
        <w:t>למימר</w:t>
      </w:r>
      <w:proofErr w:type="spellEnd"/>
      <w:r w:rsidR="00F65FAB">
        <w:rPr>
          <w:rtl/>
        </w:rPr>
        <w:t xml:space="preserve"> דלא לנהוג בשל כנעני, והלא ערלה דאינה נוהגת אלא בארץ ואפי' הכי נוהגת בנטיעת כנעני. </w:t>
      </w:r>
      <w:proofErr w:type="spellStart"/>
      <w:r w:rsidR="00F65FAB">
        <w:rPr>
          <w:rtl/>
        </w:rPr>
        <w:t>כדתנן</w:t>
      </w:r>
      <w:proofErr w:type="spellEnd"/>
      <w:r w:rsidR="00F65FAB">
        <w:rPr>
          <w:rtl/>
        </w:rPr>
        <w:t xml:space="preserve"> במסכת ערלה (פ"א מ"ב) הנוטע ברשות הרבים והכנעני שנטע וכו' חייבין בערלה. </w:t>
      </w:r>
      <w:proofErr w:type="spellStart"/>
      <w:r w:rsidR="00F65FAB">
        <w:rPr>
          <w:rtl/>
        </w:rPr>
        <w:t>וגרסינן</w:t>
      </w:r>
      <w:proofErr w:type="spellEnd"/>
      <w:r w:rsidR="00F65FAB">
        <w:rPr>
          <w:rtl/>
        </w:rPr>
        <w:t xml:space="preserve"> עלה בירושלמי כי </w:t>
      </w:r>
      <w:proofErr w:type="spellStart"/>
      <w:r w:rsidR="00F65FAB">
        <w:rPr>
          <w:rtl/>
        </w:rPr>
        <w:t>תבאו</w:t>
      </w:r>
      <w:proofErr w:type="spellEnd"/>
      <w:r w:rsidR="00F65FAB">
        <w:rPr>
          <w:rtl/>
        </w:rPr>
        <w:t xml:space="preserve"> אל הארץ ונטעתם פרט </w:t>
      </w:r>
      <w:proofErr w:type="spellStart"/>
      <w:r w:rsidR="00F65FAB">
        <w:rPr>
          <w:rtl/>
        </w:rPr>
        <w:t>לשנטעו</w:t>
      </w:r>
      <w:proofErr w:type="spellEnd"/>
      <w:r w:rsidR="00F65FAB">
        <w:rPr>
          <w:rtl/>
        </w:rPr>
        <w:t xml:space="preserve"> כנענים עד שלא באו לארץ, יכול שאני מוציא את שנטעו כנענים משבאו לארץ, תלמוד לומר כל עץ. וכל שכן חדש שנוהג מן התורה אף בח"ל =בחוץ לארץ= שנוהג אף בשל כנעני. וכן כלאים נוהגים בשל כנעני. ורבינו יצחק פסק כן </w:t>
      </w:r>
      <w:proofErr w:type="spellStart"/>
      <w:r w:rsidR="00F65FAB">
        <w:rPr>
          <w:rtl/>
        </w:rPr>
        <w:t>בפ"ק</w:t>
      </w:r>
      <w:proofErr w:type="spellEnd"/>
      <w:r w:rsidR="00F65FAB">
        <w:rPr>
          <w:rtl/>
        </w:rPr>
        <w:t xml:space="preserve"> </w:t>
      </w:r>
      <w:proofErr w:type="spellStart"/>
      <w:r w:rsidR="00F65FAB">
        <w:rPr>
          <w:rtl/>
        </w:rPr>
        <w:t>דקידושין</w:t>
      </w:r>
      <w:proofErr w:type="spellEnd"/>
      <w:r w:rsidR="00F65FAB">
        <w:rPr>
          <w:rtl/>
        </w:rPr>
        <w:t xml:space="preserve"> (לו:) והביא ראיה מן הירושלמי. ודברי רבי ברוך מאד הם </w:t>
      </w:r>
      <w:proofErr w:type="spellStart"/>
      <w:r w:rsidR="00F65FAB">
        <w:rPr>
          <w:rtl/>
        </w:rPr>
        <w:t>תמוהין</w:t>
      </w:r>
      <w:proofErr w:type="spellEnd"/>
      <w:r w:rsidR="00F65FAB">
        <w:rPr>
          <w:rtl/>
        </w:rPr>
        <w:t xml:space="preserve"> שכתב ואפילו אם גדלה ברשות ישראל עתה בח"ל =בחוץ לארץ= שאין אנו סמוכין לא"י נראה להתיר דלא גזרו אפילו מדרבנן דומי' </w:t>
      </w:r>
      <w:proofErr w:type="spellStart"/>
      <w:r w:rsidR="00F65FAB">
        <w:rPr>
          <w:rtl/>
        </w:rPr>
        <w:t>דמעשר</w:t>
      </w:r>
      <w:proofErr w:type="spellEnd"/>
      <w:r w:rsidR="00F65FAB">
        <w:rPr>
          <w:rtl/>
        </w:rPr>
        <w:t xml:space="preserve"> דלא גזרו אלא בח"ל =בחוץ לארץ= הסמוכה לא"י, עכ"ל. ודבריו </w:t>
      </w:r>
      <w:proofErr w:type="spellStart"/>
      <w:r w:rsidR="00F65FAB">
        <w:rPr>
          <w:rtl/>
        </w:rPr>
        <w:t>תמוהין</w:t>
      </w:r>
      <w:proofErr w:type="spellEnd"/>
      <w:r w:rsidR="00F65FAB">
        <w:rPr>
          <w:rtl/>
        </w:rPr>
        <w:t>, אפילו לפי דבריו שאינו נוהג בשל כנענים אם גדלה ברשות ישראל מה שייך כאן גזרה דרבנן, בח"ל =בחוץ לארץ= אסור מן התורה וראיותיו אין בהם ממש.</w:t>
      </w:r>
    </w:p>
    <w:p w:rsidR="00C755D7" w:rsidRDefault="00C755D7" w:rsidP="00C755D7">
      <w:pPr>
        <w:pStyle w:val="3"/>
        <w:rPr>
          <w:rtl/>
        </w:rPr>
      </w:pPr>
      <w:r>
        <w:rPr>
          <w:rFonts w:hint="cs"/>
          <w:rtl/>
        </w:rPr>
        <w:t xml:space="preserve">ב"ח יורה דעה </w:t>
      </w:r>
      <w:proofErr w:type="spellStart"/>
      <w:r>
        <w:rPr>
          <w:rFonts w:hint="cs"/>
          <w:rtl/>
        </w:rPr>
        <w:t>רצג</w:t>
      </w:r>
      <w:proofErr w:type="spellEnd"/>
    </w:p>
    <w:p w:rsidR="00C755D7" w:rsidRDefault="00C755D7" w:rsidP="00C755D7">
      <w:pPr>
        <w:rPr>
          <w:rtl/>
        </w:rPr>
      </w:pPr>
      <w:r>
        <w:rPr>
          <w:rtl/>
        </w:rPr>
        <w:t xml:space="preserve">וזה אשר כתבתי על דברי התוספות </w:t>
      </w:r>
      <w:proofErr w:type="spellStart"/>
      <w:r>
        <w:rPr>
          <w:rtl/>
        </w:rPr>
        <w:t>ותימה</w:t>
      </w:r>
      <w:proofErr w:type="spellEnd"/>
      <w:r>
        <w:rPr>
          <w:rtl/>
        </w:rPr>
        <w:t xml:space="preserve"> מאי ראיה מביא ר"י מהירושלמי </w:t>
      </w:r>
      <w:proofErr w:type="spellStart"/>
      <w:r>
        <w:rPr>
          <w:rtl/>
        </w:rPr>
        <w:t>דהא</w:t>
      </w:r>
      <w:proofErr w:type="spellEnd"/>
      <w:r>
        <w:rPr>
          <w:rtl/>
        </w:rPr>
        <w:t xml:space="preserve"> ודאי הוא </w:t>
      </w:r>
      <w:proofErr w:type="spellStart"/>
      <w:r>
        <w:rPr>
          <w:rtl/>
        </w:rPr>
        <w:t>דהא</w:t>
      </w:r>
      <w:proofErr w:type="spellEnd"/>
      <w:r>
        <w:rPr>
          <w:rtl/>
        </w:rPr>
        <w:t xml:space="preserve"> </w:t>
      </w:r>
      <w:proofErr w:type="spellStart"/>
      <w:r>
        <w:rPr>
          <w:rtl/>
        </w:rPr>
        <w:t>דפריך</w:t>
      </w:r>
      <w:proofErr w:type="spellEnd"/>
      <w:r>
        <w:rPr>
          <w:rtl/>
        </w:rPr>
        <w:t xml:space="preserve"> לשם </w:t>
      </w:r>
      <w:proofErr w:type="spellStart"/>
      <w:r>
        <w:rPr>
          <w:rtl/>
        </w:rPr>
        <w:t>אמאי</w:t>
      </w:r>
      <w:proofErr w:type="spellEnd"/>
      <w:r>
        <w:rPr>
          <w:rtl/>
        </w:rPr>
        <w:t xml:space="preserve"> לא תני חלה לאו </w:t>
      </w:r>
      <w:proofErr w:type="spellStart"/>
      <w:r>
        <w:rPr>
          <w:rtl/>
        </w:rPr>
        <w:t>אדברי</w:t>
      </w:r>
      <w:proofErr w:type="spellEnd"/>
      <w:r>
        <w:rPr>
          <w:rtl/>
        </w:rPr>
        <w:t xml:space="preserve"> רבי אליעזר </w:t>
      </w:r>
      <w:proofErr w:type="spellStart"/>
      <w:r>
        <w:rPr>
          <w:rtl/>
        </w:rPr>
        <w:t>דאמר</w:t>
      </w:r>
      <w:proofErr w:type="spellEnd"/>
      <w:r>
        <w:rPr>
          <w:rtl/>
        </w:rPr>
        <w:t xml:space="preserve"> אף החדש פריך אלא </w:t>
      </w:r>
      <w:proofErr w:type="spellStart"/>
      <w:r>
        <w:rPr>
          <w:rtl/>
        </w:rPr>
        <w:t>אתנא</w:t>
      </w:r>
      <w:proofErr w:type="spellEnd"/>
      <w:r>
        <w:rPr>
          <w:rtl/>
        </w:rPr>
        <w:t xml:space="preserve"> קמא </w:t>
      </w:r>
      <w:proofErr w:type="spellStart"/>
      <w:r>
        <w:rPr>
          <w:rtl/>
        </w:rPr>
        <w:t>דאמר</w:t>
      </w:r>
      <w:proofErr w:type="spellEnd"/>
      <w:r>
        <w:rPr>
          <w:rtl/>
        </w:rPr>
        <w:t xml:space="preserve"> חוץ מן הערלה והכלאים פריך </w:t>
      </w:r>
      <w:proofErr w:type="spellStart"/>
      <w:r>
        <w:rPr>
          <w:rtl/>
        </w:rPr>
        <w:t>אמאי</w:t>
      </w:r>
      <w:proofErr w:type="spellEnd"/>
      <w:r>
        <w:rPr>
          <w:rtl/>
        </w:rPr>
        <w:t xml:space="preserve"> לא תני חלה ומשני לפי שאינה נוהגת בשל גוים כמו ערלה וכלאים </w:t>
      </w:r>
      <w:proofErr w:type="spellStart"/>
      <w:r>
        <w:rPr>
          <w:rtl/>
        </w:rPr>
        <w:t>דנוהג</w:t>
      </w:r>
      <w:proofErr w:type="spellEnd"/>
      <w:r>
        <w:rPr>
          <w:rtl/>
        </w:rPr>
        <w:t xml:space="preserve"> אף בשל גוים </w:t>
      </w:r>
      <w:proofErr w:type="spellStart"/>
      <w:r>
        <w:rPr>
          <w:rtl/>
        </w:rPr>
        <w:t>והשתא</w:t>
      </w:r>
      <w:proofErr w:type="spellEnd"/>
      <w:r>
        <w:rPr>
          <w:rtl/>
        </w:rPr>
        <w:t xml:space="preserve"> איכא </w:t>
      </w:r>
      <w:proofErr w:type="spellStart"/>
      <w:r>
        <w:rPr>
          <w:rtl/>
        </w:rPr>
        <w:t>למימר</w:t>
      </w:r>
      <w:proofErr w:type="spellEnd"/>
      <w:r>
        <w:rPr>
          <w:rtl/>
        </w:rPr>
        <w:t xml:space="preserve"> </w:t>
      </w:r>
      <w:proofErr w:type="spellStart"/>
      <w:r>
        <w:rPr>
          <w:rtl/>
        </w:rPr>
        <w:t>דחדש</w:t>
      </w:r>
      <w:proofErr w:type="spellEnd"/>
      <w:r>
        <w:rPr>
          <w:rtl/>
        </w:rPr>
        <w:t xml:space="preserve"> אינו נוהג לרבי אליעזר אלא בשל ישראל והא דלא תני רבי אליעזר חלה </w:t>
      </w:r>
      <w:proofErr w:type="spellStart"/>
      <w:r>
        <w:rPr>
          <w:rtl/>
        </w:rPr>
        <w:t>כדתני</w:t>
      </w:r>
      <w:proofErr w:type="spellEnd"/>
      <w:r>
        <w:rPr>
          <w:rtl/>
        </w:rPr>
        <w:t xml:space="preserve"> חדש היינו משום </w:t>
      </w:r>
      <w:proofErr w:type="spellStart"/>
      <w:r>
        <w:rPr>
          <w:rtl/>
        </w:rPr>
        <w:t>דבחלה</w:t>
      </w:r>
      <w:proofErr w:type="spellEnd"/>
      <w:r>
        <w:rPr>
          <w:rtl/>
        </w:rPr>
        <w:t xml:space="preserve"> לא פליג </w:t>
      </w:r>
      <w:proofErr w:type="spellStart"/>
      <w:r>
        <w:rPr>
          <w:rtl/>
        </w:rPr>
        <w:t>אתנא</w:t>
      </w:r>
      <w:proofErr w:type="spellEnd"/>
      <w:r>
        <w:rPr>
          <w:rtl/>
        </w:rPr>
        <w:t xml:space="preserve"> קמא </w:t>
      </w:r>
      <w:proofErr w:type="spellStart"/>
      <w:r>
        <w:rPr>
          <w:rtl/>
        </w:rPr>
        <w:t>דתנא</w:t>
      </w:r>
      <w:proofErr w:type="spellEnd"/>
      <w:r>
        <w:rPr>
          <w:rtl/>
        </w:rPr>
        <w:t xml:space="preserve"> קמא נמי מודה </w:t>
      </w:r>
      <w:proofErr w:type="spellStart"/>
      <w:r>
        <w:rPr>
          <w:rtl/>
        </w:rPr>
        <w:t>דנוהג</w:t>
      </w:r>
      <w:proofErr w:type="spellEnd"/>
      <w:r>
        <w:rPr>
          <w:rtl/>
        </w:rPr>
        <w:t xml:space="preserve"> בשל ישראל אלא </w:t>
      </w:r>
      <w:proofErr w:type="spellStart"/>
      <w:r>
        <w:rPr>
          <w:rtl/>
        </w:rPr>
        <w:t>דחדש</w:t>
      </w:r>
      <w:proofErr w:type="spellEnd"/>
      <w:r>
        <w:rPr>
          <w:rtl/>
        </w:rPr>
        <w:t xml:space="preserve"> </w:t>
      </w:r>
      <w:proofErr w:type="spellStart"/>
      <w:r>
        <w:rPr>
          <w:rtl/>
        </w:rPr>
        <w:t>דסבירא</w:t>
      </w:r>
      <w:proofErr w:type="spellEnd"/>
      <w:r>
        <w:rPr>
          <w:rtl/>
        </w:rPr>
        <w:t xml:space="preserve"> ליה לתנא קמא דאינו נוהג בחוצה לארץ אפילו בשל ישראל </w:t>
      </w:r>
      <w:proofErr w:type="spellStart"/>
      <w:r>
        <w:rPr>
          <w:rtl/>
        </w:rPr>
        <w:t>קאמר</w:t>
      </w:r>
      <w:proofErr w:type="spellEnd"/>
      <w:r>
        <w:rPr>
          <w:rtl/>
        </w:rPr>
        <w:t xml:space="preserve"> רבי אליעזר דאף החדש אסור בשל ישראל</w:t>
      </w:r>
      <w:r>
        <w:rPr>
          <w:rFonts w:hint="cs"/>
          <w:rtl/>
        </w:rPr>
        <w:t>...</w:t>
      </w:r>
    </w:p>
    <w:p w:rsidR="00090822" w:rsidRDefault="00090822" w:rsidP="00C755D7">
      <w:pPr>
        <w:rPr>
          <w:rtl/>
        </w:rPr>
      </w:pPr>
      <w:r>
        <w:rPr>
          <w:rtl/>
        </w:rPr>
        <w:t xml:space="preserve">ותדע </w:t>
      </w:r>
      <w:proofErr w:type="spellStart"/>
      <w:r>
        <w:rPr>
          <w:rtl/>
        </w:rPr>
        <w:t>שמסברא</w:t>
      </w:r>
      <w:proofErr w:type="spellEnd"/>
      <w:r>
        <w:rPr>
          <w:rtl/>
        </w:rPr>
        <w:t xml:space="preserve"> יש לגזור טפי בערלה </w:t>
      </w:r>
      <w:proofErr w:type="spellStart"/>
      <w:r>
        <w:rPr>
          <w:rtl/>
        </w:rPr>
        <w:t>מבחדש</w:t>
      </w:r>
      <w:proofErr w:type="spellEnd"/>
      <w:r>
        <w:rPr>
          <w:rtl/>
        </w:rPr>
        <w:t xml:space="preserve"> שהרי לתנא קמא החדש מותר לגמרי בחוצה לארץ אפילו בשל ישראל ואפילו הכי בערלה וכלאים אסור בחוצה לארץ מדברי סופרים אפילו בשל גוי אלא ודאי </w:t>
      </w:r>
      <w:proofErr w:type="spellStart"/>
      <w:r>
        <w:rPr>
          <w:rtl/>
        </w:rPr>
        <w:t>כדפרישית</w:t>
      </w:r>
      <w:proofErr w:type="spellEnd"/>
      <w:r>
        <w:rPr>
          <w:rtl/>
        </w:rPr>
        <w:t xml:space="preserve"> </w:t>
      </w:r>
      <w:proofErr w:type="spellStart"/>
      <w:r>
        <w:rPr>
          <w:rtl/>
        </w:rPr>
        <w:t>דשאני</w:t>
      </w:r>
      <w:proofErr w:type="spellEnd"/>
      <w:r>
        <w:rPr>
          <w:rtl/>
        </w:rPr>
        <w:t xml:space="preserve"> ערלה וכלאים וכו' ובכלאים יש עוד </w:t>
      </w:r>
      <w:proofErr w:type="spellStart"/>
      <w:r>
        <w:rPr>
          <w:rtl/>
        </w:rPr>
        <w:t>סברא</w:t>
      </w:r>
      <w:proofErr w:type="spellEnd"/>
      <w:r>
        <w:rPr>
          <w:rtl/>
        </w:rPr>
        <w:t xml:space="preserve"> לגזור טפי לפי שאיסורו איסור עולם </w:t>
      </w:r>
      <w:proofErr w:type="spellStart"/>
      <w:r>
        <w:rPr>
          <w:rtl/>
        </w:rPr>
        <w:t>וכדמוכח</w:t>
      </w:r>
      <w:proofErr w:type="spellEnd"/>
      <w:r>
        <w:rPr>
          <w:rtl/>
        </w:rPr>
        <w:t xml:space="preserve"> </w:t>
      </w:r>
      <w:proofErr w:type="spellStart"/>
      <w:r>
        <w:rPr>
          <w:rtl/>
        </w:rPr>
        <w:t>בסוגיא</w:t>
      </w:r>
      <w:proofErr w:type="spellEnd"/>
      <w:r>
        <w:rPr>
          <w:rtl/>
        </w:rPr>
        <w:t xml:space="preserve"> אבל החדש שאין איסורו איסור הנאה וכו' לא גזרו בו כל עיקר לתנא קמא ואם כן לרבי אליעזר נמי לא גזרו בו בשל גוים.</w:t>
      </w:r>
      <w:r>
        <w:rPr>
          <w:rFonts w:hint="cs"/>
          <w:rtl/>
        </w:rPr>
        <w:t xml:space="preserve">.. </w:t>
      </w:r>
      <w:r>
        <w:rPr>
          <w:rtl/>
        </w:rPr>
        <w:t xml:space="preserve">גם בדברי הר"ן (שם טו א ד"ה </w:t>
      </w:r>
      <w:proofErr w:type="spellStart"/>
      <w:r>
        <w:rPr>
          <w:rtl/>
        </w:rPr>
        <w:t>מתניתין</w:t>
      </w:r>
      <w:proofErr w:type="spellEnd"/>
      <w:r>
        <w:rPr>
          <w:rtl/>
        </w:rPr>
        <w:t xml:space="preserve">) יראה </w:t>
      </w:r>
      <w:proofErr w:type="spellStart"/>
      <w:r>
        <w:rPr>
          <w:rtl/>
        </w:rPr>
        <w:t>דסבירא</w:t>
      </w:r>
      <w:proofErr w:type="spellEnd"/>
      <w:r>
        <w:rPr>
          <w:rtl/>
        </w:rPr>
        <w:t xml:space="preserve"> ליה הכי שהביא הירושלמי והוכיח ממנו לאסור בשל גוים בערלה וכלאים בלבד </w:t>
      </w:r>
      <w:proofErr w:type="spellStart"/>
      <w:r>
        <w:rPr>
          <w:rtl/>
        </w:rPr>
        <w:t>אלמא</w:t>
      </w:r>
      <w:proofErr w:type="spellEnd"/>
      <w:r>
        <w:rPr>
          <w:rtl/>
        </w:rPr>
        <w:t xml:space="preserve"> משמע </w:t>
      </w:r>
      <w:proofErr w:type="spellStart"/>
      <w:r>
        <w:rPr>
          <w:rtl/>
        </w:rPr>
        <w:t>דבחדש</w:t>
      </w:r>
      <w:proofErr w:type="spellEnd"/>
      <w:r>
        <w:rPr>
          <w:rtl/>
        </w:rPr>
        <w:t xml:space="preserve"> אין ראיה לאסור בשל גוים ואם כן ממילא הוא מותר בשל גוים:</w:t>
      </w:r>
    </w:p>
    <w:p w:rsidR="00090822" w:rsidRDefault="00090822" w:rsidP="00C755D7">
      <w:pPr>
        <w:rPr>
          <w:rtl/>
        </w:rPr>
      </w:pPr>
    </w:p>
    <w:p w:rsidR="00090822" w:rsidRDefault="00090822" w:rsidP="00C755D7">
      <w:pPr>
        <w:rPr>
          <w:rtl/>
        </w:rPr>
      </w:pPr>
      <w:proofErr w:type="spellStart"/>
      <w:r>
        <w:rPr>
          <w:rtl/>
        </w:rPr>
        <w:t>לפע"ד</w:t>
      </w:r>
      <w:proofErr w:type="spellEnd"/>
      <w:r>
        <w:rPr>
          <w:rtl/>
        </w:rPr>
        <w:t xml:space="preserve"> כיון </w:t>
      </w:r>
      <w:proofErr w:type="spellStart"/>
      <w:r>
        <w:rPr>
          <w:rtl/>
        </w:rPr>
        <w:t>דמדאורייתא</w:t>
      </w:r>
      <w:proofErr w:type="spellEnd"/>
      <w:r>
        <w:rPr>
          <w:rtl/>
        </w:rPr>
        <w:t xml:space="preserve"> אין איסור בשל גוים </w:t>
      </w:r>
      <w:proofErr w:type="spellStart"/>
      <w:r>
        <w:rPr>
          <w:rtl/>
        </w:rPr>
        <w:t>מהיכי</w:t>
      </w:r>
      <w:proofErr w:type="spellEnd"/>
      <w:r>
        <w:rPr>
          <w:rtl/>
        </w:rPr>
        <w:t xml:space="preserve"> תיתי לן לאסרו מדרבנן ולחדש גזירה ואיסור שלא נאמרה בתלמוד </w:t>
      </w:r>
      <w:proofErr w:type="spellStart"/>
      <w:r>
        <w:rPr>
          <w:rtl/>
        </w:rPr>
        <w:t>דמהירושלמי</w:t>
      </w:r>
      <w:proofErr w:type="spellEnd"/>
      <w:r>
        <w:rPr>
          <w:rtl/>
        </w:rPr>
        <w:t xml:space="preserve"> </w:t>
      </w:r>
      <w:proofErr w:type="spellStart"/>
      <w:r>
        <w:rPr>
          <w:rtl/>
        </w:rPr>
        <w:t>ליכא</w:t>
      </w:r>
      <w:proofErr w:type="spellEnd"/>
      <w:r>
        <w:rPr>
          <w:rtl/>
        </w:rPr>
        <w:t xml:space="preserve"> ראיה כלל </w:t>
      </w:r>
      <w:proofErr w:type="spellStart"/>
      <w:r>
        <w:rPr>
          <w:rtl/>
        </w:rPr>
        <w:t>כדפרישית</w:t>
      </w:r>
      <w:proofErr w:type="spellEnd"/>
      <w:r>
        <w:rPr>
          <w:rFonts w:hint="cs"/>
          <w:rtl/>
        </w:rPr>
        <w:t>...</w:t>
      </w:r>
    </w:p>
    <w:p w:rsidR="00090822" w:rsidRDefault="00090822" w:rsidP="00C755D7">
      <w:pPr>
        <w:rPr>
          <w:rtl/>
        </w:rPr>
      </w:pPr>
    </w:p>
    <w:p w:rsidR="00090822" w:rsidRDefault="00090822" w:rsidP="00090822">
      <w:pPr>
        <w:rPr>
          <w:rtl/>
        </w:rPr>
      </w:pPr>
      <w:r>
        <w:rPr>
          <w:rtl/>
        </w:rPr>
        <w:t xml:space="preserve">גם ראיתי תשובה </w:t>
      </w:r>
      <w:proofErr w:type="spellStart"/>
      <w:r>
        <w:rPr>
          <w:rtl/>
        </w:rPr>
        <w:t>למהר"ם</w:t>
      </w:r>
      <w:proofErr w:type="spellEnd"/>
      <w:r>
        <w:rPr>
          <w:rtl/>
        </w:rPr>
        <w:t xml:space="preserve"> מעיל צדק בין ההגהות </w:t>
      </w:r>
      <w:proofErr w:type="spellStart"/>
      <w:r>
        <w:rPr>
          <w:rtl/>
        </w:rPr>
        <w:t>דמהרש"ל</w:t>
      </w:r>
      <w:proofErr w:type="spellEnd"/>
      <w:r>
        <w:rPr>
          <w:rtl/>
        </w:rPr>
        <w:t xml:space="preserve"> (לטור) וז"ל רבינו אביגדור </w:t>
      </w:r>
      <w:proofErr w:type="spellStart"/>
      <w:r>
        <w:rPr>
          <w:rtl/>
        </w:rPr>
        <w:t>כ"ץ</w:t>
      </w:r>
      <w:proofErr w:type="spellEnd"/>
      <w:r>
        <w:rPr>
          <w:rtl/>
        </w:rPr>
        <w:t xml:space="preserve"> כתב בספרו </w:t>
      </w:r>
      <w:proofErr w:type="spellStart"/>
      <w:r>
        <w:rPr>
          <w:rtl/>
        </w:rPr>
        <w:t>דחדש</w:t>
      </w:r>
      <w:proofErr w:type="spellEnd"/>
      <w:r>
        <w:rPr>
          <w:rtl/>
        </w:rPr>
        <w:t xml:space="preserve"> בחוצה לארץ אינו נוהג בשל גוים וז"ל השיב </w:t>
      </w:r>
      <w:proofErr w:type="spellStart"/>
      <w:r>
        <w:rPr>
          <w:rtl/>
        </w:rPr>
        <w:t>ריב"א</w:t>
      </w:r>
      <w:proofErr w:type="spellEnd"/>
      <w:r>
        <w:rPr>
          <w:rtl/>
        </w:rPr>
        <w:t xml:space="preserve"> הא </w:t>
      </w:r>
      <w:proofErr w:type="spellStart"/>
      <w:r>
        <w:rPr>
          <w:rtl/>
        </w:rPr>
        <w:t>דחדש</w:t>
      </w:r>
      <w:proofErr w:type="spellEnd"/>
      <w:r>
        <w:rPr>
          <w:rtl/>
        </w:rPr>
        <w:t xml:space="preserve"> נוהג בחוצה לארץ הני מילי בשל ישראל אבל בשל גוים אינו נוהג בחוצה לארץ ויכול לשתות שכר אפילו בחורף. וגם בהלכות גדולות משמע </w:t>
      </w:r>
      <w:proofErr w:type="spellStart"/>
      <w:r>
        <w:rPr>
          <w:rtl/>
        </w:rPr>
        <w:t>דחדש</w:t>
      </w:r>
      <w:proofErr w:type="spellEnd"/>
      <w:r>
        <w:rPr>
          <w:rtl/>
        </w:rPr>
        <w:t xml:space="preserve"> אינו נוהג בחוצה לארץ בשל גוים ושמא משמע להו </w:t>
      </w:r>
      <w:proofErr w:type="spellStart"/>
      <w:r>
        <w:rPr>
          <w:rtl/>
        </w:rPr>
        <w:t>דהלכה</w:t>
      </w:r>
      <w:proofErr w:type="spellEnd"/>
      <w:r>
        <w:rPr>
          <w:rtl/>
        </w:rPr>
        <w:t xml:space="preserve"> כתנא קמא דרבי אליעזר בפרק קמא </w:t>
      </w:r>
      <w:proofErr w:type="spellStart"/>
      <w:r>
        <w:rPr>
          <w:rtl/>
        </w:rPr>
        <w:t>דקידושין</w:t>
      </w:r>
      <w:proofErr w:type="spellEnd"/>
      <w:r>
        <w:rPr>
          <w:rtl/>
        </w:rPr>
        <w:t xml:space="preserve"> עכ"ל התשובה ואפשר שעל תשובה זו סמכו הגדולים שלפנינו אבל </w:t>
      </w:r>
      <w:proofErr w:type="spellStart"/>
      <w:r>
        <w:rPr>
          <w:rtl/>
        </w:rPr>
        <w:t>לפע"ד</w:t>
      </w:r>
      <w:proofErr w:type="spellEnd"/>
      <w:r>
        <w:rPr>
          <w:rtl/>
        </w:rPr>
        <w:t xml:space="preserve"> נראה ברור דאף על גב </w:t>
      </w:r>
      <w:proofErr w:type="spellStart"/>
      <w:r>
        <w:rPr>
          <w:rtl/>
        </w:rPr>
        <w:t>דהלכה</w:t>
      </w:r>
      <w:proofErr w:type="spellEnd"/>
      <w:r>
        <w:rPr>
          <w:rtl/>
        </w:rPr>
        <w:t xml:space="preserve"> כרבי אליעזר אין לאסור בשל גוים מעיקר ההלכה</w:t>
      </w:r>
      <w:r>
        <w:rPr>
          <w:rFonts w:hint="cs"/>
          <w:rtl/>
        </w:rPr>
        <w:t>...</w:t>
      </w:r>
    </w:p>
    <w:p w:rsidR="00090822" w:rsidRPr="00F65FAB" w:rsidRDefault="00090822" w:rsidP="00090822">
      <w:pPr>
        <w:rPr>
          <w:rtl/>
        </w:rPr>
      </w:pPr>
      <w:r>
        <w:rPr>
          <w:rtl/>
        </w:rPr>
        <w:t xml:space="preserve">לאחר העיון יראה </w:t>
      </w:r>
      <w:proofErr w:type="spellStart"/>
      <w:r>
        <w:rPr>
          <w:rtl/>
        </w:rPr>
        <w:t>דמותר</w:t>
      </w:r>
      <w:proofErr w:type="spellEnd"/>
      <w:r>
        <w:rPr>
          <w:rtl/>
        </w:rPr>
        <w:t xml:space="preserve"> </w:t>
      </w:r>
      <w:proofErr w:type="spellStart"/>
      <w:r>
        <w:rPr>
          <w:rtl/>
        </w:rPr>
        <w:t>מדינא</w:t>
      </w:r>
      <w:proofErr w:type="spellEnd"/>
      <w:r>
        <w:rPr>
          <w:rtl/>
        </w:rPr>
        <w:t xml:space="preserve"> </w:t>
      </w:r>
      <w:proofErr w:type="spellStart"/>
      <w:r>
        <w:rPr>
          <w:rtl/>
        </w:rPr>
        <w:t>כדפרישית</w:t>
      </w:r>
      <w:proofErr w:type="spellEnd"/>
      <w:r>
        <w:rPr>
          <w:rtl/>
        </w:rPr>
        <w:t xml:space="preserve"> ולכן אין לשום גדול להורות הוראה לאיסור היפך המנהג שנהגו על פי גדולי ישראל להיתר ומי שרוצה להחמיר לעצמו מדת חסידות הוא ולא יורה לאחרים דלא </w:t>
      </w:r>
      <w:proofErr w:type="spellStart"/>
      <w:r>
        <w:rPr>
          <w:rtl/>
        </w:rPr>
        <w:t>ליתי</w:t>
      </w:r>
      <w:proofErr w:type="spellEnd"/>
      <w:r>
        <w:rPr>
          <w:rtl/>
        </w:rPr>
        <w:t xml:space="preserve"> </w:t>
      </w:r>
      <w:proofErr w:type="spellStart"/>
      <w:r>
        <w:rPr>
          <w:rtl/>
        </w:rPr>
        <w:t>לאינצויי</w:t>
      </w:r>
      <w:proofErr w:type="spellEnd"/>
      <w:r>
        <w:rPr>
          <w:rtl/>
        </w:rPr>
        <w:t xml:space="preserve"> ודוקא במי שהורגל בשאר פרישות ומפורסם לחסיד רשאי לנהוג לאיסור גם בזו כמו שכתב </w:t>
      </w:r>
      <w:proofErr w:type="spellStart"/>
      <w:r>
        <w:rPr>
          <w:rtl/>
        </w:rPr>
        <w:t>ראבי"ה</w:t>
      </w:r>
      <w:proofErr w:type="spellEnd"/>
      <w:r>
        <w:rPr>
          <w:rtl/>
        </w:rPr>
        <w:t xml:space="preserve"> בריש ברכות (סי' א עמוד 2) לגבי קריאת שמע של ערבית:</w:t>
      </w:r>
    </w:p>
    <w:p w:rsidR="00F65FAB" w:rsidRDefault="00F65FAB" w:rsidP="00F65FAB">
      <w:pPr>
        <w:pStyle w:val="3"/>
        <w:rPr>
          <w:rtl/>
        </w:rPr>
      </w:pPr>
      <w:r>
        <w:rPr>
          <w:rFonts w:hint="cs"/>
          <w:rtl/>
        </w:rPr>
        <w:t xml:space="preserve">שו"ת ב"ח החדשות </w:t>
      </w:r>
      <w:proofErr w:type="spellStart"/>
      <w:r>
        <w:rPr>
          <w:rFonts w:hint="cs"/>
          <w:rtl/>
        </w:rPr>
        <w:t>מב</w:t>
      </w:r>
      <w:proofErr w:type="spellEnd"/>
    </w:p>
    <w:p w:rsidR="00F65FAB" w:rsidRPr="00EA5094" w:rsidRDefault="00090822" w:rsidP="00090822">
      <w:pPr>
        <w:rPr>
          <w:rtl/>
        </w:rPr>
      </w:pPr>
      <w:r>
        <w:rPr>
          <w:rFonts w:hint="cs"/>
          <w:rtl/>
        </w:rPr>
        <w:t xml:space="preserve">... </w:t>
      </w:r>
      <w:r>
        <w:rPr>
          <w:rtl/>
        </w:rPr>
        <w:t xml:space="preserve">שמעה אזני וראו עיני מכתב מעלתך ע"ד החזן הכהן הנכנס ראשון פני כס הוראתך וע"כ באתי להציע לפניך הענינים שעברו מתחלה ועד הנה כדי שלא </w:t>
      </w:r>
      <w:proofErr w:type="spellStart"/>
      <w:r>
        <w:rPr>
          <w:rtl/>
        </w:rPr>
        <w:t>אהי</w:t>
      </w:r>
      <w:proofErr w:type="spellEnd"/>
      <w:r>
        <w:rPr>
          <w:rtl/>
        </w:rPr>
        <w:t>' נחשב בעיניך כמתעתע ח"ו. פתח דבריו וראש אמריו בבואו לפני הי' ע"ד הנהגת הלמוד שלומדי' רבנים שבדור בישיבה ואמר כי הכל הבל</w:t>
      </w:r>
      <w:r>
        <w:rPr>
          <w:rFonts w:hint="cs"/>
          <w:rtl/>
        </w:rPr>
        <w:t xml:space="preserve">... </w:t>
      </w:r>
      <w:r w:rsidR="00F65FAB">
        <w:rPr>
          <w:rtl/>
        </w:rPr>
        <w:t xml:space="preserve">אח"כ התחיל לעורר אותי ע"ד איסור החדש שאינני נוהג ונזהר בו ואני השבתי לו לפ"ת בלמדי מסכת קידושין נתתי לבי לחקור ולפשפש בדין זה ומצאתי היתר בשל גוים ושלא כדברי </w:t>
      </w:r>
      <w:proofErr w:type="spellStart"/>
      <w:r w:rsidR="00F65FAB">
        <w:rPr>
          <w:rtl/>
        </w:rPr>
        <w:t>התוס</w:t>
      </w:r>
      <w:proofErr w:type="spellEnd"/>
      <w:r w:rsidR="00F65FAB">
        <w:rPr>
          <w:rtl/>
        </w:rPr>
        <w:t>' בראיות גמורות.</w:t>
      </w:r>
      <w:r w:rsidR="00F65FAB">
        <w:rPr>
          <w:rFonts w:hint="cs"/>
          <w:rtl/>
        </w:rPr>
        <w:t>..</w:t>
      </w:r>
    </w:p>
    <w:p w:rsidR="00F65FAB" w:rsidRDefault="00F65FAB" w:rsidP="00F65FAB">
      <w:pPr>
        <w:pStyle w:val="3"/>
        <w:rPr>
          <w:rtl/>
        </w:rPr>
      </w:pPr>
      <w:r>
        <w:rPr>
          <w:rtl/>
        </w:rPr>
        <w:t xml:space="preserve">ביאור </w:t>
      </w:r>
      <w:proofErr w:type="spellStart"/>
      <w:r>
        <w:rPr>
          <w:rtl/>
        </w:rPr>
        <w:t>הגר"א</w:t>
      </w:r>
      <w:proofErr w:type="spellEnd"/>
      <w:r>
        <w:rPr>
          <w:rtl/>
        </w:rPr>
        <w:t xml:space="preserve"> יורה דעה סימן </w:t>
      </w:r>
      <w:proofErr w:type="spellStart"/>
      <w:r>
        <w:rPr>
          <w:rtl/>
        </w:rPr>
        <w:t>רצג</w:t>
      </w:r>
      <w:proofErr w:type="spellEnd"/>
      <w:r>
        <w:rPr>
          <w:rtl/>
        </w:rPr>
        <w:t xml:space="preserve"> </w:t>
      </w:r>
      <w:proofErr w:type="spellStart"/>
      <w:r>
        <w:rPr>
          <w:rtl/>
        </w:rPr>
        <w:t>ס"ק</w:t>
      </w:r>
      <w:proofErr w:type="spellEnd"/>
      <w:r>
        <w:rPr>
          <w:rtl/>
        </w:rPr>
        <w:t xml:space="preserve"> ב</w:t>
      </w:r>
    </w:p>
    <w:p w:rsidR="00F65FAB" w:rsidRDefault="00F65FAB" w:rsidP="00F65FAB">
      <w:pPr>
        <w:rPr>
          <w:rtl/>
        </w:rPr>
      </w:pPr>
      <w:r>
        <w:rPr>
          <w:rFonts w:hint="cs"/>
          <w:rtl/>
        </w:rPr>
        <w:t xml:space="preserve">... </w:t>
      </w:r>
      <w:r>
        <w:rPr>
          <w:rtl/>
        </w:rPr>
        <w:t xml:space="preserve">וגם </w:t>
      </w:r>
      <w:proofErr w:type="spellStart"/>
      <w:r>
        <w:rPr>
          <w:rtl/>
        </w:rPr>
        <w:t>מ"ש</w:t>
      </w:r>
      <w:proofErr w:type="spellEnd"/>
      <w:r>
        <w:rPr>
          <w:rtl/>
        </w:rPr>
        <w:t xml:space="preserve"> בשם ב"ח </w:t>
      </w:r>
      <w:proofErr w:type="spellStart"/>
      <w:r>
        <w:rPr>
          <w:rtl/>
        </w:rPr>
        <w:t>הב"ח</w:t>
      </w:r>
      <w:proofErr w:type="spellEnd"/>
      <w:r>
        <w:rPr>
          <w:rtl/>
        </w:rPr>
        <w:t xml:space="preserve"> כשיטתו </w:t>
      </w:r>
      <w:proofErr w:type="spellStart"/>
      <w:r>
        <w:rPr>
          <w:rtl/>
        </w:rPr>
        <w:t>דס"ל</w:t>
      </w:r>
      <w:proofErr w:type="spellEnd"/>
      <w:r>
        <w:rPr>
          <w:rtl/>
        </w:rPr>
        <w:t xml:space="preserve"> אינו נוהג בשל עובדי כוכבים וכבר הכו על </w:t>
      </w:r>
      <w:proofErr w:type="spellStart"/>
      <w:r>
        <w:rPr>
          <w:rtl/>
        </w:rPr>
        <w:t>קדקדו</w:t>
      </w:r>
      <w:proofErr w:type="spellEnd"/>
      <w:r>
        <w:rPr>
          <w:rtl/>
        </w:rPr>
        <w:t xml:space="preserve"> כל האחרונים ושגגה יצאה מתחת ידו</w:t>
      </w:r>
      <w:r>
        <w:rPr>
          <w:rFonts w:hint="cs"/>
          <w:rtl/>
        </w:rPr>
        <w:t xml:space="preserve">... </w:t>
      </w:r>
      <w:r>
        <w:rPr>
          <w:rtl/>
        </w:rPr>
        <w:t xml:space="preserve">ומ"א (ס"ס תפ"ט) רצה ליישב דברי </w:t>
      </w:r>
      <w:proofErr w:type="spellStart"/>
      <w:r>
        <w:rPr>
          <w:rtl/>
        </w:rPr>
        <w:t>סה"ת</w:t>
      </w:r>
      <w:proofErr w:type="spellEnd"/>
      <w:r>
        <w:rPr>
          <w:rtl/>
        </w:rPr>
        <w:t xml:space="preserve"> אבל דבריו דחוקים מאד וכתב בעצמו שרצונו ליישב המנהג אבל בעל נפש כו' אבל אין דבריו כדאי אפי' ליישב המנהג וט"ז כתב </w:t>
      </w:r>
      <w:proofErr w:type="spellStart"/>
      <w:r>
        <w:rPr>
          <w:rtl/>
        </w:rPr>
        <w:t>דבשעת</w:t>
      </w:r>
      <w:proofErr w:type="spellEnd"/>
      <w:r>
        <w:rPr>
          <w:rtl/>
        </w:rPr>
        <w:t xml:space="preserve"> הדחק כדאי כו' </w:t>
      </w:r>
      <w:r>
        <w:rPr>
          <w:rFonts w:hint="cs"/>
          <w:rtl/>
        </w:rPr>
        <w:t xml:space="preserve">... </w:t>
      </w:r>
      <w:r>
        <w:rPr>
          <w:rtl/>
        </w:rPr>
        <w:t xml:space="preserve">אלא שנמשך ההיתר שהיו </w:t>
      </w:r>
      <w:proofErr w:type="spellStart"/>
      <w:r>
        <w:rPr>
          <w:rtl/>
        </w:rPr>
        <w:t>זורעין</w:t>
      </w:r>
      <w:proofErr w:type="spellEnd"/>
      <w:r>
        <w:rPr>
          <w:rtl/>
        </w:rPr>
        <w:t xml:space="preserve"> קודם הפסח כמ"ש </w:t>
      </w:r>
      <w:proofErr w:type="spellStart"/>
      <w:r>
        <w:rPr>
          <w:rtl/>
        </w:rPr>
        <w:t>בס"ג</w:t>
      </w:r>
      <w:proofErr w:type="spellEnd"/>
      <w:r>
        <w:rPr>
          <w:rtl/>
        </w:rPr>
        <w:t xml:space="preserve"> </w:t>
      </w:r>
      <w:proofErr w:type="spellStart"/>
      <w:r>
        <w:rPr>
          <w:rtl/>
        </w:rPr>
        <w:t>בהג"ה</w:t>
      </w:r>
      <w:proofErr w:type="spellEnd"/>
      <w:r>
        <w:rPr>
          <w:rtl/>
        </w:rPr>
        <w:t xml:space="preserve"> והנח לישראל מוטב כו' (כמ"ש בשבת קמ"ח ב' </w:t>
      </w:r>
      <w:proofErr w:type="spellStart"/>
      <w:r>
        <w:rPr>
          <w:rtl/>
        </w:rPr>
        <w:t>ורפ"ד</w:t>
      </w:r>
      <w:proofErr w:type="spellEnd"/>
      <w:r>
        <w:rPr>
          <w:rtl/>
        </w:rPr>
        <w:t xml:space="preserve"> </w:t>
      </w:r>
      <w:proofErr w:type="spellStart"/>
      <w:r>
        <w:rPr>
          <w:rtl/>
        </w:rPr>
        <w:t>די"ט</w:t>
      </w:r>
      <w:proofErr w:type="spellEnd"/>
      <w:r>
        <w:rPr>
          <w:rtl/>
        </w:rPr>
        <w:t>):</w:t>
      </w:r>
    </w:p>
    <w:p w:rsidR="00F65FAB" w:rsidRDefault="00F65FAB" w:rsidP="00F65FAB">
      <w:pPr>
        <w:pStyle w:val="3"/>
        <w:rPr>
          <w:rtl/>
        </w:rPr>
      </w:pPr>
      <w:r>
        <w:rPr>
          <w:rtl/>
        </w:rPr>
        <w:t>בעל שם טוב ויקרא פרשת אמור אות ו</w:t>
      </w:r>
    </w:p>
    <w:p w:rsidR="00F65FAB" w:rsidRDefault="00F65FAB" w:rsidP="00F65FAB">
      <w:pPr>
        <w:rPr>
          <w:rtl/>
        </w:rPr>
      </w:pPr>
      <w:r>
        <w:rPr>
          <w:rtl/>
        </w:rPr>
        <w:t xml:space="preserve">ולחם וקלי וכרמל לא תאכלו עד עצם היום הזה וגו'. הבעל שם טוב שאל בחלומו על חדש בזמן הזה, איך הדין, וענו אותו, שלאחר פטירת </w:t>
      </w:r>
      <w:proofErr w:type="spellStart"/>
      <w:r>
        <w:rPr>
          <w:rtl/>
        </w:rPr>
        <w:t>הב"ח</w:t>
      </w:r>
      <w:proofErr w:type="spellEnd"/>
      <w:r>
        <w:rPr>
          <w:rtl/>
        </w:rPr>
        <w:t xml:space="preserve"> ציננו את </w:t>
      </w:r>
      <w:proofErr w:type="spellStart"/>
      <w:r>
        <w:rPr>
          <w:rtl/>
        </w:rPr>
        <w:t>הגיהנם</w:t>
      </w:r>
      <w:proofErr w:type="spellEnd"/>
      <w:r>
        <w:rPr>
          <w:rtl/>
        </w:rPr>
        <w:t xml:space="preserve"> ארבעים יום, מחמת שהיה צריך זה לכבוד </w:t>
      </w:r>
      <w:proofErr w:type="spellStart"/>
      <w:r>
        <w:rPr>
          <w:rtl/>
        </w:rPr>
        <w:t>הב"ח</w:t>
      </w:r>
      <w:proofErr w:type="spellEnd"/>
      <w:r>
        <w:rPr>
          <w:rtl/>
        </w:rPr>
        <w:t xml:space="preserve">, ובבוקר עמד </w:t>
      </w:r>
      <w:proofErr w:type="spellStart"/>
      <w:r>
        <w:rPr>
          <w:rtl/>
        </w:rPr>
        <w:t>הבעש"ט</w:t>
      </w:r>
      <w:proofErr w:type="spellEnd"/>
      <w:r>
        <w:rPr>
          <w:rtl/>
        </w:rPr>
        <w:t xml:space="preserve"> </w:t>
      </w:r>
      <w:proofErr w:type="spellStart"/>
      <w:r>
        <w:rPr>
          <w:rtl/>
        </w:rPr>
        <w:t>זלה"ה</w:t>
      </w:r>
      <w:proofErr w:type="spellEnd"/>
      <w:r>
        <w:rPr>
          <w:rtl/>
        </w:rPr>
        <w:t xml:space="preserve"> ושלח להביא שכר מן החדש ושתהו, ואמר כדאי </w:t>
      </w:r>
      <w:proofErr w:type="spellStart"/>
      <w:r>
        <w:rPr>
          <w:rtl/>
        </w:rPr>
        <w:t>הב"ח</w:t>
      </w:r>
      <w:proofErr w:type="spellEnd"/>
      <w:r>
        <w:rPr>
          <w:rtl/>
        </w:rPr>
        <w:t xml:space="preserve"> שמתיר כדי לסמוך עליו: (זכרון טוב דף י"ב ע"ד)</w:t>
      </w:r>
    </w:p>
    <w:p w:rsidR="001F37B8" w:rsidRDefault="001F37B8" w:rsidP="001F37B8">
      <w:pPr>
        <w:pStyle w:val="3"/>
        <w:rPr>
          <w:rtl/>
        </w:rPr>
      </w:pPr>
      <w:r>
        <w:rPr>
          <w:rFonts w:hint="cs"/>
          <w:rtl/>
        </w:rPr>
        <w:t xml:space="preserve">שלחן ערוך הרב, אורח חיים, </w:t>
      </w:r>
      <w:proofErr w:type="spellStart"/>
      <w:r>
        <w:rPr>
          <w:rFonts w:hint="cs"/>
          <w:rtl/>
        </w:rPr>
        <w:t>תפט</w:t>
      </w:r>
      <w:proofErr w:type="spellEnd"/>
      <w:r>
        <w:rPr>
          <w:rFonts w:hint="cs"/>
          <w:rtl/>
        </w:rPr>
        <w:t>, ל</w:t>
      </w:r>
    </w:p>
    <w:p w:rsidR="001F37B8" w:rsidRDefault="001F37B8" w:rsidP="001F37B8">
      <w:pPr>
        <w:rPr>
          <w:rtl/>
        </w:rPr>
      </w:pPr>
      <w:r>
        <w:rPr>
          <w:rtl/>
        </w:rPr>
        <w:t xml:space="preserve">וגם במקומות שרוב התבואה נזרעת אחר הפסח כגון במדינות פולין שרוב </w:t>
      </w:r>
      <w:proofErr w:type="spellStart"/>
      <w:r>
        <w:rPr>
          <w:rtl/>
        </w:rPr>
        <w:t>השבולת</w:t>
      </w:r>
      <w:proofErr w:type="spellEnd"/>
      <w:r>
        <w:rPr>
          <w:rtl/>
        </w:rPr>
        <w:t xml:space="preserve"> שועל והשעורים </w:t>
      </w:r>
      <w:proofErr w:type="spellStart"/>
      <w:r>
        <w:rPr>
          <w:rtl/>
        </w:rPr>
        <w:t>שעושין</w:t>
      </w:r>
      <w:proofErr w:type="spellEnd"/>
      <w:r>
        <w:rPr>
          <w:rtl/>
        </w:rPr>
        <w:t xml:space="preserve"> מהם השכר </w:t>
      </w:r>
      <w:proofErr w:type="spellStart"/>
      <w:r>
        <w:rPr>
          <w:rtl/>
        </w:rPr>
        <w:t>נזרעין</w:t>
      </w:r>
      <w:proofErr w:type="spellEnd"/>
      <w:r>
        <w:rPr>
          <w:rtl/>
        </w:rPr>
        <w:t xml:space="preserve"> אחר הפסח וגם אין </w:t>
      </w:r>
      <w:proofErr w:type="spellStart"/>
      <w:r>
        <w:rPr>
          <w:rtl/>
        </w:rPr>
        <w:t>מביאין</w:t>
      </w:r>
      <w:proofErr w:type="spellEnd"/>
      <w:r>
        <w:rPr>
          <w:rtl/>
        </w:rPr>
        <w:t xml:space="preserve"> לשם תבואה כלל ממדינות אחרות </w:t>
      </w:r>
      <w:proofErr w:type="spellStart"/>
      <w:r>
        <w:rPr>
          <w:rtl/>
        </w:rPr>
        <w:t>שזורעין</w:t>
      </w:r>
      <w:proofErr w:type="spellEnd"/>
      <w:r>
        <w:rPr>
          <w:rtl/>
        </w:rPr>
        <w:t xml:space="preserve"> בהם קודם הפסח אף על פי כן אין רוב העולם </w:t>
      </w:r>
      <w:proofErr w:type="spellStart"/>
      <w:r>
        <w:rPr>
          <w:rtl/>
        </w:rPr>
        <w:t>נוהגין</w:t>
      </w:r>
      <w:proofErr w:type="spellEnd"/>
      <w:r>
        <w:rPr>
          <w:rtl/>
        </w:rPr>
        <w:t xml:space="preserve"> שם איסור חדש</w:t>
      </w:r>
      <w:r>
        <w:rPr>
          <w:rFonts w:hint="cs"/>
          <w:rtl/>
        </w:rPr>
        <w:t>...</w:t>
      </w:r>
    </w:p>
    <w:p w:rsidR="001F37B8" w:rsidRDefault="001F37B8" w:rsidP="001F37B8">
      <w:pPr>
        <w:rPr>
          <w:rtl/>
        </w:rPr>
      </w:pPr>
      <w:r>
        <w:rPr>
          <w:rtl/>
        </w:rPr>
        <w:t>ויש שלמדו עליהם זכות לפי ששם הוא שעת הדחק שעיקר שתייתם הוא השכר לפיכך הם סומכים על מקצת הראשונים הסוברים שחדש בחוץ לארץ אינה אלא מדברי סופרים שגזרו משום ארץ ישראל ולא גזרו אלא במקומות הסמוכים לארץ ישראל כגון מצרים ועמון ומואב ובבל כמו שנתבאר ביורה דעה סימן של"א.</w:t>
      </w:r>
    </w:p>
    <w:p w:rsidR="001F37B8" w:rsidRDefault="001F37B8" w:rsidP="001F37B8">
      <w:pPr>
        <w:rPr>
          <w:rtl/>
        </w:rPr>
      </w:pPr>
      <w:r>
        <w:rPr>
          <w:rtl/>
        </w:rPr>
        <w:t>ויש שלמדו עליהם זכות אחר שסוברים שחדש אינו נוהג אלא בתבואה שהוא של ישראל בשעת קצירה אבל לא בשל נכרים ולפי זה צריך להזהיר לישראלים הדרים בכפרים שיש להם תבואה זרועה אחר הפסח בשדה של השר שינהגו בה איסור חדש</w:t>
      </w:r>
      <w:r>
        <w:rPr>
          <w:rFonts w:hint="cs"/>
          <w:rtl/>
        </w:rPr>
        <w:t>...</w:t>
      </w:r>
    </w:p>
    <w:p w:rsidR="001F37B8" w:rsidRDefault="001F37B8" w:rsidP="001F37B8">
      <w:pPr>
        <w:rPr>
          <w:rtl/>
        </w:rPr>
      </w:pPr>
      <w:r>
        <w:rPr>
          <w:rtl/>
        </w:rPr>
        <w:t>אבל כל בעל נפש לא יסמוך על המתירים הללו ויחמיר לעצמו בכל מה שאפשר לו כהסכמת רוב הראשונים והאחרונים שהחדש נוהג מן התורה אף בחוץ לארץ ובכל מקום אף בשל נכרים כי כן עיקר</w:t>
      </w:r>
      <w:r>
        <w:rPr>
          <w:rFonts w:hint="cs"/>
          <w:rtl/>
        </w:rPr>
        <w:t>.</w:t>
      </w:r>
    </w:p>
    <w:p w:rsidR="00F65FAB" w:rsidRDefault="00F65FAB" w:rsidP="00F65FAB">
      <w:pPr>
        <w:pStyle w:val="3"/>
        <w:rPr>
          <w:rtl/>
        </w:rPr>
      </w:pPr>
      <w:r>
        <w:rPr>
          <w:rFonts w:hint="cs"/>
          <w:rtl/>
        </w:rPr>
        <w:t xml:space="preserve">משנה ברורה </w:t>
      </w:r>
      <w:proofErr w:type="spellStart"/>
      <w:r>
        <w:rPr>
          <w:rFonts w:hint="cs"/>
          <w:rtl/>
        </w:rPr>
        <w:t>תפט</w:t>
      </w:r>
      <w:proofErr w:type="spellEnd"/>
      <w:r>
        <w:rPr>
          <w:rFonts w:hint="cs"/>
          <w:rtl/>
        </w:rPr>
        <w:t xml:space="preserve"> </w:t>
      </w:r>
      <w:proofErr w:type="spellStart"/>
      <w:r>
        <w:rPr>
          <w:rFonts w:hint="cs"/>
          <w:rtl/>
        </w:rPr>
        <w:t>ס"ק</w:t>
      </w:r>
      <w:proofErr w:type="spellEnd"/>
      <w:r>
        <w:rPr>
          <w:rFonts w:hint="cs"/>
          <w:rtl/>
        </w:rPr>
        <w:t xml:space="preserve"> מה</w:t>
      </w:r>
    </w:p>
    <w:p w:rsidR="00F65FAB" w:rsidRPr="00126237" w:rsidRDefault="00F65FAB" w:rsidP="00F65FAB">
      <w:r>
        <w:rPr>
          <w:rFonts w:hint="cs"/>
          <w:rtl/>
        </w:rPr>
        <w:t>...</w:t>
      </w:r>
      <w:r>
        <w:rPr>
          <w:rtl/>
        </w:rPr>
        <w:t xml:space="preserve">וכתבו האחרונים </w:t>
      </w:r>
      <w:proofErr w:type="spellStart"/>
      <w:r>
        <w:rPr>
          <w:rtl/>
        </w:rPr>
        <w:t>דבמדינת</w:t>
      </w:r>
      <w:proofErr w:type="spellEnd"/>
      <w:r>
        <w:rPr>
          <w:rtl/>
        </w:rPr>
        <w:t xml:space="preserve"> פולין אין להקל כ"א </w:t>
      </w:r>
      <w:proofErr w:type="spellStart"/>
      <w:r>
        <w:rPr>
          <w:rtl/>
        </w:rPr>
        <w:t>בחטין</w:t>
      </w:r>
      <w:proofErr w:type="spellEnd"/>
      <w:r>
        <w:rPr>
          <w:rtl/>
        </w:rPr>
        <w:t xml:space="preserve"> ושיפון </w:t>
      </w:r>
      <w:proofErr w:type="spellStart"/>
      <w:r>
        <w:rPr>
          <w:rtl/>
        </w:rPr>
        <w:t>דרובא</w:t>
      </w:r>
      <w:proofErr w:type="spellEnd"/>
      <w:r>
        <w:rPr>
          <w:rtl/>
        </w:rPr>
        <w:t xml:space="preserve"> </w:t>
      </w:r>
      <w:proofErr w:type="spellStart"/>
      <w:r>
        <w:rPr>
          <w:rtl/>
        </w:rPr>
        <w:t>דרובא</w:t>
      </w:r>
      <w:proofErr w:type="spellEnd"/>
      <w:r>
        <w:rPr>
          <w:rtl/>
        </w:rPr>
        <w:t xml:space="preserve"> נזרעים בחודש חשון ואין שייך בהם חדש [אם לא אותן </w:t>
      </w:r>
      <w:proofErr w:type="spellStart"/>
      <w:r>
        <w:rPr>
          <w:rtl/>
        </w:rPr>
        <w:t>שידועין</w:t>
      </w:r>
      <w:proofErr w:type="spellEnd"/>
      <w:r>
        <w:rPr>
          <w:rtl/>
        </w:rPr>
        <w:t xml:space="preserve"> שנזרעו בקיץ] אבל שעורים ושבולת שועל וכוסמין רובן וכמעט כולם נזרעים אחר הפסח וגם אין רגיל להביא שם תבואה ממדינות אחרות אין להקל בם. ומ"מ רוב העולם אין </w:t>
      </w:r>
      <w:proofErr w:type="spellStart"/>
      <w:r>
        <w:rPr>
          <w:rtl/>
        </w:rPr>
        <w:t>נזהרין</w:t>
      </w:r>
      <w:proofErr w:type="spellEnd"/>
      <w:r>
        <w:rPr>
          <w:rtl/>
        </w:rPr>
        <w:t xml:space="preserve"> כלל באיסור חדש ויש שלמדו עליהם זכות לפי שהוא דבר קשה להיות זהיר בזה ולכן </w:t>
      </w:r>
      <w:proofErr w:type="spellStart"/>
      <w:r>
        <w:rPr>
          <w:rtl/>
        </w:rPr>
        <w:t>סומכין</w:t>
      </w:r>
      <w:proofErr w:type="spellEnd"/>
      <w:r>
        <w:rPr>
          <w:rtl/>
        </w:rPr>
        <w:t xml:space="preserve"> מפני הדחק על מקצת הראשונים </w:t>
      </w:r>
      <w:proofErr w:type="spellStart"/>
      <w:r>
        <w:rPr>
          <w:rtl/>
        </w:rPr>
        <w:t>שסוברין</w:t>
      </w:r>
      <w:proofErr w:type="spellEnd"/>
      <w:r>
        <w:rPr>
          <w:rtl/>
        </w:rPr>
        <w:t xml:space="preserve"> שחדש בחו"ל אינה אלא מד"ס שגזרו משום א"י ולא גזרו אלא במקומות הסמוכין לא"י כגון מצרים ובבל ויש שלמדו עליהם זכות </w:t>
      </w:r>
      <w:proofErr w:type="spellStart"/>
      <w:r>
        <w:rPr>
          <w:rtl/>
        </w:rPr>
        <w:t>שסוברין</w:t>
      </w:r>
      <w:proofErr w:type="spellEnd"/>
      <w:r>
        <w:rPr>
          <w:rtl/>
        </w:rPr>
        <w:t xml:space="preserve"> שחדש אינו נוהג אלא בתבואה של ישראל אבל לא בשל עכו"ם </w:t>
      </w:r>
      <w:proofErr w:type="spellStart"/>
      <w:r>
        <w:rPr>
          <w:rtl/>
        </w:rPr>
        <w:t>ולפ"ז</w:t>
      </w:r>
      <w:proofErr w:type="spellEnd"/>
      <w:r>
        <w:rPr>
          <w:rtl/>
        </w:rPr>
        <w:t xml:space="preserve"> צריך להזהיר לישראלים שיש להם תבואה זרועה בשדות שלהם שינהגו בה איסור חדש. והנה אף שאין בידינו למחות ביד </w:t>
      </w:r>
      <w:proofErr w:type="spellStart"/>
      <w:r>
        <w:rPr>
          <w:rtl/>
        </w:rPr>
        <w:t>המקילין</w:t>
      </w:r>
      <w:proofErr w:type="spellEnd"/>
      <w:r>
        <w:rPr>
          <w:rtl/>
        </w:rPr>
        <w:t xml:space="preserve"> מ"מ כל בעל נפש לא יסמוך על התירים הללו ויחמיר לעצמו בכל מה שאפשר לו כי להרבה גדולי הראשונים הוא איסור דאורייתא בכל גווני.</w:t>
      </w:r>
      <w:r>
        <w:rPr>
          <w:rFonts w:hint="cs"/>
          <w:rtl/>
        </w:rPr>
        <w:t>..</w:t>
      </w:r>
    </w:p>
    <w:p w:rsidR="00F65FAB" w:rsidRDefault="00F65FAB" w:rsidP="00F65FAB">
      <w:pPr>
        <w:pStyle w:val="3"/>
        <w:rPr>
          <w:rtl/>
        </w:rPr>
      </w:pPr>
      <w:r>
        <w:rPr>
          <w:rFonts w:hint="cs"/>
          <w:rtl/>
        </w:rPr>
        <w:t xml:space="preserve">ערוך השלחן יורה דעה, </w:t>
      </w:r>
      <w:proofErr w:type="spellStart"/>
      <w:r>
        <w:rPr>
          <w:rFonts w:hint="cs"/>
          <w:rtl/>
        </w:rPr>
        <w:t>רצג</w:t>
      </w:r>
      <w:proofErr w:type="spellEnd"/>
      <w:r>
        <w:rPr>
          <w:rFonts w:hint="cs"/>
          <w:rtl/>
        </w:rPr>
        <w:t>, ו</w:t>
      </w:r>
    </w:p>
    <w:p w:rsidR="00F65FAB" w:rsidRDefault="00F65FAB" w:rsidP="00F65FAB">
      <w:pPr>
        <w:rPr>
          <w:rtl/>
        </w:rPr>
      </w:pPr>
      <w:r w:rsidRPr="00A301F8">
        <w:rPr>
          <w:rtl/>
        </w:rPr>
        <w:t xml:space="preserve">...ועל-כל-פנים, הרבה מהראשונים שפסקו דלא </w:t>
      </w:r>
      <w:proofErr w:type="spellStart"/>
      <w:r w:rsidRPr="00A301F8">
        <w:rPr>
          <w:rtl/>
        </w:rPr>
        <w:t>כר"א</w:t>
      </w:r>
      <w:proofErr w:type="spellEnd"/>
      <w:r w:rsidRPr="00A301F8">
        <w:rPr>
          <w:rtl/>
        </w:rPr>
        <w:t xml:space="preserve"> וגדולי אחרונים טרחו למצא טעם לדבריהם והאריכו בפלפולים שקשה לבנות יסוד </w:t>
      </w:r>
      <w:proofErr w:type="spellStart"/>
      <w:r w:rsidRPr="00A301F8">
        <w:rPr>
          <w:rtl/>
        </w:rPr>
        <w:t>לדינא</w:t>
      </w:r>
      <w:proofErr w:type="spellEnd"/>
      <w:r w:rsidRPr="00A301F8">
        <w:rPr>
          <w:rtl/>
        </w:rPr>
        <w:t xml:space="preserve"> ע"פ זה. אך עכשיו זכינו שנדפס האור זרוע הגדול והוא ביאר טעמם ונמוקם ועולה בקנה אחד עם דברינו הקודמים... </w:t>
      </w:r>
      <w:proofErr w:type="spellStart"/>
      <w:r w:rsidRPr="00A301F8">
        <w:rPr>
          <w:rtl/>
        </w:rPr>
        <w:t>ולפ"ז</w:t>
      </w:r>
      <w:proofErr w:type="spellEnd"/>
      <w:r w:rsidRPr="00A301F8">
        <w:rPr>
          <w:rtl/>
        </w:rPr>
        <w:t xml:space="preserve"> נתגלה לנו טעמי רבותינו המקילים ודברים ברורים הם כשמש בצהרים ואלמלי ראו הגדולים שטרחו למצא היתר לפי גודל הצער מאיסור זה במדינות שלנו לא היו מאריכים בפלפולים אחרי שהדרך ישר לפנינו מגאון קדמון </w:t>
      </w:r>
      <w:proofErr w:type="spellStart"/>
      <w:r w:rsidRPr="00A301F8">
        <w:rPr>
          <w:rtl/>
        </w:rPr>
        <w:t>שהא"ז</w:t>
      </w:r>
      <w:proofErr w:type="spellEnd"/>
      <w:r w:rsidRPr="00A301F8">
        <w:rPr>
          <w:rtl/>
        </w:rPr>
        <w:t xml:space="preserve"> היה רבו של </w:t>
      </w:r>
      <w:proofErr w:type="spellStart"/>
      <w:r w:rsidRPr="00A301F8">
        <w:rPr>
          <w:rtl/>
        </w:rPr>
        <w:t>מהר"מ</w:t>
      </w:r>
      <w:proofErr w:type="spellEnd"/>
      <w:r w:rsidRPr="00A301F8">
        <w:rPr>
          <w:rtl/>
        </w:rPr>
        <w:t xml:space="preserve"> </w:t>
      </w:r>
      <w:proofErr w:type="spellStart"/>
      <w:r w:rsidRPr="00A301F8">
        <w:rPr>
          <w:rtl/>
        </w:rPr>
        <w:t>מרוטנבורג</w:t>
      </w:r>
      <w:proofErr w:type="spellEnd"/>
      <w:r w:rsidRPr="00A301F8">
        <w:rPr>
          <w:rtl/>
        </w:rPr>
        <w:t xml:space="preserve"> רבו של </w:t>
      </w:r>
      <w:proofErr w:type="spellStart"/>
      <w:r w:rsidRPr="00A301F8">
        <w:rPr>
          <w:rtl/>
        </w:rPr>
        <w:t>הרא"ש</w:t>
      </w:r>
      <w:proofErr w:type="spellEnd"/>
      <w:r w:rsidRPr="00A301F8">
        <w:rPr>
          <w:rtl/>
        </w:rPr>
        <w:t xml:space="preserve"> והוא תלמיד של רבותינו בעלי </w:t>
      </w:r>
      <w:proofErr w:type="spellStart"/>
      <w:r w:rsidRPr="00A301F8">
        <w:rPr>
          <w:rtl/>
        </w:rPr>
        <w:t>התוס</w:t>
      </w:r>
      <w:proofErr w:type="spellEnd"/>
      <w:r w:rsidRPr="00A301F8">
        <w:rPr>
          <w:rtl/>
        </w:rPr>
        <w:t xml:space="preserve">'... ועתה ישמח לבבינו </w:t>
      </w:r>
      <w:proofErr w:type="spellStart"/>
      <w:r w:rsidRPr="00A301F8">
        <w:rPr>
          <w:rtl/>
        </w:rPr>
        <w:t>ותגל</w:t>
      </w:r>
      <w:proofErr w:type="spellEnd"/>
      <w:r w:rsidRPr="00A301F8">
        <w:rPr>
          <w:rtl/>
        </w:rPr>
        <w:t xml:space="preserve"> נפשינו ללמד זכות על כלל ישראל</w:t>
      </w:r>
      <w:r>
        <w:rPr>
          <w:rFonts w:hint="cs"/>
          <w:rtl/>
        </w:rPr>
        <w:t>.</w:t>
      </w:r>
    </w:p>
    <w:p w:rsidR="00F65FAB" w:rsidRDefault="00F65FAB" w:rsidP="00F65FAB">
      <w:pPr>
        <w:pStyle w:val="3"/>
        <w:rPr>
          <w:rtl/>
        </w:rPr>
      </w:pPr>
      <w:r>
        <w:rPr>
          <w:rFonts w:hint="cs"/>
          <w:rtl/>
        </w:rPr>
        <w:t>שם סעיף כ</w:t>
      </w:r>
    </w:p>
    <w:p w:rsidR="00F65FAB" w:rsidRDefault="00F65FAB" w:rsidP="00F65FAB">
      <w:pPr>
        <w:rPr>
          <w:rtl/>
        </w:rPr>
      </w:pPr>
      <w:r>
        <w:rPr>
          <w:rtl/>
        </w:rPr>
        <w:t xml:space="preserve">...הרי מפורש </w:t>
      </w:r>
      <w:proofErr w:type="spellStart"/>
      <w:r>
        <w:rPr>
          <w:rtl/>
        </w:rPr>
        <w:t>דכל</w:t>
      </w:r>
      <w:proofErr w:type="spellEnd"/>
      <w:r>
        <w:rPr>
          <w:rtl/>
        </w:rPr>
        <w:t xml:space="preserve"> שהאיסור הוא לאו ומותר בהנאה, לא גזרו בח"ל. ואי </w:t>
      </w:r>
      <w:proofErr w:type="spellStart"/>
      <w:r>
        <w:rPr>
          <w:rtl/>
        </w:rPr>
        <w:t>קשיא</w:t>
      </w:r>
      <w:proofErr w:type="spellEnd"/>
      <w:r>
        <w:rPr>
          <w:rtl/>
        </w:rPr>
        <w:t xml:space="preserve"> </w:t>
      </w:r>
      <w:proofErr w:type="spellStart"/>
      <w:r>
        <w:rPr>
          <w:rtl/>
        </w:rPr>
        <w:t>לפ"ז</w:t>
      </w:r>
      <w:proofErr w:type="spellEnd"/>
      <w:r>
        <w:rPr>
          <w:rtl/>
        </w:rPr>
        <w:t xml:space="preserve"> למה גזרו בחדש על המדינות הקרובות, והטעם פשוט: משום </w:t>
      </w:r>
      <w:proofErr w:type="spellStart"/>
      <w:r>
        <w:rPr>
          <w:rtl/>
        </w:rPr>
        <w:t>דהמקומות</w:t>
      </w:r>
      <w:proofErr w:type="spellEnd"/>
      <w:r>
        <w:rPr>
          <w:rtl/>
        </w:rPr>
        <w:t xml:space="preserve"> </w:t>
      </w:r>
      <w:proofErr w:type="spellStart"/>
      <w:r>
        <w:rPr>
          <w:rtl/>
        </w:rPr>
        <w:t>הקרובין</w:t>
      </w:r>
      <w:proofErr w:type="spellEnd"/>
      <w:r>
        <w:rPr>
          <w:rtl/>
        </w:rPr>
        <w:t xml:space="preserve"> </w:t>
      </w:r>
      <w:proofErr w:type="spellStart"/>
      <w:r>
        <w:rPr>
          <w:rtl/>
        </w:rPr>
        <w:t>זל"ז</w:t>
      </w:r>
      <w:proofErr w:type="spellEnd"/>
      <w:r>
        <w:rPr>
          <w:rtl/>
        </w:rPr>
        <w:t xml:space="preserve"> </w:t>
      </w:r>
      <w:proofErr w:type="spellStart"/>
      <w:r>
        <w:rPr>
          <w:rtl/>
        </w:rPr>
        <w:t>מוליכין</w:t>
      </w:r>
      <w:proofErr w:type="spellEnd"/>
      <w:r>
        <w:rPr>
          <w:rtl/>
        </w:rPr>
        <w:t xml:space="preserve"> התבואות מזה לזה ואתי לידי קלקול כמובן, אבל למה להם לגזור על הרחוקות. ויותר מזה </w:t>
      </w:r>
      <w:proofErr w:type="spellStart"/>
      <w:r>
        <w:rPr>
          <w:rtl/>
        </w:rPr>
        <w:t>דאיך</w:t>
      </w:r>
      <w:proofErr w:type="spellEnd"/>
      <w:r>
        <w:rPr>
          <w:rtl/>
        </w:rPr>
        <w:t xml:space="preserve"> </w:t>
      </w:r>
      <w:proofErr w:type="spellStart"/>
      <w:r>
        <w:rPr>
          <w:rtl/>
        </w:rPr>
        <w:t>יגזורו</w:t>
      </w:r>
      <w:proofErr w:type="spellEnd"/>
      <w:r>
        <w:rPr>
          <w:rtl/>
        </w:rPr>
        <w:t xml:space="preserve"> על המדינות הרחוקות כשלנו שנצטרך להמתין יותר מחצי שנה מזמן הקציר דבר שאין הציבור </w:t>
      </w:r>
      <w:proofErr w:type="spellStart"/>
      <w:r>
        <w:rPr>
          <w:rtl/>
        </w:rPr>
        <w:t>יכולין</w:t>
      </w:r>
      <w:proofErr w:type="spellEnd"/>
      <w:r>
        <w:rPr>
          <w:rtl/>
        </w:rPr>
        <w:t xml:space="preserve"> לעמוד בו, הא </w:t>
      </w:r>
      <w:proofErr w:type="spellStart"/>
      <w:r>
        <w:rPr>
          <w:rtl/>
        </w:rPr>
        <w:t>קיי"ל</w:t>
      </w:r>
      <w:proofErr w:type="spellEnd"/>
      <w:r>
        <w:rPr>
          <w:rtl/>
        </w:rPr>
        <w:t xml:space="preserve"> דאין </w:t>
      </w:r>
      <w:proofErr w:type="spellStart"/>
      <w:r>
        <w:rPr>
          <w:rtl/>
        </w:rPr>
        <w:t>גוזרין</w:t>
      </w:r>
      <w:proofErr w:type="spellEnd"/>
      <w:r>
        <w:rPr>
          <w:rtl/>
        </w:rPr>
        <w:t xml:space="preserve"> גזירה על הציבור בדבר שאין </w:t>
      </w:r>
      <w:proofErr w:type="spellStart"/>
      <w:r>
        <w:rPr>
          <w:rtl/>
        </w:rPr>
        <w:t>יכולין</w:t>
      </w:r>
      <w:proofErr w:type="spellEnd"/>
      <w:r>
        <w:rPr>
          <w:rtl/>
        </w:rPr>
        <w:t xml:space="preserve"> לעמוד בו, </w:t>
      </w:r>
      <w:proofErr w:type="spellStart"/>
      <w:r>
        <w:rPr>
          <w:rtl/>
        </w:rPr>
        <w:t>ודרשינן</w:t>
      </w:r>
      <w:proofErr w:type="spellEnd"/>
      <w:r>
        <w:rPr>
          <w:rtl/>
        </w:rPr>
        <w:t xml:space="preserve"> זה מקרא </w:t>
      </w:r>
      <w:proofErr w:type="spellStart"/>
      <w:r>
        <w:rPr>
          <w:rtl/>
        </w:rPr>
        <w:t>בפ</w:t>
      </w:r>
      <w:proofErr w:type="spellEnd"/>
      <w:r>
        <w:rPr>
          <w:rtl/>
        </w:rPr>
        <w:t xml:space="preserve">' אין </w:t>
      </w:r>
      <w:proofErr w:type="spellStart"/>
      <w:r>
        <w:rPr>
          <w:rtl/>
        </w:rPr>
        <w:t>מעמידין</w:t>
      </w:r>
      <w:proofErr w:type="spellEnd"/>
      <w:r>
        <w:rPr>
          <w:rtl/>
        </w:rPr>
        <w:t xml:space="preserve"> (לו.) ומטעם זה בטלו איסור שמן ע"ש ק"ו לתבואה שהוא חיי נפש ממש ולכן כל בית ישראל נקיים ולא נכשלו באיסור ח"ו.</w:t>
      </w:r>
    </w:p>
    <w:p w:rsidR="001F37B8" w:rsidRDefault="001F37B8" w:rsidP="001F37B8">
      <w:pPr>
        <w:pStyle w:val="3"/>
        <w:numPr>
          <w:ilvl w:val="0"/>
          <w:numId w:val="5"/>
        </w:numPr>
        <w:ind w:left="360"/>
        <w:rPr>
          <w:rtl/>
        </w:rPr>
      </w:pPr>
      <w:r>
        <w:rPr>
          <w:rFonts w:hint="cs"/>
          <w:rtl/>
        </w:rPr>
        <w:t>שו"ת ציץ אליעזר חלק כ, מ</w:t>
      </w:r>
    </w:p>
    <w:p w:rsidR="001F37B8" w:rsidRDefault="001F37B8" w:rsidP="001F37B8">
      <w:pPr>
        <w:rPr>
          <w:rtl/>
        </w:rPr>
      </w:pPr>
      <w:r>
        <w:rPr>
          <w:rtl/>
        </w:rPr>
        <w:t xml:space="preserve">לדעתי נראה כמעט ברור שנהגו כך עפ"י הוראתו להיתר של </w:t>
      </w:r>
      <w:proofErr w:type="spellStart"/>
      <w:r>
        <w:rPr>
          <w:rtl/>
        </w:rPr>
        <w:t>הב"ח</w:t>
      </w:r>
      <w:proofErr w:type="spellEnd"/>
      <w:r>
        <w:rPr>
          <w:rtl/>
        </w:rPr>
        <w:t xml:space="preserve"> בטור יו"ד סימן רצ"ג באשר היה המרא דאתרא </w:t>
      </w:r>
      <w:proofErr w:type="spellStart"/>
      <w:r>
        <w:rPr>
          <w:rtl/>
        </w:rPr>
        <w:t>דעירו</w:t>
      </w:r>
      <w:proofErr w:type="spellEnd"/>
      <w:r>
        <w:rPr>
          <w:rtl/>
        </w:rPr>
        <w:t xml:space="preserve"> של </w:t>
      </w:r>
      <w:proofErr w:type="spellStart"/>
      <w:r>
        <w:rPr>
          <w:rtl/>
        </w:rPr>
        <w:t>הבעש"ט</w:t>
      </w:r>
      <w:proofErr w:type="spellEnd"/>
      <w:r>
        <w:rPr>
          <w:rtl/>
        </w:rPr>
        <w:t xml:space="preserve"> היא </w:t>
      </w:r>
      <w:proofErr w:type="spellStart"/>
      <w:r>
        <w:rPr>
          <w:rtl/>
        </w:rPr>
        <w:t>מז'בוז</w:t>
      </w:r>
      <w:proofErr w:type="spellEnd"/>
      <w:r>
        <w:rPr>
          <w:rtl/>
        </w:rPr>
        <w:t xml:space="preserve">, ולאחר מיכן גם המרא דאתרא </w:t>
      </w:r>
      <w:proofErr w:type="spellStart"/>
      <w:r>
        <w:rPr>
          <w:rtl/>
        </w:rPr>
        <w:t>דבעלזא</w:t>
      </w:r>
      <w:proofErr w:type="spellEnd"/>
      <w:r>
        <w:rPr>
          <w:rtl/>
        </w:rPr>
        <w:t xml:space="preserve"> (ועבור כך </w:t>
      </w:r>
      <w:proofErr w:type="spellStart"/>
      <w:r>
        <w:rPr>
          <w:rtl/>
        </w:rPr>
        <w:t>הבעלזאים</w:t>
      </w:r>
      <w:proofErr w:type="spellEnd"/>
      <w:r>
        <w:rPr>
          <w:rtl/>
        </w:rPr>
        <w:t xml:space="preserve"> נוהים אחריו </w:t>
      </w:r>
      <w:proofErr w:type="spellStart"/>
      <w:r>
        <w:rPr>
          <w:rtl/>
        </w:rPr>
        <w:t>בפסקיו</w:t>
      </w:r>
      <w:proofErr w:type="spellEnd"/>
      <w:r>
        <w:rPr>
          <w:rtl/>
        </w:rPr>
        <w:t xml:space="preserve">). ומה גם </w:t>
      </w:r>
      <w:proofErr w:type="spellStart"/>
      <w:r>
        <w:rPr>
          <w:rtl/>
        </w:rPr>
        <w:t>שהב"ח</w:t>
      </w:r>
      <w:proofErr w:type="spellEnd"/>
      <w:r>
        <w:rPr>
          <w:rtl/>
        </w:rPr>
        <w:t xml:space="preserve"> שם מזהיר ובא שאין לשום גדול להורות הוראה לאיסור היפך המנהג שנהגו עפ"י גדולי ישראל להיתר </w:t>
      </w:r>
      <w:proofErr w:type="spellStart"/>
      <w:r>
        <w:rPr>
          <w:rtl/>
        </w:rPr>
        <w:t>כדיעו"ש</w:t>
      </w:r>
      <w:proofErr w:type="spellEnd"/>
      <w:r>
        <w:rPr>
          <w:rFonts w:hint="cs"/>
          <w:rtl/>
        </w:rPr>
        <w:t>.</w:t>
      </w:r>
      <w:r>
        <w:rPr>
          <w:rtl/>
        </w:rPr>
        <w:t xml:space="preserve"> </w:t>
      </w:r>
    </w:p>
    <w:p w:rsidR="001F37B8" w:rsidRDefault="00C33AB0" w:rsidP="00C33AB0">
      <w:pPr>
        <w:pStyle w:val="3"/>
        <w:rPr>
          <w:rtl/>
        </w:rPr>
      </w:pPr>
      <w:r>
        <w:rPr>
          <w:rFonts w:hint="cs"/>
          <w:rtl/>
        </w:rPr>
        <w:t>פניני הלכה</w:t>
      </w:r>
    </w:p>
    <w:p w:rsidR="00A10ADA" w:rsidRDefault="00F9763B" w:rsidP="00F9763B">
      <w:pPr>
        <w:rPr>
          <w:rtl/>
        </w:rPr>
      </w:pPr>
      <w:r w:rsidRPr="00F9763B">
        <w:rPr>
          <w:rtl/>
        </w:rPr>
        <w:t xml:space="preserve">כידוע ארץ ישראל היא מקומם של ישראל, והיא המקום המתאים לקיום התורה (ספרי לדברים יא, </w:t>
      </w:r>
      <w:proofErr w:type="spellStart"/>
      <w:r w:rsidRPr="00F9763B">
        <w:rPr>
          <w:rtl/>
        </w:rPr>
        <w:t>יח</w:t>
      </w:r>
      <w:proofErr w:type="spellEnd"/>
      <w:r w:rsidRPr="00F9763B">
        <w:rPr>
          <w:rtl/>
        </w:rPr>
        <w:t xml:space="preserve">; רמב"ן ויקרא </w:t>
      </w:r>
      <w:proofErr w:type="spellStart"/>
      <w:r w:rsidRPr="00F9763B">
        <w:rPr>
          <w:rtl/>
        </w:rPr>
        <w:t>יח</w:t>
      </w:r>
      <w:proofErr w:type="spellEnd"/>
      <w:r w:rsidRPr="00F9763B">
        <w:rPr>
          <w:rtl/>
        </w:rPr>
        <w:t xml:space="preserve">, כה; להלן </w:t>
      </w:r>
      <w:proofErr w:type="spellStart"/>
      <w:r w:rsidRPr="00F9763B">
        <w:rPr>
          <w:rtl/>
        </w:rPr>
        <w:t>יג</w:t>
      </w:r>
      <w:proofErr w:type="spellEnd"/>
      <w:r w:rsidRPr="00F9763B">
        <w:rPr>
          <w:rtl/>
        </w:rPr>
        <w:t xml:space="preserve">, א). אכן בארץ ישראל קל לקיים את מצוות ה'חדש', הואיל והתבואה נזרעת בתחילת החורף ומגיעה לשלב הבשלות בסביבות חג הפסח, וממילא העומר מתיר את כל סוגי התבואה, ורק צריך להמתין שלא לקצור ולאכול את התבואה שהבשילה לפני הפסח עד יום העומר. אולם בארצות שבהן יורדים גשמים גם בקיץ, לפעמים דוחים את הזריעה לאחר הפסח, ואזי חלק מהתבואה אסורה משום 'חדש' עד יום העומר שבשנה הבאה. ופעמים רבות היה קשה לברר, איזו תבואה הושרשה לפני יום העומר והותרה באכילה, ואיזו הושרשה לאחריו ואסורה באכילה עד יום העומר הבא. וכיוון שהיה מדובר בשעת הדחק, התירו הפוסקים את התבואה שבשווקים על סמך 'ספק </w:t>
      </w:r>
      <w:proofErr w:type="spellStart"/>
      <w:r w:rsidRPr="00F9763B">
        <w:rPr>
          <w:rtl/>
        </w:rPr>
        <w:t>ספיקא</w:t>
      </w:r>
      <w:proofErr w:type="spellEnd"/>
      <w:r w:rsidRPr="00F9763B">
        <w:rPr>
          <w:rtl/>
        </w:rPr>
        <w:t>'.</w:t>
      </w:r>
      <w:r>
        <w:rPr>
          <w:rFonts w:hint="cs"/>
          <w:rtl/>
        </w:rPr>
        <w:t xml:space="preserve">.. </w:t>
      </w:r>
      <w:r w:rsidR="00A10ADA">
        <w:rPr>
          <w:rtl/>
        </w:rPr>
        <w:t>למעשה, היו רבנים שעוררו את העם להישמר מהאיסור למרות הקושי. וכאשר הקושי גבר, היו רבנים שנמנעו מלהוכיח את הציבור, מפני שידעו שדבריהם לא יישמעו, ואמרו "מוטב יהיו שוגגים ואל יהיו מזידים" (</w:t>
      </w:r>
      <w:proofErr w:type="spellStart"/>
      <w:r w:rsidR="00A10ADA">
        <w:rPr>
          <w:rtl/>
        </w:rPr>
        <w:t>רא"ש</w:t>
      </w:r>
      <w:proofErr w:type="spellEnd"/>
      <w:r w:rsidR="00A10ADA">
        <w:rPr>
          <w:rtl/>
        </w:rPr>
        <w:t xml:space="preserve">, רמ"א </w:t>
      </w:r>
      <w:proofErr w:type="spellStart"/>
      <w:r w:rsidR="00A10ADA">
        <w:rPr>
          <w:rtl/>
        </w:rPr>
        <w:t>רצג</w:t>
      </w:r>
      <w:proofErr w:type="spellEnd"/>
      <w:r w:rsidR="00A10ADA">
        <w:rPr>
          <w:rtl/>
        </w:rPr>
        <w:t>, ג).</w:t>
      </w:r>
    </w:p>
    <w:p w:rsidR="00A10ADA" w:rsidRDefault="00A10ADA" w:rsidP="00A10ADA">
      <w:pPr>
        <w:rPr>
          <w:rtl/>
        </w:rPr>
      </w:pPr>
      <w:r>
        <w:rPr>
          <w:rtl/>
        </w:rPr>
        <w:t>והיו רבנים שמחמת הדוחק הגדול חפשו פתח להיתר</w:t>
      </w:r>
      <w:r w:rsidR="00F9763B">
        <w:rPr>
          <w:rFonts w:hint="cs"/>
          <w:rtl/>
        </w:rPr>
        <w:t>..</w:t>
      </w:r>
      <w:r>
        <w:rPr>
          <w:rtl/>
        </w:rPr>
        <w:t>. ואף שהרבנים, מורי ההוראה, ידעו שלדעת רובם המכריע של הראשונים הלכה כדעת התנאים הסוברים שאיסור חדש חל בחוץ לארץ מהתורה גם בתבואה של גוי, מפני הדוחק הגדול סמכו על דעות היחידים והקילו, מפני שבאותן הארצות האנשים נזקקו מאוד לשיכר, עד שנדמה היה בעיניהם "שחייו של אדם תלוי ממש בזה" (ט"ז שם).[5]</w:t>
      </w:r>
    </w:p>
    <w:p w:rsidR="00F9763B" w:rsidRDefault="00F9763B" w:rsidP="00F9763B">
      <w:pPr>
        <w:rPr>
          <w:rtl/>
        </w:rPr>
      </w:pPr>
      <w:r>
        <w:rPr>
          <w:rtl/>
        </w:rPr>
        <w:t>הגיע לאדם דגן או מוצרים שיש בהם דגן וספק אם הם אסורים משום 'חדש' – אסור לאוכלם, שבכל ספק באיסור תורה יש להחמיר. וכך נוהגים בארץ ישראל, שכל דגן שיש לו אישור כשרות של הרבנות הראשית, אין בו חשש של איסור חדש.</w:t>
      </w:r>
    </w:p>
    <w:p w:rsidR="00F9763B" w:rsidRPr="00F9763B" w:rsidRDefault="00F9763B" w:rsidP="00F9763B">
      <w:pPr>
        <w:rPr>
          <w:rtl/>
        </w:rPr>
      </w:pPr>
      <w:r>
        <w:rPr>
          <w:rtl/>
        </w:rPr>
        <w:t xml:space="preserve">וכך היה ראוי לנהוג גם בחוץ לארץ, להחמיר בספק איסור 'חדש', הואיל וכיום ניתן להשיג תבואה ישנה וכבר אין מדובר בשעת הדחק (עי' </w:t>
      </w:r>
      <w:proofErr w:type="spellStart"/>
      <w:r>
        <w:rPr>
          <w:rtl/>
        </w:rPr>
        <w:t>אג"מ</w:t>
      </w:r>
      <w:proofErr w:type="spellEnd"/>
      <w:r>
        <w:rPr>
          <w:rtl/>
        </w:rPr>
        <w:t xml:space="preserve"> יו"ד ד, מו, ד). אולם בפועל רוב ארגוני הכשרות בחוץ לארץ נוהגים להקל בזה על פי הסברות שנאמרו בעבר, כאשר היה קשה מאוד להשיג תבואה ישנה. והרוצה להקל בחוץ לארץ, יש לו על מה לסמוך. וככל שקשה יותר להשיג מזון ללא חשש 'חדש', כך ניתן יותר לסמוך על המקילים. אבל בארץ ישראל למרות שרוב התבואה מיובאת מחוץ לארץ, אין להקל בזה, מפני שכך דעת רובם המכריע של הפוסקים, וכך הוא מנהג ארץ ישראל מדורי דורות, ובלא קושי ניתן להישמר מספק איסור. ועל כן כל מוצר שיש בו דגן בכשרות של חוץ לארץ בלא אישור של הרבנות, ולא צוין במפורש שהוא מתבואה ישנה או שהוא בהשגחה של רב שמקפיד על איסור 'חדש', אסור מחמת הספק לאוכלו הואיל וידוע שרוב </w:t>
      </w:r>
      <w:proofErr w:type="spellStart"/>
      <w:r>
        <w:rPr>
          <w:rtl/>
        </w:rPr>
        <w:t>הבד"צים</w:t>
      </w:r>
      <w:proofErr w:type="spellEnd"/>
      <w:r>
        <w:rPr>
          <w:rtl/>
        </w:rPr>
        <w:t xml:space="preserve"> בחוץ לארץ מקילים בספק איסור 'חדש'.</w:t>
      </w:r>
    </w:p>
    <w:p w:rsidR="00C33AB0" w:rsidRDefault="00C33AB0" w:rsidP="00C33AB0">
      <w:pPr>
        <w:pStyle w:val="3"/>
        <w:rPr>
          <w:rtl/>
        </w:rPr>
      </w:pPr>
      <w:r>
        <w:rPr>
          <w:rFonts w:hint="cs"/>
          <w:rtl/>
        </w:rPr>
        <w:t>יאכלו ענווים וישבעו (הרב משה כהן) עמ' 185</w:t>
      </w:r>
    </w:p>
    <w:p w:rsidR="00C33AB0" w:rsidRDefault="00C33AB0" w:rsidP="00C33AB0">
      <w:pPr>
        <w:rPr>
          <w:rtl/>
        </w:rPr>
      </w:pPr>
      <w:r>
        <w:rPr>
          <w:rtl/>
        </w:rPr>
        <w:t xml:space="preserve">ערוך השולחן (יו"ד </w:t>
      </w:r>
      <w:proofErr w:type="spellStart"/>
      <w:r>
        <w:rPr>
          <w:rtl/>
        </w:rPr>
        <w:t>רצג</w:t>
      </w:r>
      <w:proofErr w:type="spellEnd"/>
      <w:r>
        <w:rPr>
          <w:rtl/>
        </w:rPr>
        <w:t xml:space="preserve">, ד) האריך ללמד זכות בהבאת כמה ראשונים המקלים. עוד הוא הביא ראיה מן הגמרא במנחות (פג ע"ב) שהכריעה כי אין להביא את העומר מחו"ל. ומכאן שגם חדש בחו"ל הוא רק מדרבנן. אך היו כבר </w:t>
      </w:r>
      <w:proofErr w:type="spellStart"/>
      <w:r>
        <w:rPr>
          <w:rtl/>
        </w:rPr>
        <w:t>שדחאוהו</w:t>
      </w:r>
      <w:proofErr w:type="spellEnd"/>
      <w:r>
        <w:rPr>
          <w:rtl/>
        </w:rPr>
        <w:t xml:space="preserve"> כיון שדין העומר הוא מדין קדשים שיבוא רק מארץ ישראל, ואילו איסור חדש הוא מדין מצוות התלויות בארץ</w:t>
      </w:r>
    </w:p>
    <w:p w:rsidR="00C33AB0" w:rsidRDefault="00C33AB0" w:rsidP="00C33AB0">
      <w:pPr>
        <w:rPr>
          <w:rtl/>
        </w:rPr>
      </w:pPr>
    </w:p>
    <w:p w:rsidR="00C33AB0" w:rsidRPr="00C33AB0" w:rsidRDefault="00C33AB0" w:rsidP="00C33AB0">
      <w:pPr>
        <w:rPr>
          <w:rtl/>
        </w:rPr>
      </w:pPr>
      <w:r>
        <w:rPr>
          <w:rtl/>
        </w:rPr>
        <w:t>וגם בחו"ל הוא אסור מדאורייתא. למעשה נראה כי בארץ ישראל אין כמעט שאלה על התוצרת המקומית, ועיקר הבעיה היא במוצרים מיובאים שיש בהם מרכיבים של חמשת מיני דגן. לפיכך נראה כי גם המסתפקים בכשרות רגילה ראוי ונכון שבארץ ישראל יימנעו מאכילת מוצרים מחו"ל שיש בהם חשש חדש, אך במדינות עצמן שבהן קשה לשמור על כך ניתן להקל ולאכול. יש לשים לב כי נותני הכשרות בחו"ל מתירים חדש בחו"ל מה שאין כן הרבנות הראשית לישראל שעל פי נהליה יש להקפיד גם על חדש בחו"ל. על כן, יש להקפיד לקנות מוצרים מחו"ל שמיובאים לארץ רק באישור הרבנות הראשית לישראל.</w:t>
      </w:r>
    </w:p>
    <w:p w:rsidR="00090822" w:rsidRDefault="00090822" w:rsidP="00F65FAB">
      <w:pPr>
        <w:rPr>
          <w:rFonts w:hint="cs"/>
          <w:rtl/>
        </w:rPr>
      </w:pPr>
    </w:p>
    <w:p w:rsidR="00C755D7" w:rsidRPr="00C33AB0" w:rsidRDefault="00C755D7" w:rsidP="00C33AB0">
      <w:pPr>
        <w:autoSpaceDE/>
        <w:autoSpaceDN/>
        <w:bidi w:val="0"/>
        <w:adjustRightInd/>
        <w:spacing w:after="200" w:line="276" w:lineRule="auto"/>
        <w:rPr>
          <w:rFonts w:asciiTheme="majorHAnsi" w:eastAsiaTheme="majorEastAsia" w:hAnsiTheme="majorHAnsi" w:cstheme="majorBidi"/>
          <w:b/>
          <w:bCs/>
          <w:color w:val="4F81BD" w:themeColor="accent1"/>
          <w:sz w:val="26"/>
          <w:szCs w:val="26"/>
        </w:rPr>
      </w:pPr>
    </w:p>
    <w:sectPr w:rsidR="00C755D7" w:rsidRPr="00C33AB0" w:rsidSect="00914307">
      <w:headerReference w:type="default" r:id="rId8"/>
      <w:footerReference w:type="default" r:id="rId9"/>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456" w:rsidRDefault="00AC2456" w:rsidP="00C46F47">
      <w:r>
        <w:separator/>
      </w:r>
    </w:p>
  </w:endnote>
  <w:endnote w:type="continuationSeparator" w:id="0">
    <w:p w:rsidR="00AC2456" w:rsidRDefault="00AC2456"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4166894"/>
      <w:docPartObj>
        <w:docPartGallery w:val="Page Numbers (Bottom of Page)"/>
        <w:docPartUnique/>
      </w:docPartObj>
    </w:sdtPr>
    <w:sdtContent>
      <w:p w:rsidR="008C47CA" w:rsidRDefault="007F0788">
        <w:pPr>
          <w:pStyle w:val="af4"/>
          <w:jc w:val="right"/>
        </w:pPr>
        <w:r>
          <w:fldChar w:fldCharType="begin"/>
        </w:r>
        <w:r>
          <w:instrText xml:space="preserve"> PAGE   \* MERGEFORMAT </w:instrText>
        </w:r>
        <w:r>
          <w:fldChar w:fldCharType="separate"/>
        </w:r>
        <w:r w:rsidR="00CD0E81" w:rsidRPr="00CD0E81">
          <w:rPr>
            <w:rFonts w:cs="Calibri"/>
            <w:noProof/>
            <w:rtl/>
            <w:lang w:val="he-IL"/>
          </w:rPr>
          <w:t>40</w:t>
        </w:r>
        <w:r>
          <w:rPr>
            <w:rFonts w:cs="Calibri"/>
            <w:noProof/>
            <w:lang w:val="he-IL"/>
          </w:rPr>
          <w:fldChar w:fldCharType="end"/>
        </w:r>
      </w:p>
    </w:sdtContent>
  </w:sdt>
  <w:p w:rsidR="008C47CA" w:rsidRDefault="008C47C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456" w:rsidRDefault="00AC2456" w:rsidP="00C46F47">
      <w:r>
        <w:separator/>
      </w:r>
    </w:p>
  </w:footnote>
  <w:footnote w:type="continuationSeparator" w:id="0">
    <w:p w:rsidR="00AC2456" w:rsidRDefault="00AC2456" w:rsidP="00C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206" w:rsidRDefault="00566206" w:rsidP="00566206">
    <w:pPr>
      <w:pStyle w:val="af2"/>
      <w:jc w:val="right"/>
    </w:pPr>
    <w:r>
      <w:rPr>
        <w:rFonts w:hint="cs"/>
        <w:rtl/>
      </w:rPr>
      <w:t>אלעזר גולדשטיין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8C"/>
    <w:multiLevelType w:val="hybridMultilevel"/>
    <w:tmpl w:val="00225D82"/>
    <w:lvl w:ilvl="0" w:tplc="F092D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330C3"/>
    <w:multiLevelType w:val="hybridMultilevel"/>
    <w:tmpl w:val="11B847C8"/>
    <w:lvl w:ilvl="0" w:tplc="E34A451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00A48"/>
    <w:multiLevelType w:val="hybridMultilevel"/>
    <w:tmpl w:val="5CD48B38"/>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15:restartNumberingAfterBreak="0">
    <w:nsid w:val="47624CE5"/>
    <w:multiLevelType w:val="hybridMultilevel"/>
    <w:tmpl w:val="200A765A"/>
    <w:lvl w:ilvl="0" w:tplc="04090013">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5231443">
    <w:abstractNumId w:val="1"/>
  </w:num>
  <w:num w:numId="2" w16cid:durableId="908996663">
    <w:abstractNumId w:val="3"/>
  </w:num>
  <w:num w:numId="3" w16cid:durableId="1500775324">
    <w:abstractNumId w:val="5"/>
  </w:num>
  <w:num w:numId="4" w16cid:durableId="2011324688">
    <w:abstractNumId w:val="1"/>
    <w:lvlOverride w:ilvl="0">
      <w:startOverride w:val="1"/>
    </w:lvlOverride>
  </w:num>
  <w:num w:numId="5" w16cid:durableId="1278558474">
    <w:abstractNumId w:val="3"/>
    <w:lvlOverride w:ilvl="0">
      <w:startOverride w:val="1"/>
    </w:lvlOverride>
  </w:num>
  <w:num w:numId="6" w16cid:durableId="1625843666">
    <w:abstractNumId w:val="4"/>
  </w:num>
  <w:num w:numId="7" w16cid:durableId="1967932054">
    <w:abstractNumId w:val="2"/>
  </w:num>
  <w:num w:numId="8" w16cid:durableId="694967774">
    <w:abstractNumId w:val="3"/>
    <w:lvlOverride w:ilvl="0">
      <w:startOverride w:val="1"/>
    </w:lvlOverride>
  </w:num>
  <w:num w:numId="9" w16cid:durableId="1208377237">
    <w:abstractNumId w:val="3"/>
    <w:lvlOverride w:ilvl="0">
      <w:startOverride w:val="1"/>
    </w:lvlOverride>
  </w:num>
  <w:num w:numId="10" w16cid:durableId="1461802200">
    <w:abstractNumId w:val="1"/>
    <w:lvlOverride w:ilvl="0">
      <w:startOverride w:val="1"/>
    </w:lvlOverride>
  </w:num>
  <w:num w:numId="11" w16cid:durableId="281306260">
    <w:abstractNumId w:val="1"/>
    <w:lvlOverride w:ilvl="0">
      <w:startOverride w:val="1"/>
    </w:lvlOverride>
  </w:num>
  <w:num w:numId="12" w16cid:durableId="681056898">
    <w:abstractNumId w:val="3"/>
    <w:lvlOverride w:ilvl="0">
      <w:startOverride w:val="1"/>
    </w:lvlOverride>
  </w:num>
  <w:num w:numId="13" w16cid:durableId="1884168865">
    <w:abstractNumId w:val="0"/>
  </w:num>
  <w:num w:numId="14" w16cid:durableId="357047817">
    <w:abstractNumId w:val="3"/>
    <w:lvlOverride w:ilvl="0">
      <w:startOverride w:val="1"/>
    </w:lvlOverride>
  </w:num>
  <w:num w:numId="15" w16cid:durableId="1344167176">
    <w:abstractNumId w:val="3"/>
    <w:lvlOverride w:ilvl="0">
      <w:startOverride w:val="1"/>
    </w:lvlOverride>
  </w:num>
  <w:num w:numId="16" w16cid:durableId="2145998935">
    <w:abstractNumId w:val="3"/>
    <w:lvlOverride w:ilvl="0">
      <w:startOverride w:val="1"/>
    </w:lvlOverride>
  </w:num>
  <w:num w:numId="17" w16cid:durableId="908147874">
    <w:abstractNumId w:val="1"/>
    <w:lvlOverride w:ilvl="0">
      <w:startOverride w:val="1"/>
    </w:lvlOverride>
  </w:num>
  <w:num w:numId="18" w16cid:durableId="1437630028">
    <w:abstractNumId w:val="1"/>
    <w:lvlOverride w:ilvl="0">
      <w:startOverride w:val="1"/>
    </w:lvlOverride>
  </w:num>
  <w:num w:numId="19" w16cid:durableId="1141844022">
    <w:abstractNumId w:val="3"/>
    <w:lvlOverride w:ilvl="0">
      <w:startOverride w:val="1"/>
    </w:lvlOverride>
  </w:num>
  <w:num w:numId="20" w16cid:durableId="2131052038">
    <w:abstractNumId w:val="1"/>
    <w:lvlOverride w:ilvl="0">
      <w:startOverride w:val="1"/>
    </w:lvlOverride>
  </w:num>
  <w:num w:numId="21" w16cid:durableId="205262165">
    <w:abstractNumId w:val="1"/>
    <w:lvlOverride w:ilvl="0">
      <w:startOverride w:val="1"/>
    </w:lvlOverride>
  </w:num>
  <w:num w:numId="22" w16cid:durableId="428086873">
    <w:abstractNumId w:val="3"/>
    <w:lvlOverride w:ilvl="0">
      <w:startOverride w:val="1"/>
    </w:lvlOverride>
  </w:num>
  <w:num w:numId="23" w16cid:durableId="5206943">
    <w:abstractNumId w:val="3"/>
    <w:lvlOverride w:ilvl="0">
      <w:startOverride w:val="1"/>
    </w:lvlOverride>
  </w:num>
  <w:num w:numId="24" w16cid:durableId="136459193">
    <w:abstractNumId w:val="3"/>
    <w:lvlOverride w:ilvl="0">
      <w:startOverride w:val="1"/>
    </w:lvlOverride>
  </w:num>
  <w:num w:numId="25" w16cid:durableId="706612842">
    <w:abstractNumId w:val="3"/>
    <w:lvlOverride w:ilvl="0">
      <w:startOverride w:val="1"/>
    </w:lvlOverride>
  </w:num>
  <w:num w:numId="26" w16cid:durableId="1610315609">
    <w:abstractNumId w:val="3"/>
    <w:lvlOverride w:ilvl="0">
      <w:startOverride w:val="1"/>
    </w:lvlOverride>
  </w:num>
  <w:num w:numId="27" w16cid:durableId="911084682">
    <w:abstractNumId w:val="3"/>
    <w:lvlOverride w:ilvl="0">
      <w:startOverride w:val="1"/>
    </w:lvlOverride>
  </w:num>
  <w:num w:numId="28" w16cid:durableId="1954482193">
    <w:abstractNumId w:val="3"/>
    <w:lvlOverride w:ilvl="0">
      <w:startOverride w:val="1"/>
    </w:lvlOverride>
  </w:num>
  <w:num w:numId="29" w16cid:durableId="84808657">
    <w:abstractNumId w:val="3"/>
    <w:lvlOverride w:ilvl="0">
      <w:startOverride w:val="1"/>
    </w:lvlOverride>
  </w:num>
  <w:num w:numId="30" w16cid:durableId="246423291">
    <w:abstractNumId w:val="3"/>
    <w:lvlOverride w:ilvl="0">
      <w:startOverride w:val="1"/>
    </w:lvlOverride>
  </w:num>
  <w:num w:numId="31" w16cid:durableId="426850129">
    <w:abstractNumId w:val="3"/>
    <w:lvlOverride w:ilvl="0">
      <w:startOverride w:val="1"/>
    </w:lvlOverride>
  </w:num>
  <w:num w:numId="32" w16cid:durableId="1627542590">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AB"/>
    <w:rsid w:val="0000007E"/>
    <w:rsid w:val="000011B9"/>
    <w:rsid w:val="00001B8A"/>
    <w:rsid w:val="0000420C"/>
    <w:rsid w:val="00006E24"/>
    <w:rsid w:val="00011627"/>
    <w:rsid w:val="0001309E"/>
    <w:rsid w:val="00013107"/>
    <w:rsid w:val="0001313F"/>
    <w:rsid w:val="00014709"/>
    <w:rsid w:val="00015516"/>
    <w:rsid w:val="000156D0"/>
    <w:rsid w:val="0001597C"/>
    <w:rsid w:val="000164A2"/>
    <w:rsid w:val="000176FC"/>
    <w:rsid w:val="00017A33"/>
    <w:rsid w:val="00017C1E"/>
    <w:rsid w:val="00022D51"/>
    <w:rsid w:val="00026135"/>
    <w:rsid w:val="0002656F"/>
    <w:rsid w:val="000268C1"/>
    <w:rsid w:val="00026EA0"/>
    <w:rsid w:val="00030107"/>
    <w:rsid w:val="00030F87"/>
    <w:rsid w:val="000311DE"/>
    <w:rsid w:val="000318EB"/>
    <w:rsid w:val="00032045"/>
    <w:rsid w:val="00032422"/>
    <w:rsid w:val="00032EC8"/>
    <w:rsid w:val="00033488"/>
    <w:rsid w:val="00033539"/>
    <w:rsid w:val="00034155"/>
    <w:rsid w:val="000363EF"/>
    <w:rsid w:val="000375DC"/>
    <w:rsid w:val="00044348"/>
    <w:rsid w:val="0004729B"/>
    <w:rsid w:val="000478F6"/>
    <w:rsid w:val="0005344D"/>
    <w:rsid w:val="00060E66"/>
    <w:rsid w:val="000612FA"/>
    <w:rsid w:val="000618AC"/>
    <w:rsid w:val="00061CC0"/>
    <w:rsid w:val="00062100"/>
    <w:rsid w:val="00062E4C"/>
    <w:rsid w:val="000644FC"/>
    <w:rsid w:val="000660A8"/>
    <w:rsid w:val="000675A9"/>
    <w:rsid w:val="00070B95"/>
    <w:rsid w:val="0007412A"/>
    <w:rsid w:val="000744C3"/>
    <w:rsid w:val="00074A93"/>
    <w:rsid w:val="0007683D"/>
    <w:rsid w:val="00076F87"/>
    <w:rsid w:val="00081581"/>
    <w:rsid w:val="00083FCB"/>
    <w:rsid w:val="00084CF2"/>
    <w:rsid w:val="00084D58"/>
    <w:rsid w:val="00090822"/>
    <w:rsid w:val="000954A7"/>
    <w:rsid w:val="00095797"/>
    <w:rsid w:val="00095B07"/>
    <w:rsid w:val="00096215"/>
    <w:rsid w:val="000963A9"/>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1810"/>
    <w:rsid w:val="000C5A97"/>
    <w:rsid w:val="000C5E94"/>
    <w:rsid w:val="000C64D0"/>
    <w:rsid w:val="000C769B"/>
    <w:rsid w:val="000D33E7"/>
    <w:rsid w:val="000D3CAE"/>
    <w:rsid w:val="000D5825"/>
    <w:rsid w:val="000D635A"/>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381F"/>
    <w:rsid w:val="00104BA5"/>
    <w:rsid w:val="00106516"/>
    <w:rsid w:val="00107F0C"/>
    <w:rsid w:val="0011061B"/>
    <w:rsid w:val="00110F70"/>
    <w:rsid w:val="001114B3"/>
    <w:rsid w:val="001116A8"/>
    <w:rsid w:val="00111C18"/>
    <w:rsid w:val="00112836"/>
    <w:rsid w:val="00112888"/>
    <w:rsid w:val="0012082B"/>
    <w:rsid w:val="00121D4A"/>
    <w:rsid w:val="00123657"/>
    <w:rsid w:val="00124370"/>
    <w:rsid w:val="0012524E"/>
    <w:rsid w:val="00126323"/>
    <w:rsid w:val="00127D26"/>
    <w:rsid w:val="00132284"/>
    <w:rsid w:val="00133863"/>
    <w:rsid w:val="0013677C"/>
    <w:rsid w:val="001400CA"/>
    <w:rsid w:val="00140BC1"/>
    <w:rsid w:val="00141559"/>
    <w:rsid w:val="00153443"/>
    <w:rsid w:val="00154B6D"/>
    <w:rsid w:val="001550D6"/>
    <w:rsid w:val="00157CF9"/>
    <w:rsid w:val="00160002"/>
    <w:rsid w:val="00160B12"/>
    <w:rsid w:val="00160D4C"/>
    <w:rsid w:val="001629D5"/>
    <w:rsid w:val="00162C7B"/>
    <w:rsid w:val="00162F64"/>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428C"/>
    <w:rsid w:val="001C6D57"/>
    <w:rsid w:val="001D04D4"/>
    <w:rsid w:val="001D2553"/>
    <w:rsid w:val="001D2E88"/>
    <w:rsid w:val="001D37F7"/>
    <w:rsid w:val="001D4505"/>
    <w:rsid w:val="001D4F2A"/>
    <w:rsid w:val="001D5217"/>
    <w:rsid w:val="001D6208"/>
    <w:rsid w:val="001D64AA"/>
    <w:rsid w:val="001D6936"/>
    <w:rsid w:val="001D6E54"/>
    <w:rsid w:val="001D7645"/>
    <w:rsid w:val="001D790C"/>
    <w:rsid w:val="001E0513"/>
    <w:rsid w:val="001E0A94"/>
    <w:rsid w:val="001E25CF"/>
    <w:rsid w:val="001E3093"/>
    <w:rsid w:val="001E3732"/>
    <w:rsid w:val="001E4B13"/>
    <w:rsid w:val="001E7695"/>
    <w:rsid w:val="001E7DC7"/>
    <w:rsid w:val="001F076F"/>
    <w:rsid w:val="001F0A78"/>
    <w:rsid w:val="001F37B8"/>
    <w:rsid w:val="001F42DB"/>
    <w:rsid w:val="001F4B73"/>
    <w:rsid w:val="001F54DE"/>
    <w:rsid w:val="001F5FD7"/>
    <w:rsid w:val="001F6444"/>
    <w:rsid w:val="001F6F54"/>
    <w:rsid w:val="001F7EA0"/>
    <w:rsid w:val="00200228"/>
    <w:rsid w:val="00202567"/>
    <w:rsid w:val="0020575C"/>
    <w:rsid w:val="00205A5F"/>
    <w:rsid w:val="002072CF"/>
    <w:rsid w:val="00207783"/>
    <w:rsid w:val="002116F6"/>
    <w:rsid w:val="002138F5"/>
    <w:rsid w:val="002140F1"/>
    <w:rsid w:val="00227AA3"/>
    <w:rsid w:val="00230764"/>
    <w:rsid w:val="002328A3"/>
    <w:rsid w:val="00234091"/>
    <w:rsid w:val="0023513B"/>
    <w:rsid w:val="00235785"/>
    <w:rsid w:val="00236059"/>
    <w:rsid w:val="0023652E"/>
    <w:rsid w:val="0023668D"/>
    <w:rsid w:val="00237B04"/>
    <w:rsid w:val="00237B11"/>
    <w:rsid w:val="00244DFD"/>
    <w:rsid w:val="0024524C"/>
    <w:rsid w:val="002466A4"/>
    <w:rsid w:val="00246987"/>
    <w:rsid w:val="00253143"/>
    <w:rsid w:val="00253C4C"/>
    <w:rsid w:val="00253F40"/>
    <w:rsid w:val="00254784"/>
    <w:rsid w:val="00255139"/>
    <w:rsid w:val="00256530"/>
    <w:rsid w:val="00256E89"/>
    <w:rsid w:val="002575B2"/>
    <w:rsid w:val="00260E08"/>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7D5"/>
    <w:rsid w:val="00291D0D"/>
    <w:rsid w:val="00292644"/>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2F28"/>
    <w:rsid w:val="002D311A"/>
    <w:rsid w:val="002D443D"/>
    <w:rsid w:val="002D4D9B"/>
    <w:rsid w:val="002D5585"/>
    <w:rsid w:val="002D57B1"/>
    <w:rsid w:val="002D5E77"/>
    <w:rsid w:val="002D66DB"/>
    <w:rsid w:val="002D7F0A"/>
    <w:rsid w:val="002E3245"/>
    <w:rsid w:val="002E3338"/>
    <w:rsid w:val="002E34DA"/>
    <w:rsid w:val="002E42EE"/>
    <w:rsid w:val="002E4A87"/>
    <w:rsid w:val="002E55A0"/>
    <w:rsid w:val="002E6384"/>
    <w:rsid w:val="002F1B95"/>
    <w:rsid w:val="002F20AD"/>
    <w:rsid w:val="002F22FE"/>
    <w:rsid w:val="002F4917"/>
    <w:rsid w:val="002F497B"/>
    <w:rsid w:val="002F62B5"/>
    <w:rsid w:val="002F7F9D"/>
    <w:rsid w:val="003015A0"/>
    <w:rsid w:val="00301C37"/>
    <w:rsid w:val="00301ED9"/>
    <w:rsid w:val="003026AE"/>
    <w:rsid w:val="00305ED6"/>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5749"/>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67E9F"/>
    <w:rsid w:val="00370E93"/>
    <w:rsid w:val="00371A34"/>
    <w:rsid w:val="00373ECD"/>
    <w:rsid w:val="00376B46"/>
    <w:rsid w:val="00380AC5"/>
    <w:rsid w:val="00380BE1"/>
    <w:rsid w:val="00380CE5"/>
    <w:rsid w:val="003815F8"/>
    <w:rsid w:val="00382141"/>
    <w:rsid w:val="00384B29"/>
    <w:rsid w:val="00391A9F"/>
    <w:rsid w:val="0039300D"/>
    <w:rsid w:val="00393060"/>
    <w:rsid w:val="00393351"/>
    <w:rsid w:val="00393825"/>
    <w:rsid w:val="003942FA"/>
    <w:rsid w:val="003949E0"/>
    <w:rsid w:val="00394F6C"/>
    <w:rsid w:val="00395AC1"/>
    <w:rsid w:val="003976B1"/>
    <w:rsid w:val="003978E9"/>
    <w:rsid w:val="003A0D9D"/>
    <w:rsid w:val="003A14DF"/>
    <w:rsid w:val="003A2DCA"/>
    <w:rsid w:val="003A370B"/>
    <w:rsid w:val="003A47F3"/>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6D4"/>
    <w:rsid w:val="003C4979"/>
    <w:rsid w:val="003D126C"/>
    <w:rsid w:val="003D2A21"/>
    <w:rsid w:val="003D3163"/>
    <w:rsid w:val="003D3259"/>
    <w:rsid w:val="003D7E03"/>
    <w:rsid w:val="003E0154"/>
    <w:rsid w:val="003E06A3"/>
    <w:rsid w:val="003E0919"/>
    <w:rsid w:val="003E1F8F"/>
    <w:rsid w:val="003E23B6"/>
    <w:rsid w:val="003E2B43"/>
    <w:rsid w:val="003E4706"/>
    <w:rsid w:val="003E50BA"/>
    <w:rsid w:val="003E53E1"/>
    <w:rsid w:val="003E5D4D"/>
    <w:rsid w:val="003E654F"/>
    <w:rsid w:val="003E6634"/>
    <w:rsid w:val="003E6C8E"/>
    <w:rsid w:val="003E6E53"/>
    <w:rsid w:val="003E706B"/>
    <w:rsid w:val="003F15AF"/>
    <w:rsid w:val="003F2997"/>
    <w:rsid w:val="003F2EE5"/>
    <w:rsid w:val="003F3AB3"/>
    <w:rsid w:val="003F4C8B"/>
    <w:rsid w:val="003F5A77"/>
    <w:rsid w:val="003F5D8D"/>
    <w:rsid w:val="0040005A"/>
    <w:rsid w:val="00401006"/>
    <w:rsid w:val="00402513"/>
    <w:rsid w:val="00402C17"/>
    <w:rsid w:val="00402F4A"/>
    <w:rsid w:val="00404787"/>
    <w:rsid w:val="004049BB"/>
    <w:rsid w:val="004061E3"/>
    <w:rsid w:val="0040758A"/>
    <w:rsid w:val="00407A9C"/>
    <w:rsid w:val="00407E28"/>
    <w:rsid w:val="00410658"/>
    <w:rsid w:val="00410B25"/>
    <w:rsid w:val="004110E5"/>
    <w:rsid w:val="00412238"/>
    <w:rsid w:val="00412CA8"/>
    <w:rsid w:val="00412F4C"/>
    <w:rsid w:val="00413165"/>
    <w:rsid w:val="004138FD"/>
    <w:rsid w:val="0041437C"/>
    <w:rsid w:val="004146E3"/>
    <w:rsid w:val="004150BD"/>
    <w:rsid w:val="004154B9"/>
    <w:rsid w:val="00415617"/>
    <w:rsid w:val="00416C51"/>
    <w:rsid w:val="00417741"/>
    <w:rsid w:val="00420DFE"/>
    <w:rsid w:val="0042117C"/>
    <w:rsid w:val="00421779"/>
    <w:rsid w:val="00421845"/>
    <w:rsid w:val="00423E47"/>
    <w:rsid w:val="00423E95"/>
    <w:rsid w:val="00424502"/>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15DB"/>
    <w:rsid w:val="00462793"/>
    <w:rsid w:val="00463847"/>
    <w:rsid w:val="00465C83"/>
    <w:rsid w:val="00465F4F"/>
    <w:rsid w:val="004725AA"/>
    <w:rsid w:val="0047380D"/>
    <w:rsid w:val="0047488A"/>
    <w:rsid w:val="00474B1F"/>
    <w:rsid w:val="00474E08"/>
    <w:rsid w:val="004753AC"/>
    <w:rsid w:val="00475926"/>
    <w:rsid w:val="00476907"/>
    <w:rsid w:val="004775FF"/>
    <w:rsid w:val="004778C6"/>
    <w:rsid w:val="00477982"/>
    <w:rsid w:val="00477C7F"/>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6223"/>
    <w:rsid w:val="004B335C"/>
    <w:rsid w:val="004B4A44"/>
    <w:rsid w:val="004B5A59"/>
    <w:rsid w:val="004B7276"/>
    <w:rsid w:val="004B7B09"/>
    <w:rsid w:val="004C1E72"/>
    <w:rsid w:val="004C2F48"/>
    <w:rsid w:val="004C448B"/>
    <w:rsid w:val="004C783D"/>
    <w:rsid w:val="004D021D"/>
    <w:rsid w:val="004D04F3"/>
    <w:rsid w:val="004D22B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050B"/>
    <w:rsid w:val="005019B5"/>
    <w:rsid w:val="005047A1"/>
    <w:rsid w:val="005050CE"/>
    <w:rsid w:val="00505A7E"/>
    <w:rsid w:val="0050768C"/>
    <w:rsid w:val="00507701"/>
    <w:rsid w:val="00507C68"/>
    <w:rsid w:val="005105B2"/>
    <w:rsid w:val="005118D3"/>
    <w:rsid w:val="0051385D"/>
    <w:rsid w:val="0051425D"/>
    <w:rsid w:val="00514808"/>
    <w:rsid w:val="00517E36"/>
    <w:rsid w:val="005205A4"/>
    <w:rsid w:val="0052221B"/>
    <w:rsid w:val="00524DD7"/>
    <w:rsid w:val="005250C2"/>
    <w:rsid w:val="00526A93"/>
    <w:rsid w:val="00527136"/>
    <w:rsid w:val="00527A38"/>
    <w:rsid w:val="005300E4"/>
    <w:rsid w:val="005324B0"/>
    <w:rsid w:val="00532A53"/>
    <w:rsid w:val="00533583"/>
    <w:rsid w:val="00537A8B"/>
    <w:rsid w:val="0054149E"/>
    <w:rsid w:val="00542F46"/>
    <w:rsid w:val="00543837"/>
    <w:rsid w:val="005448F1"/>
    <w:rsid w:val="00546929"/>
    <w:rsid w:val="00547A29"/>
    <w:rsid w:val="00547EAA"/>
    <w:rsid w:val="005515E7"/>
    <w:rsid w:val="0055469E"/>
    <w:rsid w:val="005553EC"/>
    <w:rsid w:val="00557459"/>
    <w:rsid w:val="005609B4"/>
    <w:rsid w:val="00563860"/>
    <w:rsid w:val="0056427D"/>
    <w:rsid w:val="0056447B"/>
    <w:rsid w:val="005650CF"/>
    <w:rsid w:val="00566206"/>
    <w:rsid w:val="00572075"/>
    <w:rsid w:val="005720BE"/>
    <w:rsid w:val="00573E9F"/>
    <w:rsid w:val="00575124"/>
    <w:rsid w:val="0057554E"/>
    <w:rsid w:val="0057765C"/>
    <w:rsid w:val="0057792A"/>
    <w:rsid w:val="00583B53"/>
    <w:rsid w:val="0058429C"/>
    <w:rsid w:val="00586408"/>
    <w:rsid w:val="00586FB4"/>
    <w:rsid w:val="00590792"/>
    <w:rsid w:val="005914D0"/>
    <w:rsid w:val="00592399"/>
    <w:rsid w:val="00593903"/>
    <w:rsid w:val="00595AAB"/>
    <w:rsid w:val="00595C01"/>
    <w:rsid w:val="005968BD"/>
    <w:rsid w:val="00596F5A"/>
    <w:rsid w:val="005A17E9"/>
    <w:rsid w:val="005A44F2"/>
    <w:rsid w:val="005A4A63"/>
    <w:rsid w:val="005A4F6B"/>
    <w:rsid w:val="005A5831"/>
    <w:rsid w:val="005A587B"/>
    <w:rsid w:val="005A7D93"/>
    <w:rsid w:val="005A7E55"/>
    <w:rsid w:val="005B1493"/>
    <w:rsid w:val="005B2D1C"/>
    <w:rsid w:val="005B41BA"/>
    <w:rsid w:val="005B6786"/>
    <w:rsid w:val="005B6827"/>
    <w:rsid w:val="005B7A90"/>
    <w:rsid w:val="005C00F3"/>
    <w:rsid w:val="005C31E9"/>
    <w:rsid w:val="005C417A"/>
    <w:rsid w:val="005C5D80"/>
    <w:rsid w:val="005C6F10"/>
    <w:rsid w:val="005D0C85"/>
    <w:rsid w:val="005D37FD"/>
    <w:rsid w:val="005D6DE5"/>
    <w:rsid w:val="005D78EE"/>
    <w:rsid w:val="005E0358"/>
    <w:rsid w:val="005E0478"/>
    <w:rsid w:val="005E11B3"/>
    <w:rsid w:val="005E2894"/>
    <w:rsid w:val="005E2FC9"/>
    <w:rsid w:val="005E30E4"/>
    <w:rsid w:val="005F3967"/>
    <w:rsid w:val="005F5923"/>
    <w:rsid w:val="005F7F1B"/>
    <w:rsid w:val="0060113E"/>
    <w:rsid w:val="00601A2D"/>
    <w:rsid w:val="00605129"/>
    <w:rsid w:val="00605CE4"/>
    <w:rsid w:val="00606C10"/>
    <w:rsid w:val="0061045C"/>
    <w:rsid w:val="00610AEB"/>
    <w:rsid w:val="00611853"/>
    <w:rsid w:val="00611B6E"/>
    <w:rsid w:val="00613FF9"/>
    <w:rsid w:val="00616018"/>
    <w:rsid w:val="00617804"/>
    <w:rsid w:val="0062036E"/>
    <w:rsid w:val="00620BAD"/>
    <w:rsid w:val="006215BB"/>
    <w:rsid w:val="00624711"/>
    <w:rsid w:val="00626FBC"/>
    <w:rsid w:val="0062755B"/>
    <w:rsid w:val="00627C03"/>
    <w:rsid w:val="00631026"/>
    <w:rsid w:val="00631CF5"/>
    <w:rsid w:val="00633C0B"/>
    <w:rsid w:val="00634034"/>
    <w:rsid w:val="00635D25"/>
    <w:rsid w:val="00636121"/>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57FAE"/>
    <w:rsid w:val="0066485A"/>
    <w:rsid w:val="00664EE7"/>
    <w:rsid w:val="00667242"/>
    <w:rsid w:val="006700F8"/>
    <w:rsid w:val="00670220"/>
    <w:rsid w:val="00670602"/>
    <w:rsid w:val="0067188D"/>
    <w:rsid w:val="006719AE"/>
    <w:rsid w:val="00672488"/>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11C0"/>
    <w:rsid w:val="006925BA"/>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B418A"/>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51A"/>
    <w:rsid w:val="006D78B6"/>
    <w:rsid w:val="006E0D74"/>
    <w:rsid w:val="006E26CF"/>
    <w:rsid w:val="006E51CC"/>
    <w:rsid w:val="006F2F62"/>
    <w:rsid w:val="006F4768"/>
    <w:rsid w:val="006F4A78"/>
    <w:rsid w:val="006F4F55"/>
    <w:rsid w:val="006F5A73"/>
    <w:rsid w:val="006F6376"/>
    <w:rsid w:val="006F7151"/>
    <w:rsid w:val="006F7736"/>
    <w:rsid w:val="00702354"/>
    <w:rsid w:val="00702F57"/>
    <w:rsid w:val="00706183"/>
    <w:rsid w:val="00706DA3"/>
    <w:rsid w:val="00707A55"/>
    <w:rsid w:val="00710B3B"/>
    <w:rsid w:val="00712409"/>
    <w:rsid w:val="007148E0"/>
    <w:rsid w:val="00721957"/>
    <w:rsid w:val="007223CA"/>
    <w:rsid w:val="00722BAB"/>
    <w:rsid w:val="007236CB"/>
    <w:rsid w:val="007238E1"/>
    <w:rsid w:val="00724840"/>
    <w:rsid w:val="00724B18"/>
    <w:rsid w:val="007261DD"/>
    <w:rsid w:val="00726340"/>
    <w:rsid w:val="00726CB2"/>
    <w:rsid w:val="00726DE1"/>
    <w:rsid w:val="00727D85"/>
    <w:rsid w:val="00731E3E"/>
    <w:rsid w:val="0073388B"/>
    <w:rsid w:val="00735CC3"/>
    <w:rsid w:val="007377D8"/>
    <w:rsid w:val="00737848"/>
    <w:rsid w:val="00737E5C"/>
    <w:rsid w:val="00741100"/>
    <w:rsid w:val="00745292"/>
    <w:rsid w:val="007452FD"/>
    <w:rsid w:val="007472DE"/>
    <w:rsid w:val="00747B4D"/>
    <w:rsid w:val="0075072D"/>
    <w:rsid w:val="0075122C"/>
    <w:rsid w:val="00751A66"/>
    <w:rsid w:val="0075468F"/>
    <w:rsid w:val="00757031"/>
    <w:rsid w:val="007570ED"/>
    <w:rsid w:val="007606BD"/>
    <w:rsid w:val="00762510"/>
    <w:rsid w:val="0076374C"/>
    <w:rsid w:val="0076547C"/>
    <w:rsid w:val="00767773"/>
    <w:rsid w:val="0077104F"/>
    <w:rsid w:val="007735A5"/>
    <w:rsid w:val="00775420"/>
    <w:rsid w:val="00775C55"/>
    <w:rsid w:val="00775C8D"/>
    <w:rsid w:val="00780560"/>
    <w:rsid w:val="007807A8"/>
    <w:rsid w:val="00780AA6"/>
    <w:rsid w:val="007813D0"/>
    <w:rsid w:val="007823C0"/>
    <w:rsid w:val="007828B6"/>
    <w:rsid w:val="007861A1"/>
    <w:rsid w:val="00786234"/>
    <w:rsid w:val="0079141E"/>
    <w:rsid w:val="007914E0"/>
    <w:rsid w:val="007932C2"/>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5DE1"/>
    <w:rsid w:val="007B738A"/>
    <w:rsid w:val="007C4760"/>
    <w:rsid w:val="007C5F17"/>
    <w:rsid w:val="007D04E4"/>
    <w:rsid w:val="007D2FE0"/>
    <w:rsid w:val="007D3368"/>
    <w:rsid w:val="007D4BB5"/>
    <w:rsid w:val="007D5CCC"/>
    <w:rsid w:val="007D6104"/>
    <w:rsid w:val="007D62B7"/>
    <w:rsid w:val="007D67C6"/>
    <w:rsid w:val="007E001A"/>
    <w:rsid w:val="007E0034"/>
    <w:rsid w:val="007E0346"/>
    <w:rsid w:val="007E044A"/>
    <w:rsid w:val="007E082C"/>
    <w:rsid w:val="007E0E7C"/>
    <w:rsid w:val="007E1FC6"/>
    <w:rsid w:val="007E27AB"/>
    <w:rsid w:val="007E2B31"/>
    <w:rsid w:val="007F0044"/>
    <w:rsid w:val="007F0788"/>
    <w:rsid w:val="007F2445"/>
    <w:rsid w:val="007F3831"/>
    <w:rsid w:val="007F4678"/>
    <w:rsid w:val="008006AF"/>
    <w:rsid w:val="00802A96"/>
    <w:rsid w:val="008037C0"/>
    <w:rsid w:val="00806636"/>
    <w:rsid w:val="00807D68"/>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085C"/>
    <w:rsid w:val="00831BD6"/>
    <w:rsid w:val="00832762"/>
    <w:rsid w:val="00832E1F"/>
    <w:rsid w:val="00833A97"/>
    <w:rsid w:val="0083407A"/>
    <w:rsid w:val="00834587"/>
    <w:rsid w:val="00834FDC"/>
    <w:rsid w:val="00836404"/>
    <w:rsid w:val="00837518"/>
    <w:rsid w:val="008415C0"/>
    <w:rsid w:val="0084223A"/>
    <w:rsid w:val="0084272D"/>
    <w:rsid w:val="00844689"/>
    <w:rsid w:val="00844FFA"/>
    <w:rsid w:val="00845E03"/>
    <w:rsid w:val="00846776"/>
    <w:rsid w:val="008507E7"/>
    <w:rsid w:val="00852312"/>
    <w:rsid w:val="00853CA9"/>
    <w:rsid w:val="00853CF8"/>
    <w:rsid w:val="0085489D"/>
    <w:rsid w:val="0086021D"/>
    <w:rsid w:val="00860A66"/>
    <w:rsid w:val="0086210C"/>
    <w:rsid w:val="008634E0"/>
    <w:rsid w:val="00864ABC"/>
    <w:rsid w:val="008659A7"/>
    <w:rsid w:val="00867E6B"/>
    <w:rsid w:val="00871095"/>
    <w:rsid w:val="00871115"/>
    <w:rsid w:val="008713D9"/>
    <w:rsid w:val="00872CCC"/>
    <w:rsid w:val="008730D5"/>
    <w:rsid w:val="00874568"/>
    <w:rsid w:val="0088086A"/>
    <w:rsid w:val="00883AC6"/>
    <w:rsid w:val="0088505F"/>
    <w:rsid w:val="00885413"/>
    <w:rsid w:val="00887B8B"/>
    <w:rsid w:val="00890302"/>
    <w:rsid w:val="00892E6B"/>
    <w:rsid w:val="0089353C"/>
    <w:rsid w:val="008942BC"/>
    <w:rsid w:val="00895F79"/>
    <w:rsid w:val="008975F6"/>
    <w:rsid w:val="008978A5"/>
    <w:rsid w:val="008A0C3F"/>
    <w:rsid w:val="008A184A"/>
    <w:rsid w:val="008A54FE"/>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7CA"/>
    <w:rsid w:val="008C4C73"/>
    <w:rsid w:val="008C555B"/>
    <w:rsid w:val="008C69AE"/>
    <w:rsid w:val="008C7838"/>
    <w:rsid w:val="008C7FA5"/>
    <w:rsid w:val="008D2F0E"/>
    <w:rsid w:val="008D3C21"/>
    <w:rsid w:val="008D4E65"/>
    <w:rsid w:val="008D799C"/>
    <w:rsid w:val="008D7EC0"/>
    <w:rsid w:val="008E121A"/>
    <w:rsid w:val="008E1CBE"/>
    <w:rsid w:val="008E4013"/>
    <w:rsid w:val="008E5470"/>
    <w:rsid w:val="008E571D"/>
    <w:rsid w:val="008E598E"/>
    <w:rsid w:val="008E6353"/>
    <w:rsid w:val="008E77F5"/>
    <w:rsid w:val="008E7AB5"/>
    <w:rsid w:val="008E7B64"/>
    <w:rsid w:val="008F184A"/>
    <w:rsid w:val="008F2D2C"/>
    <w:rsid w:val="008F68B7"/>
    <w:rsid w:val="009009A4"/>
    <w:rsid w:val="00900F42"/>
    <w:rsid w:val="009017C9"/>
    <w:rsid w:val="00901E97"/>
    <w:rsid w:val="00901F91"/>
    <w:rsid w:val="009022F5"/>
    <w:rsid w:val="00902E9C"/>
    <w:rsid w:val="00903839"/>
    <w:rsid w:val="00903851"/>
    <w:rsid w:val="00903ABC"/>
    <w:rsid w:val="00903D28"/>
    <w:rsid w:val="009042F7"/>
    <w:rsid w:val="00904B54"/>
    <w:rsid w:val="00906FCB"/>
    <w:rsid w:val="00910BE1"/>
    <w:rsid w:val="00914307"/>
    <w:rsid w:val="0091467E"/>
    <w:rsid w:val="009155D8"/>
    <w:rsid w:val="0091695E"/>
    <w:rsid w:val="00927E13"/>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E9"/>
    <w:rsid w:val="00947F05"/>
    <w:rsid w:val="009502CF"/>
    <w:rsid w:val="009521E4"/>
    <w:rsid w:val="00953F1C"/>
    <w:rsid w:val="00954EAE"/>
    <w:rsid w:val="00960C57"/>
    <w:rsid w:val="009616A6"/>
    <w:rsid w:val="0096210D"/>
    <w:rsid w:val="00966E39"/>
    <w:rsid w:val="00966F5C"/>
    <w:rsid w:val="00967616"/>
    <w:rsid w:val="009709CE"/>
    <w:rsid w:val="0097323A"/>
    <w:rsid w:val="00973F04"/>
    <w:rsid w:val="00974786"/>
    <w:rsid w:val="00977417"/>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54C1"/>
    <w:rsid w:val="009961B6"/>
    <w:rsid w:val="00996C8F"/>
    <w:rsid w:val="009A060A"/>
    <w:rsid w:val="009A078C"/>
    <w:rsid w:val="009A17C6"/>
    <w:rsid w:val="009A1BE0"/>
    <w:rsid w:val="009A22A2"/>
    <w:rsid w:val="009A3B5B"/>
    <w:rsid w:val="009A6E04"/>
    <w:rsid w:val="009B1479"/>
    <w:rsid w:val="009B1C4D"/>
    <w:rsid w:val="009B2304"/>
    <w:rsid w:val="009B530E"/>
    <w:rsid w:val="009B5AC7"/>
    <w:rsid w:val="009B5E5C"/>
    <w:rsid w:val="009B6821"/>
    <w:rsid w:val="009B754E"/>
    <w:rsid w:val="009B776C"/>
    <w:rsid w:val="009B7E85"/>
    <w:rsid w:val="009C041F"/>
    <w:rsid w:val="009C179D"/>
    <w:rsid w:val="009C1810"/>
    <w:rsid w:val="009C190D"/>
    <w:rsid w:val="009C19F4"/>
    <w:rsid w:val="009C2A8A"/>
    <w:rsid w:val="009C2C40"/>
    <w:rsid w:val="009C3C4F"/>
    <w:rsid w:val="009C45CE"/>
    <w:rsid w:val="009C66D1"/>
    <w:rsid w:val="009C78E7"/>
    <w:rsid w:val="009D0747"/>
    <w:rsid w:val="009D0DEA"/>
    <w:rsid w:val="009D1B6E"/>
    <w:rsid w:val="009D2209"/>
    <w:rsid w:val="009D40F3"/>
    <w:rsid w:val="009D534E"/>
    <w:rsid w:val="009D5582"/>
    <w:rsid w:val="009D596F"/>
    <w:rsid w:val="009D60E0"/>
    <w:rsid w:val="009D7851"/>
    <w:rsid w:val="009D79E2"/>
    <w:rsid w:val="009E0C97"/>
    <w:rsid w:val="009E0E4D"/>
    <w:rsid w:val="009E299E"/>
    <w:rsid w:val="009E2E08"/>
    <w:rsid w:val="009E3B62"/>
    <w:rsid w:val="009E6631"/>
    <w:rsid w:val="009E6B79"/>
    <w:rsid w:val="009F0536"/>
    <w:rsid w:val="009F4AAF"/>
    <w:rsid w:val="009F65B3"/>
    <w:rsid w:val="00A009B1"/>
    <w:rsid w:val="00A00B27"/>
    <w:rsid w:val="00A00C18"/>
    <w:rsid w:val="00A048B7"/>
    <w:rsid w:val="00A0787C"/>
    <w:rsid w:val="00A10ADA"/>
    <w:rsid w:val="00A11670"/>
    <w:rsid w:val="00A1167D"/>
    <w:rsid w:val="00A136C4"/>
    <w:rsid w:val="00A15E57"/>
    <w:rsid w:val="00A15F91"/>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47C79"/>
    <w:rsid w:val="00A51FDB"/>
    <w:rsid w:val="00A52162"/>
    <w:rsid w:val="00A53266"/>
    <w:rsid w:val="00A53279"/>
    <w:rsid w:val="00A546D9"/>
    <w:rsid w:val="00A5499B"/>
    <w:rsid w:val="00A5532A"/>
    <w:rsid w:val="00A556C0"/>
    <w:rsid w:val="00A55991"/>
    <w:rsid w:val="00A5752C"/>
    <w:rsid w:val="00A60804"/>
    <w:rsid w:val="00A608B5"/>
    <w:rsid w:val="00A61AC6"/>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3B0F"/>
    <w:rsid w:val="00A850E3"/>
    <w:rsid w:val="00A872D9"/>
    <w:rsid w:val="00A876D0"/>
    <w:rsid w:val="00A87FC3"/>
    <w:rsid w:val="00A919DC"/>
    <w:rsid w:val="00A925FD"/>
    <w:rsid w:val="00A95CCE"/>
    <w:rsid w:val="00A967D7"/>
    <w:rsid w:val="00AA1A56"/>
    <w:rsid w:val="00AA3198"/>
    <w:rsid w:val="00AA4F84"/>
    <w:rsid w:val="00AA555F"/>
    <w:rsid w:val="00AA605C"/>
    <w:rsid w:val="00AA7772"/>
    <w:rsid w:val="00AA7F29"/>
    <w:rsid w:val="00AB3BB4"/>
    <w:rsid w:val="00AB40F5"/>
    <w:rsid w:val="00AB5024"/>
    <w:rsid w:val="00AB511D"/>
    <w:rsid w:val="00AB5396"/>
    <w:rsid w:val="00AB5AAC"/>
    <w:rsid w:val="00AB66F8"/>
    <w:rsid w:val="00AC242E"/>
    <w:rsid w:val="00AC2456"/>
    <w:rsid w:val="00AC24AF"/>
    <w:rsid w:val="00AC31F7"/>
    <w:rsid w:val="00AC42D0"/>
    <w:rsid w:val="00AC4F7E"/>
    <w:rsid w:val="00AC5989"/>
    <w:rsid w:val="00AD1188"/>
    <w:rsid w:val="00AD182C"/>
    <w:rsid w:val="00AD26D9"/>
    <w:rsid w:val="00AD2E65"/>
    <w:rsid w:val="00AD3F6D"/>
    <w:rsid w:val="00AD4D23"/>
    <w:rsid w:val="00AD570B"/>
    <w:rsid w:val="00AD6E5A"/>
    <w:rsid w:val="00AE1571"/>
    <w:rsid w:val="00AE2802"/>
    <w:rsid w:val="00AE3055"/>
    <w:rsid w:val="00AE755A"/>
    <w:rsid w:val="00AF1D43"/>
    <w:rsid w:val="00AF3777"/>
    <w:rsid w:val="00B00F10"/>
    <w:rsid w:val="00B02190"/>
    <w:rsid w:val="00B0250C"/>
    <w:rsid w:val="00B065F0"/>
    <w:rsid w:val="00B07B11"/>
    <w:rsid w:val="00B07FCE"/>
    <w:rsid w:val="00B1107D"/>
    <w:rsid w:val="00B1184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36C70"/>
    <w:rsid w:val="00B37CA2"/>
    <w:rsid w:val="00B42D78"/>
    <w:rsid w:val="00B42DD0"/>
    <w:rsid w:val="00B433B7"/>
    <w:rsid w:val="00B43788"/>
    <w:rsid w:val="00B45FD3"/>
    <w:rsid w:val="00B4664C"/>
    <w:rsid w:val="00B474BC"/>
    <w:rsid w:val="00B51ED8"/>
    <w:rsid w:val="00B527F8"/>
    <w:rsid w:val="00B52FA9"/>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2844"/>
    <w:rsid w:val="00B93270"/>
    <w:rsid w:val="00B948F0"/>
    <w:rsid w:val="00B94E95"/>
    <w:rsid w:val="00BA268C"/>
    <w:rsid w:val="00BA3041"/>
    <w:rsid w:val="00BA506F"/>
    <w:rsid w:val="00BA793C"/>
    <w:rsid w:val="00BA7F36"/>
    <w:rsid w:val="00BB0EFE"/>
    <w:rsid w:val="00BB107A"/>
    <w:rsid w:val="00BB1B47"/>
    <w:rsid w:val="00BB3E88"/>
    <w:rsid w:val="00BB42EF"/>
    <w:rsid w:val="00BB4E05"/>
    <w:rsid w:val="00BB53CB"/>
    <w:rsid w:val="00BB66D3"/>
    <w:rsid w:val="00BB7CFE"/>
    <w:rsid w:val="00BC4D40"/>
    <w:rsid w:val="00BC52F5"/>
    <w:rsid w:val="00BC5799"/>
    <w:rsid w:val="00BC5BBE"/>
    <w:rsid w:val="00BC64DF"/>
    <w:rsid w:val="00BD0384"/>
    <w:rsid w:val="00BD0DC7"/>
    <w:rsid w:val="00BD3BB5"/>
    <w:rsid w:val="00BD3F73"/>
    <w:rsid w:val="00BD5B74"/>
    <w:rsid w:val="00BD771A"/>
    <w:rsid w:val="00BE0596"/>
    <w:rsid w:val="00BE073F"/>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70"/>
    <w:rsid w:val="00C1714A"/>
    <w:rsid w:val="00C20047"/>
    <w:rsid w:val="00C210AF"/>
    <w:rsid w:val="00C229AC"/>
    <w:rsid w:val="00C23849"/>
    <w:rsid w:val="00C243A2"/>
    <w:rsid w:val="00C30354"/>
    <w:rsid w:val="00C32A2F"/>
    <w:rsid w:val="00C33882"/>
    <w:rsid w:val="00C33AB0"/>
    <w:rsid w:val="00C36F0B"/>
    <w:rsid w:val="00C40AE3"/>
    <w:rsid w:val="00C41D56"/>
    <w:rsid w:val="00C44D25"/>
    <w:rsid w:val="00C46D76"/>
    <w:rsid w:val="00C46F47"/>
    <w:rsid w:val="00C518FD"/>
    <w:rsid w:val="00C55663"/>
    <w:rsid w:val="00C559FC"/>
    <w:rsid w:val="00C570A0"/>
    <w:rsid w:val="00C575A7"/>
    <w:rsid w:val="00C63014"/>
    <w:rsid w:val="00C647EF"/>
    <w:rsid w:val="00C6504C"/>
    <w:rsid w:val="00C6555C"/>
    <w:rsid w:val="00C66067"/>
    <w:rsid w:val="00C6614A"/>
    <w:rsid w:val="00C67389"/>
    <w:rsid w:val="00C71E15"/>
    <w:rsid w:val="00C748F5"/>
    <w:rsid w:val="00C74FCE"/>
    <w:rsid w:val="00C755D7"/>
    <w:rsid w:val="00C7764C"/>
    <w:rsid w:val="00C804F3"/>
    <w:rsid w:val="00C830C4"/>
    <w:rsid w:val="00C83158"/>
    <w:rsid w:val="00C84E6C"/>
    <w:rsid w:val="00C87324"/>
    <w:rsid w:val="00C87919"/>
    <w:rsid w:val="00C90923"/>
    <w:rsid w:val="00C917D9"/>
    <w:rsid w:val="00C92121"/>
    <w:rsid w:val="00C9241B"/>
    <w:rsid w:val="00CA1691"/>
    <w:rsid w:val="00CA1AE7"/>
    <w:rsid w:val="00CA2832"/>
    <w:rsid w:val="00CA30C0"/>
    <w:rsid w:val="00CA325C"/>
    <w:rsid w:val="00CA385D"/>
    <w:rsid w:val="00CA605F"/>
    <w:rsid w:val="00CA631A"/>
    <w:rsid w:val="00CA6D8A"/>
    <w:rsid w:val="00CA70E0"/>
    <w:rsid w:val="00CB1D46"/>
    <w:rsid w:val="00CB233B"/>
    <w:rsid w:val="00CB26C0"/>
    <w:rsid w:val="00CB2D10"/>
    <w:rsid w:val="00CB3D0F"/>
    <w:rsid w:val="00CB4E33"/>
    <w:rsid w:val="00CC00A4"/>
    <w:rsid w:val="00CC05F8"/>
    <w:rsid w:val="00CC180D"/>
    <w:rsid w:val="00CC2D7D"/>
    <w:rsid w:val="00CC3891"/>
    <w:rsid w:val="00CC4966"/>
    <w:rsid w:val="00CC4BAB"/>
    <w:rsid w:val="00CC4D58"/>
    <w:rsid w:val="00CC55D3"/>
    <w:rsid w:val="00CC5E90"/>
    <w:rsid w:val="00CC63A4"/>
    <w:rsid w:val="00CC7F3B"/>
    <w:rsid w:val="00CD0582"/>
    <w:rsid w:val="00CD0E81"/>
    <w:rsid w:val="00CD2849"/>
    <w:rsid w:val="00CD4E89"/>
    <w:rsid w:val="00CD5CE6"/>
    <w:rsid w:val="00CD6223"/>
    <w:rsid w:val="00CD76B9"/>
    <w:rsid w:val="00CE0A73"/>
    <w:rsid w:val="00CE0FE8"/>
    <w:rsid w:val="00CE1F02"/>
    <w:rsid w:val="00CE24D3"/>
    <w:rsid w:val="00CE3AC9"/>
    <w:rsid w:val="00CE4C53"/>
    <w:rsid w:val="00CE657C"/>
    <w:rsid w:val="00CE6FF6"/>
    <w:rsid w:val="00CF066B"/>
    <w:rsid w:val="00CF58F9"/>
    <w:rsid w:val="00CF77C7"/>
    <w:rsid w:val="00D023E0"/>
    <w:rsid w:val="00D040CD"/>
    <w:rsid w:val="00D07738"/>
    <w:rsid w:val="00D10850"/>
    <w:rsid w:val="00D11C6E"/>
    <w:rsid w:val="00D11FB6"/>
    <w:rsid w:val="00D12EC3"/>
    <w:rsid w:val="00D1641A"/>
    <w:rsid w:val="00D16B2E"/>
    <w:rsid w:val="00D17A3E"/>
    <w:rsid w:val="00D211CB"/>
    <w:rsid w:val="00D249A3"/>
    <w:rsid w:val="00D25053"/>
    <w:rsid w:val="00D316A4"/>
    <w:rsid w:val="00D34C98"/>
    <w:rsid w:val="00D35153"/>
    <w:rsid w:val="00D409FC"/>
    <w:rsid w:val="00D40E0F"/>
    <w:rsid w:val="00D421A0"/>
    <w:rsid w:val="00D46989"/>
    <w:rsid w:val="00D4717E"/>
    <w:rsid w:val="00D5067F"/>
    <w:rsid w:val="00D51A7E"/>
    <w:rsid w:val="00D51ED8"/>
    <w:rsid w:val="00D51EE1"/>
    <w:rsid w:val="00D531AF"/>
    <w:rsid w:val="00D552D9"/>
    <w:rsid w:val="00D559AB"/>
    <w:rsid w:val="00D57D6F"/>
    <w:rsid w:val="00D65044"/>
    <w:rsid w:val="00D673AB"/>
    <w:rsid w:val="00D6787B"/>
    <w:rsid w:val="00D67A20"/>
    <w:rsid w:val="00D67B0B"/>
    <w:rsid w:val="00D713CA"/>
    <w:rsid w:val="00D72DB4"/>
    <w:rsid w:val="00D741F4"/>
    <w:rsid w:val="00D75C11"/>
    <w:rsid w:val="00D770EB"/>
    <w:rsid w:val="00D80CE7"/>
    <w:rsid w:val="00D83FF8"/>
    <w:rsid w:val="00D8468B"/>
    <w:rsid w:val="00D87CB1"/>
    <w:rsid w:val="00D905A3"/>
    <w:rsid w:val="00D907DD"/>
    <w:rsid w:val="00D91A44"/>
    <w:rsid w:val="00D91B5B"/>
    <w:rsid w:val="00D92F3B"/>
    <w:rsid w:val="00D937AD"/>
    <w:rsid w:val="00D96580"/>
    <w:rsid w:val="00D96ECE"/>
    <w:rsid w:val="00DA0099"/>
    <w:rsid w:val="00DA0224"/>
    <w:rsid w:val="00DA0A04"/>
    <w:rsid w:val="00DA0F7D"/>
    <w:rsid w:val="00DA1286"/>
    <w:rsid w:val="00DA1CF7"/>
    <w:rsid w:val="00DA2861"/>
    <w:rsid w:val="00DA3597"/>
    <w:rsid w:val="00DA3710"/>
    <w:rsid w:val="00DB03F4"/>
    <w:rsid w:val="00DB0442"/>
    <w:rsid w:val="00DB1E60"/>
    <w:rsid w:val="00DB3D8A"/>
    <w:rsid w:val="00DB54DD"/>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D7B39"/>
    <w:rsid w:val="00DE0956"/>
    <w:rsid w:val="00DE2993"/>
    <w:rsid w:val="00DE2D73"/>
    <w:rsid w:val="00DE5FB2"/>
    <w:rsid w:val="00DE660B"/>
    <w:rsid w:val="00DF11E4"/>
    <w:rsid w:val="00DF2FA2"/>
    <w:rsid w:val="00DF34F0"/>
    <w:rsid w:val="00DF3DDE"/>
    <w:rsid w:val="00DF5234"/>
    <w:rsid w:val="00DF62D8"/>
    <w:rsid w:val="00DF7667"/>
    <w:rsid w:val="00E06C54"/>
    <w:rsid w:val="00E10F40"/>
    <w:rsid w:val="00E11566"/>
    <w:rsid w:val="00E11E3C"/>
    <w:rsid w:val="00E122E0"/>
    <w:rsid w:val="00E126D4"/>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5952"/>
    <w:rsid w:val="00E564E6"/>
    <w:rsid w:val="00E57313"/>
    <w:rsid w:val="00E6295A"/>
    <w:rsid w:val="00E64BAA"/>
    <w:rsid w:val="00E65423"/>
    <w:rsid w:val="00E675C9"/>
    <w:rsid w:val="00E67CFF"/>
    <w:rsid w:val="00E701DC"/>
    <w:rsid w:val="00E7026B"/>
    <w:rsid w:val="00E7164E"/>
    <w:rsid w:val="00E72E19"/>
    <w:rsid w:val="00E7426C"/>
    <w:rsid w:val="00E773ED"/>
    <w:rsid w:val="00E776C3"/>
    <w:rsid w:val="00E77869"/>
    <w:rsid w:val="00E77B81"/>
    <w:rsid w:val="00E814D4"/>
    <w:rsid w:val="00E82358"/>
    <w:rsid w:val="00E82CD8"/>
    <w:rsid w:val="00E83217"/>
    <w:rsid w:val="00E83CCB"/>
    <w:rsid w:val="00E848FD"/>
    <w:rsid w:val="00E90E2C"/>
    <w:rsid w:val="00E92D0E"/>
    <w:rsid w:val="00E93F9D"/>
    <w:rsid w:val="00E971A0"/>
    <w:rsid w:val="00EA12A8"/>
    <w:rsid w:val="00EA27DC"/>
    <w:rsid w:val="00EA615C"/>
    <w:rsid w:val="00EA61B8"/>
    <w:rsid w:val="00EA73D2"/>
    <w:rsid w:val="00EA789A"/>
    <w:rsid w:val="00EB59E9"/>
    <w:rsid w:val="00EB6D82"/>
    <w:rsid w:val="00EB7DBE"/>
    <w:rsid w:val="00EC1BEC"/>
    <w:rsid w:val="00EC3169"/>
    <w:rsid w:val="00EC4125"/>
    <w:rsid w:val="00EC481A"/>
    <w:rsid w:val="00EC4AF9"/>
    <w:rsid w:val="00EC4BED"/>
    <w:rsid w:val="00EC4E5E"/>
    <w:rsid w:val="00EC5A55"/>
    <w:rsid w:val="00EC5FAB"/>
    <w:rsid w:val="00EC5FBE"/>
    <w:rsid w:val="00EC719A"/>
    <w:rsid w:val="00EC726A"/>
    <w:rsid w:val="00ED05F8"/>
    <w:rsid w:val="00ED0A56"/>
    <w:rsid w:val="00ED36F2"/>
    <w:rsid w:val="00ED3A2D"/>
    <w:rsid w:val="00ED5A07"/>
    <w:rsid w:val="00ED5A52"/>
    <w:rsid w:val="00ED5ABA"/>
    <w:rsid w:val="00ED65B5"/>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1EB5"/>
    <w:rsid w:val="00EF3889"/>
    <w:rsid w:val="00EF4667"/>
    <w:rsid w:val="00EF49D2"/>
    <w:rsid w:val="00EF62F3"/>
    <w:rsid w:val="00EF63D8"/>
    <w:rsid w:val="00EF72D5"/>
    <w:rsid w:val="00F02851"/>
    <w:rsid w:val="00F05A28"/>
    <w:rsid w:val="00F06AB2"/>
    <w:rsid w:val="00F07EE6"/>
    <w:rsid w:val="00F13C90"/>
    <w:rsid w:val="00F149A6"/>
    <w:rsid w:val="00F153F7"/>
    <w:rsid w:val="00F160D5"/>
    <w:rsid w:val="00F165B8"/>
    <w:rsid w:val="00F20DD7"/>
    <w:rsid w:val="00F229CD"/>
    <w:rsid w:val="00F247D4"/>
    <w:rsid w:val="00F255F8"/>
    <w:rsid w:val="00F32FE9"/>
    <w:rsid w:val="00F3380A"/>
    <w:rsid w:val="00F33DD9"/>
    <w:rsid w:val="00F354E4"/>
    <w:rsid w:val="00F377F3"/>
    <w:rsid w:val="00F41E87"/>
    <w:rsid w:val="00F43735"/>
    <w:rsid w:val="00F45632"/>
    <w:rsid w:val="00F47717"/>
    <w:rsid w:val="00F47B81"/>
    <w:rsid w:val="00F47C0D"/>
    <w:rsid w:val="00F5017C"/>
    <w:rsid w:val="00F51B31"/>
    <w:rsid w:val="00F55ED9"/>
    <w:rsid w:val="00F61B05"/>
    <w:rsid w:val="00F62946"/>
    <w:rsid w:val="00F62B54"/>
    <w:rsid w:val="00F652A7"/>
    <w:rsid w:val="00F6558C"/>
    <w:rsid w:val="00F65739"/>
    <w:rsid w:val="00F659F2"/>
    <w:rsid w:val="00F65FAB"/>
    <w:rsid w:val="00F661A9"/>
    <w:rsid w:val="00F66678"/>
    <w:rsid w:val="00F66D7D"/>
    <w:rsid w:val="00F70C6E"/>
    <w:rsid w:val="00F73069"/>
    <w:rsid w:val="00F746F9"/>
    <w:rsid w:val="00F77144"/>
    <w:rsid w:val="00F8056B"/>
    <w:rsid w:val="00F82021"/>
    <w:rsid w:val="00F82805"/>
    <w:rsid w:val="00F8429F"/>
    <w:rsid w:val="00F8485C"/>
    <w:rsid w:val="00F86B0F"/>
    <w:rsid w:val="00F86E9B"/>
    <w:rsid w:val="00F9022D"/>
    <w:rsid w:val="00F90B28"/>
    <w:rsid w:val="00F91A83"/>
    <w:rsid w:val="00F92C26"/>
    <w:rsid w:val="00F93924"/>
    <w:rsid w:val="00F95168"/>
    <w:rsid w:val="00F9620D"/>
    <w:rsid w:val="00F96F44"/>
    <w:rsid w:val="00F972A0"/>
    <w:rsid w:val="00F9763B"/>
    <w:rsid w:val="00FA0A15"/>
    <w:rsid w:val="00FA0C97"/>
    <w:rsid w:val="00FA2934"/>
    <w:rsid w:val="00FA320E"/>
    <w:rsid w:val="00FA5CD9"/>
    <w:rsid w:val="00FB2791"/>
    <w:rsid w:val="00FB403B"/>
    <w:rsid w:val="00FB73F0"/>
    <w:rsid w:val="00FC1073"/>
    <w:rsid w:val="00FC13AD"/>
    <w:rsid w:val="00FC156B"/>
    <w:rsid w:val="00FC35AB"/>
    <w:rsid w:val="00FC484F"/>
    <w:rsid w:val="00FC7DDA"/>
    <w:rsid w:val="00FD04A0"/>
    <w:rsid w:val="00FD1176"/>
    <w:rsid w:val="00FD1227"/>
    <w:rsid w:val="00FD189D"/>
    <w:rsid w:val="00FD54F5"/>
    <w:rsid w:val="00FD57C2"/>
    <w:rsid w:val="00FD6362"/>
    <w:rsid w:val="00FE0235"/>
    <w:rsid w:val="00FE025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B8C0"/>
  <w15:docId w15:val="{A6135590-5FF6-42B0-83BC-C10726C4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65FAB"/>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customStyle="1" w:styleId="af">
    <w:name w:val="נושא"/>
    <w:basedOn w:val="a1"/>
    <w:qFormat/>
    <w:rsid w:val="00631CF5"/>
    <w:rPr>
      <w:rFonts w:cs="David"/>
      <w:bCs/>
      <w:i/>
      <w:color w:val="008080"/>
      <w:u w:val="double"/>
    </w:rPr>
  </w:style>
  <w:style w:type="character" w:customStyle="1" w:styleId="af0">
    <w:name w:val="שו&quot;ע"/>
    <w:basedOn w:val="a1"/>
    <w:qFormat/>
    <w:rsid w:val="00631CF5"/>
    <w:rPr>
      <w:rFonts w:cs="David"/>
      <w:b/>
      <w:bCs/>
      <w:color w:val="800000"/>
      <w:u w:val="wave"/>
    </w:rPr>
  </w:style>
  <w:style w:type="character" w:customStyle="1" w:styleId="af1">
    <w:name w:val="רמ&quot;א"/>
    <w:basedOn w:val="af0"/>
    <w:qFormat/>
    <w:rsid w:val="00B065F0"/>
    <w:rPr>
      <w:rFonts w:cs="David"/>
      <w:b/>
      <w:bCs/>
      <w:color w:val="339966"/>
      <w:u w:val="wave"/>
    </w:rPr>
  </w:style>
  <w:style w:type="paragraph" w:styleId="af2">
    <w:name w:val="header"/>
    <w:basedOn w:val="a0"/>
    <w:link w:val="af3"/>
    <w:uiPriority w:val="99"/>
    <w:unhideWhenUsed/>
    <w:rsid w:val="00E402F0"/>
    <w:pPr>
      <w:tabs>
        <w:tab w:val="center" w:pos="4153"/>
        <w:tab w:val="right" w:pos="8306"/>
      </w:tabs>
    </w:pPr>
  </w:style>
  <w:style w:type="character" w:customStyle="1" w:styleId="af3">
    <w:name w:val="כותרת עליונה תו"/>
    <w:basedOn w:val="a1"/>
    <w:link w:val="af2"/>
    <w:uiPriority w:val="99"/>
    <w:rsid w:val="00E402F0"/>
    <w:rPr>
      <w:rFonts w:ascii="David" w:hAnsi="David" w:cs="David"/>
      <w:color w:val="000000"/>
      <w:sz w:val="24"/>
      <w:szCs w:val="24"/>
    </w:rPr>
  </w:style>
  <w:style w:type="paragraph" w:styleId="af4">
    <w:name w:val="footer"/>
    <w:basedOn w:val="a0"/>
    <w:link w:val="af5"/>
    <w:uiPriority w:val="99"/>
    <w:unhideWhenUsed/>
    <w:rsid w:val="00E402F0"/>
    <w:pPr>
      <w:tabs>
        <w:tab w:val="center" w:pos="4153"/>
        <w:tab w:val="right" w:pos="8306"/>
      </w:tabs>
    </w:pPr>
  </w:style>
  <w:style w:type="character" w:customStyle="1" w:styleId="af5">
    <w:name w:val="כותרת תחתונה תו"/>
    <w:basedOn w:val="a1"/>
    <w:link w:val="af4"/>
    <w:uiPriority w:val="99"/>
    <w:rsid w:val="00E402F0"/>
    <w:rPr>
      <w:rFonts w:ascii="David" w:hAnsi="David" w:cs="David"/>
      <w:color w:val="000000"/>
      <w:sz w:val="24"/>
      <w:szCs w:val="24"/>
    </w:rPr>
  </w:style>
  <w:style w:type="character" w:styleId="af6">
    <w:name w:val="line number"/>
    <w:basedOn w:val="a1"/>
    <w:uiPriority w:val="99"/>
    <w:semiHidden/>
    <w:unhideWhenUsed/>
    <w:rsid w:val="00CA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356933891">
      <w:bodyDiv w:val="1"/>
      <w:marLeft w:val="0"/>
      <w:marRight w:val="0"/>
      <w:marTop w:val="0"/>
      <w:marBottom w:val="0"/>
      <w:divBdr>
        <w:top w:val="none" w:sz="0" w:space="0" w:color="auto"/>
        <w:left w:val="none" w:sz="0" w:space="0" w:color="auto"/>
        <w:bottom w:val="none" w:sz="0" w:space="0" w:color="auto"/>
        <w:right w:val="none" w:sz="0" w:space="0" w:color="auto"/>
      </w:divBdr>
      <w:divsChild>
        <w:div w:id="174534995">
          <w:marLeft w:val="0"/>
          <w:marRight w:val="0"/>
          <w:marTop w:val="0"/>
          <w:marBottom w:val="0"/>
          <w:divBdr>
            <w:top w:val="none" w:sz="0" w:space="0" w:color="auto"/>
            <w:left w:val="none" w:sz="0" w:space="0" w:color="auto"/>
            <w:bottom w:val="none" w:sz="0" w:space="0" w:color="auto"/>
            <w:right w:val="none" w:sz="0" w:space="0" w:color="auto"/>
          </w:divBdr>
        </w:div>
        <w:div w:id="1230771297">
          <w:marLeft w:val="0"/>
          <w:marRight w:val="0"/>
          <w:marTop w:val="0"/>
          <w:marBottom w:val="0"/>
          <w:divBdr>
            <w:top w:val="none" w:sz="0" w:space="0" w:color="auto"/>
            <w:left w:val="none" w:sz="0" w:space="0" w:color="auto"/>
            <w:bottom w:val="none" w:sz="0" w:space="0" w:color="auto"/>
            <w:right w:val="none" w:sz="0" w:space="0" w:color="auto"/>
          </w:divBdr>
        </w:div>
        <w:div w:id="1275139328">
          <w:marLeft w:val="-171"/>
          <w:marRight w:val="-171"/>
          <w:marTop w:val="0"/>
          <w:marBottom w:val="0"/>
          <w:divBdr>
            <w:top w:val="none" w:sz="0" w:space="0" w:color="auto"/>
            <w:left w:val="none" w:sz="0" w:space="0" w:color="auto"/>
            <w:bottom w:val="none" w:sz="0" w:space="0" w:color="auto"/>
            <w:right w:val="none" w:sz="0" w:space="0" w:color="auto"/>
          </w:divBdr>
          <w:divsChild>
            <w:div w:id="258217487">
              <w:marLeft w:val="0"/>
              <w:marRight w:val="0"/>
              <w:marTop w:val="86"/>
              <w:marBottom w:val="171"/>
              <w:divBdr>
                <w:top w:val="none" w:sz="0" w:space="0" w:color="auto"/>
                <w:left w:val="none" w:sz="0" w:space="0" w:color="auto"/>
                <w:bottom w:val="none" w:sz="0" w:space="0" w:color="auto"/>
                <w:right w:val="none" w:sz="0" w:space="0" w:color="auto"/>
              </w:divBdr>
              <w:divsChild>
                <w:div w:id="845290632">
                  <w:marLeft w:val="0"/>
                  <w:marRight w:val="0"/>
                  <w:marTop w:val="0"/>
                  <w:marBottom w:val="0"/>
                  <w:divBdr>
                    <w:top w:val="none" w:sz="0" w:space="0" w:color="auto"/>
                    <w:left w:val="none" w:sz="0" w:space="0" w:color="auto"/>
                    <w:bottom w:val="none" w:sz="0" w:space="0" w:color="auto"/>
                    <w:right w:val="none" w:sz="0" w:space="0" w:color="auto"/>
                  </w:divBdr>
                  <w:divsChild>
                    <w:div w:id="1324703366">
                      <w:marLeft w:val="0"/>
                      <w:marRight w:val="0"/>
                      <w:marTop w:val="0"/>
                      <w:marBottom w:val="0"/>
                      <w:divBdr>
                        <w:top w:val="none" w:sz="0" w:space="0" w:color="auto"/>
                        <w:left w:val="none" w:sz="0" w:space="0" w:color="auto"/>
                        <w:bottom w:val="none" w:sz="0" w:space="0" w:color="auto"/>
                        <w:right w:val="none" w:sz="0" w:space="0" w:color="auto"/>
                      </w:divBdr>
                    </w:div>
                    <w:div w:id="1352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6557">
          <w:marLeft w:val="-171"/>
          <w:marRight w:val="-171"/>
          <w:marTop w:val="0"/>
          <w:marBottom w:val="0"/>
          <w:divBdr>
            <w:top w:val="none" w:sz="0" w:space="0" w:color="auto"/>
            <w:left w:val="none" w:sz="0" w:space="0" w:color="auto"/>
            <w:bottom w:val="none" w:sz="0" w:space="0" w:color="auto"/>
            <w:right w:val="none" w:sz="0" w:space="0" w:color="auto"/>
          </w:divBdr>
          <w:divsChild>
            <w:div w:id="1620339015">
              <w:marLeft w:val="0"/>
              <w:marRight w:val="0"/>
              <w:marTop w:val="0"/>
              <w:marBottom w:val="0"/>
              <w:divBdr>
                <w:top w:val="none" w:sz="0" w:space="0" w:color="auto"/>
                <w:left w:val="none" w:sz="0" w:space="0" w:color="auto"/>
                <w:bottom w:val="none" w:sz="0" w:space="0" w:color="auto"/>
                <w:right w:val="none" w:sz="0" w:space="0" w:color="auto"/>
              </w:divBdr>
              <w:divsChild>
                <w:div w:id="490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0850">
      <w:bodyDiv w:val="1"/>
      <w:marLeft w:val="0"/>
      <w:marRight w:val="0"/>
      <w:marTop w:val="0"/>
      <w:marBottom w:val="0"/>
      <w:divBdr>
        <w:top w:val="none" w:sz="0" w:space="0" w:color="auto"/>
        <w:left w:val="none" w:sz="0" w:space="0" w:color="auto"/>
        <w:bottom w:val="none" w:sz="0" w:space="0" w:color="auto"/>
        <w:right w:val="none" w:sz="0" w:space="0" w:color="auto"/>
      </w:divBdr>
    </w:div>
    <w:div w:id="570818846">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81721516">
      <w:bodyDiv w:val="1"/>
      <w:marLeft w:val="0"/>
      <w:marRight w:val="0"/>
      <w:marTop w:val="0"/>
      <w:marBottom w:val="0"/>
      <w:divBdr>
        <w:top w:val="none" w:sz="0" w:space="0" w:color="auto"/>
        <w:left w:val="none" w:sz="0" w:space="0" w:color="auto"/>
        <w:bottom w:val="none" w:sz="0" w:space="0" w:color="auto"/>
        <w:right w:val="none" w:sz="0" w:space="0" w:color="auto"/>
      </w:divBdr>
    </w:div>
    <w:div w:id="609166511">
      <w:bodyDiv w:val="1"/>
      <w:marLeft w:val="0"/>
      <w:marRight w:val="0"/>
      <w:marTop w:val="0"/>
      <w:marBottom w:val="0"/>
      <w:divBdr>
        <w:top w:val="none" w:sz="0" w:space="0" w:color="auto"/>
        <w:left w:val="none" w:sz="0" w:space="0" w:color="auto"/>
        <w:bottom w:val="none" w:sz="0" w:space="0" w:color="auto"/>
        <w:right w:val="none" w:sz="0" w:space="0" w:color="auto"/>
      </w:divBdr>
      <w:divsChild>
        <w:div w:id="1171026940">
          <w:marLeft w:val="0"/>
          <w:marRight w:val="0"/>
          <w:marTop w:val="0"/>
          <w:marBottom w:val="0"/>
          <w:divBdr>
            <w:top w:val="none" w:sz="0" w:space="0" w:color="auto"/>
            <w:left w:val="none" w:sz="0" w:space="0" w:color="auto"/>
            <w:bottom w:val="none" w:sz="0" w:space="0" w:color="auto"/>
            <w:right w:val="none" w:sz="0" w:space="0" w:color="auto"/>
          </w:divBdr>
          <w:divsChild>
            <w:div w:id="7366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539852760">
      <w:bodyDiv w:val="1"/>
      <w:marLeft w:val="0"/>
      <w:marRight w:val="0"/>
      <w:marTop w:val="0"/>
      <w:marBottom w:val="0"/>
      <w:divBdr>
        <w:top w:val="none" w:sz="0" w:space="0" w:color="auto"/>
        <w:left w:val="none" w:sz="0" w:space="0" w:color="auto"/>
        <w:bottom w:val="none" w:sz="0" w:space="0" w:color="auto"/>
        <w:right w:val="none" w:sz="0" w:space="0" w:color="auto"/>
      </w:divBdr>
    </w:div>
    <w:div w:id="1674642878">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 w:id="2029528927">
      <w:bodyDiv w:val="1"/>
      <w:marLeft w:val="0"/>
      <w:marRight w:val="0"/>
      <w:marTop w:val="0"/>
      <w:marBottom w:val="0"/>
      <w:divBdr>
        <w:top w:val="none" w:sz="0" w:space="0" w:color="auto"/>
        <w:left w:val="none" w:sz="0" w:space="0" w:color="auto"/>
        <w:bottom w:val="none" w:sz="0" w:space="0" w:color="auto"/>
        <w:right w:val="none" w:sz="0" w:space="0" w:color="auto"/>
      </w:divBdr>
      <w:divsChild>
        <w:div w:id="324862078">
          <w:marLeft w:val="0"/>
          <w:marRight w:val="0"/>
          <w:marTop w:val="0"/>
          <w:marBottom w:val="0"/>
          <w:divBdr>
            <w:top w:val="none" w:sz="0" w:space="0" w:color="auto"/>
            <w:left w:val="none" w:sz="0" w:space="0" w:color="auto"/>
            <w:bottom w:val="none" w:sz="0" w:space="0" w:color="auto"/>
            <w:right w:val="none" w:sz="0" w:space="0" w:color="auto"/>
          </w:divBdr>
        </w:div>
        <w:div w:id="1967545677">
          <w:marLeft w:val="0"/>
          <w:marRight w:val="0"/>
          <w:marTop w:val="0"/>
          <w:marBottom w:val="0"/>
          <w:divBdr>
            <w:top w:val="dotted" w:sz="2"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Documents\&#8235;&#1514;&#1489;&#1504;&#1497;&#1493;&#1514;%20&#1502;&#1493;&#1514;&#1488;&#1502;&#1493;&#1514;%20&#1488;&#1497;&#1513;&#1497;&#1514;%20&#1513;&#1500;%20Office&#8236;\&#1491;&#1507;%20&#1502;&#1511;&#1493;&#1512;&#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DBA8A-A454-419D-AA9E-2E4221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מקורות</Template>
  <TotalTime>43</TotalTime>
  <Pages>5</Pages>
  <Words>3064</Words>
  <Characters>15321</Characters>
  <Application>Microsoft Office Word</Application>
  <DocSecurity>0</DocSecurity>
  <Lines>127</Lines>
  <Paragraphs>36</Paragraphs>
  <ScaleCrop>false</ScaleCrop>
  <HeadingPairs>
    <vt:vector size="4" baseType="variant">
      <vt:variant>
        <vt:lpstr>שם</vt:lpstr>
      </vt:variant>
      <vt:variant>
        <vt:i4>1</vt:i4>
      </vt:variant>
      <vt:variant>
        <vt:lpstr>כותרות</vt:lpstr>
      </vt:variant>
      <vt:variant>
        <vt:i4>31</vt:i4>
      </vt:variant>
    </vt:vector>
  </HeadingPairs>
  <TitlesOfParts>
    <vt:vector size="32" baseType="lpstr">
      <vt:lpstr/>
      <vt:lpstr>דף מקורות (20) חדש אסור מן התורה</vt:lpstr>
      <vt:lpstr>    חז"ל</vt:lpstr>
      <vt:lpstr>        ספרא אמור פרשה י</vt:lpstr>
      <vt:lpstr>        משנה ערלה ג, ט</vt:lpstr>
      <vt:lpstr>        משנה קידושין א, ט</vt:lpstr>
      <vt:lpstr>        בבלי, מנחות סח ע"ב</vt:lpstr>
      <vt:lpstr>    דאורייתא ודרבנן</vt:lpstr>
      <vt:lpstr>        רמב"ם מאכלות אסורות י, ד</vt:lpstr>
      <vt:lpstr>        שו"ת הרא"ש כלל ב סימן א</vt:lpstr>
      <vt:lpstr>        אור זרוע חלק א, סימן שכח</vt:lpstr>
      <vt:lpstr>        שלחן ערוך יורה דעה רצג, ב-ג</vt:lpstr>
      <vt:lpstr>        ב"ח יורה דעה סימן רצג</vt:lpstr>
      <vt:lpstr>    ספק ספקיא ודיעבד</vt:lpstr>
      <vt:lpstr>        שו"ת הרא"ש כלל ב סימן א</vt:lpstr>
      <vt:lpstr>        תרומת הדשן קצא</vt:lpstr>
      <vt:lpstr>        ב"ח יורה דעה רצג</vt:lpstr>
      <vt:lpstr>        רמ"א יורה דעה רצג, ג</vt:lpstr>
      <vt:lpstr>        שו"ת הרמ"א סימן קלב (טו)</vt:lpstr>
      <vt:lpstr>    חדש ביבול נכרי</vt:lpstr>
      <vt:lpstr>        שו"ת הרא"ש כלל ב סימן א</vt:lpstr>
      <vt:lpstr>        ב"ח יורה דעה רצג</vt:lpstr>
      <vt:lpstr>        שו"ת ב"ח החדשות מב</vt:lpstr>
      <vt:lpstr>        ביאור הגר"א יורה דעה סימן רצג ס"ק ב</vt:lpstr>
      <vt:lpstr>        בעל שם טוב ויקרא פרשת אמור אות ו</vt:lpstr>
      <vt:lpstr>        שלחן ערוך הרב, אורח חיים, תפט, ל</vt:lpstr>
      <vt:lpstr>        משנה ברורה תפט ס"ק מה</vt:lpstr>
      <vt:lpstr>        ערוך השלחן יורה דעה, רצג, ו</vt:lpstr>
      <vt:lpstr>        שם סעיף כ</vt:lpstr>
      <vt:lpstr>        שו"ת ציץ אליעזר חלק כ, מ</vt:lpstr>
      <vt:lpstr>        פניני הלכה</vt:lpstr>
      <vt:lpstr>        יאכלו ענווים וישבעו (הרב משה כהן) עמ' 185</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4</cp:revision>
  <cp:lastPrinted>2021-06-18T16:09:00Z</cp:lastPrinted>
  <dcterms:created xsi:type="dcterms:W3CDTF">2023-04-24T09:27:00Z</dcterms:created>
  <dcterms:modified xsi:type="dcterms:W3CDTF">2023-04-24T10:11:00Z</dcterms:modified>
</cp:coreProperties>
</file>