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4F3" w:rsidRDefault="005E44F3" w:rsidP="005176FA">
      <w:pPr>
        <w:pStyle w:val="1"/>
        <w:jc w:val="center"/>
        <w:rPr>
          <w:rtl/>
        </w:rPr>
      </w:pPr>
      <w:bookmarkStart w:id="0" w:name="_Toc8566891"/>
      <w:bookmarkStart w:id="1" w:name="_Toc8572125"/>
      <w:r>
        <w:rPr>
          <w:rFonts w:hint="cs"/>
          <w:rtl/>
        </w:rPr>
        <w:t xml:space="preserve">דף מקורות </w:t>
      </w:r>
      <w:r>
        <w:rPr>
          <w:rtl/>
        </w:rPr>
        <w:t>–</w:t>
      </w:r>
      <w:r>
        <w:rPr>
          <w:rFonts w:hint="cs"/>
          <w:rtl/>
        </w:rPr>
        <w:t xml:space="preserve"> </w:t>
      </w:r>
      <w:r w:rsidR="00476DD5">
        <w:rPr>
          <w:rFonts w:hint="cs"/>
          <w:rtl/>
        </w:rPr>
        <w:t>צדקה</w:t>
      </w:r>
      <w:r w:rsidR="00BB162E">
        <w:rPr>
          <w:rFonts w:hint="cs"/>
          <w:rtl/>
        </w:rPr>
        <w:t xml:space="preserve"> </w:t>
      </w:r>
      <w:r w:rsidR="000F77E3">
        <w:rPr>
          <w:rFonts w:hint="cs"/>
          <w:rtl/>
        </w:rPr>
        <w:t xml:space="preserve"> (</w:t>
      </w:r>
      <w:r w:rsidR="00E7333F">
        <w:rPr>
          <w:rFonts w:hint="cs"/>
          <w:rtl/>
        </w:rPr>
        <w:t>3</w:t>
      </w:r>
      <w:r w:rsidR="000F77E3">
        <w:rPr>
          <w:rFonts w:hint="cs"/>
          <w:rtl/>
        </w:rPr>
        <w:t xml:space="preserve">) </w:t>
      </w:r>
      <w:r>
        <w:rPr>
          <w:rtl/>
        </w:rPr>
        <w:t>–</w:t>
      </w:r>
      <w:bookmarkEnd w:id="0"/>
      <w:bookmarkEnd w:id="1"/>
      <w:r w:rsidR="00995E19">
        <w:rPr>
          <w:rFonts w:hint="cs"/>
          <w:rtl/>
        </w:rPr>
        <w:t>האם אפשר לתרום מעשר כספים לארגון חסד שאיננו צדקה לעניים</w:t>
      </w:r>
      <w:r w:rsidR="005176FA">
        <w:rPr>
          <w:rFonts w:hint="cs"/>
          <w:rtl/>
        </w:rPr>
        <w:t>?</w:t>
      </w:r>
    </w:p>
    <w:p w:rsidR="005E44F3" w:rsidRDefault="005E44F3" w:rsidP="005176FA">
      <w:pPr>
        <w:jc w:val="center"/>
        <w:rPr>
          <w:rtl/>
        </w:rPr>
      </w:pPr>
      <w:r w:rsidRPr="003B2191">
        <w:rPr>
          <w:rtl/>
        </w:rPr>
        <w:t>(</w:t>
      </w:r>
      <w:r w:rsidR="005176FA">
        <w:rPr>
          <w:rFonts w:hint="cs"/>
          <w:rtl/>
        </w:rPr>
        <w:t>נשא-שבועות</w:t>
      </w:r>
      <w:r w:rsidRPr="003B2191">
        <w:rPr>
          <w:rtl/>
        </w:rPr>
        <w:t>, תשע"</w:t>
      </w:r>
      <w:r w:rsidR="00BB162E">
        <w:rPr>
          <w:rFonts w:hint="cs"/>
          <w:rtl/>
        </w:rPr>
        <w:t>ט</w:t>
      </w:r>
      <w:r w:rsidRPr="003B2191">
        <w:rPr>
          <w:rtl/>
        </w:rPr>
        <w:t>)</w:t>
      </w:r>
    </w:p>
    <w:p w:rsidR="00E7333F" w:rsidRDefault="009F53BD" w:rsidP="009F53BD">
      <w:pPr>
        <w:pStyle w:val="2"/>
        <w:rPr>
          <w:rFonts w:hint="cs"/>
          <w:rtl/>
        </w:rPr>
      </w:pPr>
      <w:r>
        <w:rPr>
          <w:rFonts w:hint="cs"/>
          <w:rtl/>
        </w:rPr>
        <w:t>האם כל תרומה היא צדקה?</w:t>
      </w:r>
    </w:p>
    <w:p w:rsidR="00E10009" w:rsidRDefault="00E10009" w:rsidP="00E10009">
      <w:pPr>
        <w:pStyle w:val="3"/>
        <w:rPr>
          <w:rtl/>
        </w:rPr>
      </w:pPr>
      <w:bookmarkStart w:id="2" w:name="_Toc8572202"/>
      <w:r>
        <w:rPr>
          <w:rtl/>
        </w:rPr>
        <w:t>האם תרומת ספר תורה נחשבת כ"צרכי צדקה"?</w:t>
      </w:r>
      <w:r>
        <w:rPr>
          <w:rFonts w:hint="cs"/>
          <w:rtl/>
        </w:rPr>
        <w:t xml:space="preserve"> </w:t>
      </w:r>
      <w:r>
        <w:rPr>
          <w:rtl/>
        </w:rPr>
        <w:t xml:space="preserve">ד"ר מיכאל </w:t>
      </w:r>
      <w:proofErr w:type="spellStart"/>
      <w:r>
        <w:rPr>
          <w:rtl/>
        </w:rPr>
        <w:t>ויגודה</w:t>
      </w:r>
      <w:proofErr w:type="spellEnd"/>
      <w:r>
        <w:rPr>
          <w:rFonts w:hint="cs"/>
          <w:rtl/>
        </w:rPr>
        <w:t xml:space="preserve"> / </w:t>
      </w:r>
      <w:r w:rsidRPr="007F7C72">
        <w:rPr>
          <w:rtl/>
        </w:rPr>
        <w:t>חוות הדעת נכתבה לבקשתו של עו"ד אירית וייס, ב"כ היועץ המשפטי לממשלה במשרד האפוטרופוס הכללי.</w:t>
      </w:r>
      <w:bookmarkEnd w:id="2"/>
    </w:p>
    <w:p w:rsidR="00E10009" w:rsidRDefault="00E10009" w:rsidP="00E10009">
      <w:pPr>
        <w:rPr>
          <w:rtl/>
        </w:rPr>
      </w:pPr>
      <w:r>
        <w:rPr>
          <w:rtl/>
        </w:rPr>
        <w:t>נתבקשתי לחוות דעתי לגבי השימוש הנכון בכספי העיזבון של המנוח יוסף צנעני. המנוח הותיר צוואה שבה ציווה לתרום 25% מהכספים שיותיר "לצרכי צדקה". לאחר שניתן צו קיום צוואה ומונה מנהל עיזבון, מעוניין מנהל העיזבון שחלק ניכר מהסכום שהוקצב "לצרכי צדקה", "ישמש לצורך רכישת ספר תורה לעילוי נשמת המנוח, אשר יתרם לבית כנסת". זאת, מתוך הנחה שתרומה זו תהלום את סולם ערכיו של המנוח, שהיה אדם שומר תורה ומצוות.</w:t>
      </w:r>
    </w:p>
    <w:p w:rsidR="00E10009" w:rsidRDefault="00E10009" w:rsidP="00E10009">
      <w:pPr>
        <w:rPr>
          <w:rtl/>
        </w:rPr>
      </w:pPr>
      <w:r>
        <w:rPr>
          <w:rtl/>
        </w:rPr>
        <w:t>השאלה היא, האם שימוש זה בכספי העיזבון יכול אכן להיחשב כשימוש "לצרכי צדקה", כפי שציווה המנוח בצוואתו. נראה שיש להשיב על כך בשלילה. עם כל חשיבותה, תרומת ספר תורה לבית כנסת אינה בגדר "צדקה" (אלא אם כן ייתרם הספר לבית כנסת של עניים).</w:t>
      </w:r>
      <w:r>
        <w:rPr>
          <w:rFonts w:hint="cs"/>
          <w:rtl/>
        </w:rPr>
        <w:t>...</w:t>
      </w:r>
    </w:p>
    <w:p w:rsidR="00E10009" w:rsidRDefault="00E10009" w:rsidP="00E10009">
      <w:pPr>
        <w:pStyle w:val="3"/>
        <w:rPr>
          <w:rtl/>
        </w:rPr>
      </w:pPr>
      <w:bookmarkStart w:id="3" w:name="_Toc8572203"/>
      <w:r>
        <w:rPr>
          <w:rtl/>
        </w:rPr>
        <w:t>שולחן ערוך, יורה דעה</w:t>
      </w:r>
      <w:r w:rsidRPr="007F7C72">
        <w:rPr>
          <w:rtl/>
        </w:rPr>
        <w:t xml:space="preserve"> </w:t>
      </w:r>
      <w:proofErr w:type="spellStart"/>
      <w:r w:rsidRPr="007F7C72">
        <w:rPr>
          <w:rtl/>
        </w:rPr>
        <w:t>רמט</w:t>
      </w:r>
      <w:proofErr w:type="spellEnd"/>
      <w:r w:rsidRPr="007F7C72">
        <w:rPr>
          <w:rtl/>
        </w:rPr>
        <w:t xml:space="preserve">, </w:t>
      </w:r>
      <w:proofErr w:type="spellStart"/>
      <w:r w:rsidRPr="007F7C72">
        <w:rPr>
          <w:rtl/>
        </w:rPr>
        <w:t>טז</w:t>
      </w:r>
      <w:bookmarkEnd w:id="3"/>
      <w:proofErr w:type="spellEnd"/>
    </w:p>
    <w:p w:rsidR="00E10009" w:rsidRDefault="00E10009" w:rsidP="00E10009">
      <w:pPr>
        <w:rPr>
          <w:rFonts w:hint="cs"/>
          <w:rtl/>
        </w:rPr>
      </w:pPr>
      <w:r w:rsidRPr="007F7C72">
        <w:rPr>
          <w:rtl/>
        </w:rPr>
        <w:t xml:space="preserve">יש מי שאומר שמצות בית הכנסת </w:t>
      </w:r>
      <w:proofErr w:type="spellStart"/>
      <w:r w:rsidRPr="007F7C72">
        <w:rPr>
          <w:rtl/>
        </w:rPr>
        <w:t>עדיפא</w:t>
      </w:r>
      <w:proofErr w:type="spellEnd"/>
      <w:r w:rsidRPr="007F7C72">
        <w:rPr>
          <w:rtl/>
        </w:rPr>
        <w:t xml:space="preserve"> ממצות צדקה</w:t>
      </w:r>
      <w:r>
        <w:rPr>
          <w:rFonts w:hint="cs"/>
          <w:rtl/>
        </w:rPr>
        <w:t>.</w:t>
      </w:r>
    </w:p>
    <w:p w:rsidR="00E10009" w:rsidRDefault="00E10009" w:rsidP="00E10009">
      <w:pPr>
        <w:pStyle w:val="3"/>
        <w:rPr>
          <w:rtl/>
        </w:rPr>
      </w:pPr>
      <w:bookmarkStart w:id="4" w:name="_Toc8572205"/>
      <w:r>
        <w:rPr>
          <w:rtl/>
        </w:rPr>
        <w:t xml:space="preserve">שולחן ערוך יורה דעה </w:t>
      </w:r>
      <w:proofErr w:type="spellStart"/>
      <w:r>
        <w:rPr>
          <w:rtl/>
        </w:rPr>
        <w:t>רנב</w:t>
      </w:r>
      <w:proofErr w:type="spellEnd"/>
      <w:r>
        <w:rPr>
          <w:rFonts w:hint="cs"/>
          <w:rtl/>
        </w:rPr>
        <w:t>,</w:t>
      </w:r>
      <w:r>
        <w:rPr>
          <w:rtl/>
        </w:rPr>
        <w:t xml:space="preserve"> א</w:t>
      </w:r>
      <w:bookmarkEnd w:id="4"/>
      <w:r>
        <w:rPr>
          <w:rtl/>
        </w:rPr>
        <w:t xml:space="preserve"> </w:t>
      </w:r>
    </w:p>
    <w:p w:rsidR="00E10009" w:rsidRDefault="00E10009" w:rsidP="00E10009">
      <w:pPr>
        <w:rPr>
          <w:rtl/>
        </w:rPr>
      </w:pPr>
      <w:r>
        <w:rPr>
          <w:rtl/>
        </w:rPr>
        <w:t xml:space="preserve">פדיון שבויים קודם לפרנסת עניים ולכסותן. ואין מצוה גדולה כפדיון שבויים. </w:t>
      </w:r>
      <w:proofErr w:type="spellStart"/>
      <w:r>
        <w:rPr>
          <w:rtl/>
        </w:rPr>
        <w:t>הילכך</w:t>
      </w:r>
      <w:proofErr w:type="spellEnd"/>
      <w:r>
        <w:rPr>
          <w:rtl/>
        </w:rPr>
        <w:t xml:space="preserve"> לכל דבר מצוה שגבו מעות בשבילו, יכולים לשנותן לפדיון שבויים. ואפילו אם גבו לצורך בנין ב"ה, ואפילו אם קנו העצים והאבנים והקצום לצורך הבנין, שאסור למכרם בשביל מצוה אחרת, מותר למכרם לצורך פדיון שבויים.  אבל אם </w:t>
      </w:r>
      <w:proofErr w:type="spellStart"/>
      <w:r>
        <w:rPr>
          <w:rtl/>
        </w:rPr>
        <w:t>בנאוהו</w:t>
      </w:r>
      <w:proofErr w:type="spellEnd"/>
      <w:r>
        <w:rPr>
          <w:rtl/>
        </w:rPr>
        <w:t xml:space="preserve"> כבר, לא ימכרו אותו. </w:t>
      </w:r>
    </w:p>
    <w:p w:rsidR="00E10009" w:rsidRDefault="00E10009" w:rsidP="00E10009">
      <w:pPr>
        <w:rPr>
          <w:sz w:val="22"/>
          <w:szCs w:val="22"/>
          <w:rtl/>
        </w:rPr>
      </w:pPr>
      <w:r>
        <w:rPr>
          <w:sz w:val="22"/>
          <w:szCs w:val="22"/>
          <w:rtl/>
        </w:rPr>
        <w:t>(</w:t>
      </w:r>
      <w:r w:rsidRPr="00876CF4">
        <w:rPr>
          <w:sz w:val="22"/>
          <w:szCs w:val="22"/>
          <w:rtl/>
        </w:rPr>
        <w:t>ומ"מ הנודר סלע לצדקה, אין פדיון שבויים בכלל ואין לפדות בסלע זו רק מדעת בני העיר (</w:t>
      </w:r>
      <w:proofErr w:type="spellStart"/>
      <w:r w:rsidRPr="00876CF4">
        <w:rPr>
          <w:sz w:val="22"/>
          <w:szCs w:val="22"/>
          <w:rtl/>
        </w:rPr>
        <w:t>מהרי"ק</w:t>
      </w:r>
      <w:proofErr w:type="spellEnd"/>
      <w:r w:rsidRPr="00876CF4">
        <w:rPr>
          <w:sz w:val="22"/>
          <w:szCs w:val="22"/>
          <w:rtl/>
        </w:rPr>
        <w:t xml:space="preserve"> שורש ז') כדלקמן סימן רנ"ו סעיף ד').</w:t>
      </w:r>
    </w:p>
    <w:p w:rsidR="00E10009" w:rsidRDefault="00E10009" w:rsidP="00E10009">
      <w:pPr>
        <w:pStyle w:val="3"/>
        <w:rPr>
          <w:rtl/>
        </w:rPr>
      </w:pPr>
      <w:bookmarkStart w:id="5" w:name="_Toc8572204"/>
      <w:r w:rsidRPr="007F7C72">
        <w:rPr>
          <w:rtl/>
        </w:rPr>
        <w:t xml:space="preserve">ערוך השולחן, </w:t>
      </w:r>
      <w:r>
        <w:rPr>
          <w:rFonts w:hint="cs"/>
          <w:rtl/>
        </w:rPr>
        <w:t xml:space="preserve">יורה דעה </w:t>
      </w:r>
      <w:proofErr w:type="spellStart"/>
      <w:r>
        <w:rPr>
          <w:rFonts w:hint="cs"/>
          <w:rtl/>
        </w:rPr>
        <w:t>רמט</w:t>
      </w:r>
      <w:proofErr w:type="spellEnd"/>
      <w:r>
        <w:rPr>
          <w:rFonts w:hint="cs"/>
          <w:rtl/>
        </w:rPr>
        <w:t xml:space="preserve">, </w:t>
      </w:r>
      <w:r w:rsidRPr="007F7C72">
        <w:rPr>
          <w:rtl/>
        </w:rPr>
        <w:t>כ</w:t>
      </w:r>
      <w:bookmarkEnd w:id="5"/>
    </w:p>
    <w:p w:rsidR="00E10009" w:rsidRDefault="00E10009" w:rsidP="00E10009">
      <w:pPr>
        <w:rPr>
          <w:rtl/>
        </w:rPr>
      </w:pPr>
      <w:proofErr w:type="spellStart"/>
      <w:r w:rsidRPr="007F7C72">
        <w:rPr>
          <w:rtl/>
        </w:rPr>
        <w:t>נ"ל</w:t>
      </w:r>
      <w:proofErr w:type="spellEnd"/>
      <w:r w:rsidRPr="007F7C72">
        <w:rPr>
          <w:rtl/>
        </w:rPr>
        <w:t xml:space="preserve"> ברור </w:t>
      </w:r>
      <w:proofErr w:type="spellStart"/>
      <w:r w:rsidRPr="007F7C72">
        <w:rPr>
          <w:rtl/>
        </w:rPr>
        <w:t>דזה</w:t>
      </w:r>
      <w:proofErr w:type="spellEnd"/>
      <w:r w:rsidRPr="007F7C72">
        <w:rPr>
          <w:rtl/>
        </w:rPr>
        <w:t xml:space="preserve"> שכתבו </w:t>
      </w:r>
      <w:proofErr w:type="spellStart"/>
      <w:r w:rsidRPr="007F7C72">
        <w:rPr>
          <w:rtl/>
        </w:rPr>
        <w:t>דעדיפא</w:t>
      </w:r>
      <w:proofErr w:type="spellEnd"/>
      <w:r w:rsidRPr="007F7C72">
        <w:rPr>
          <w:rtl/>
        </w:rPr>
        <w:t xml:space="preserve"> מצדקה לא </w:t>
      </w:r>
      <w:proofErr w:type="spellStart"/>
      <w:r w:rsidRPr="007F7C72">
        <w:rPr>
          <w:rtl/>
        </w:rPr>
        <w:t>מיירי</w:t>
      </w:r>
      <w:proofErr w:type="spellEnd"/>
      <w:r w:rsidRPr="007F7C72">
        <w:rPr>
          <w:rtl/>
        </w:rPr>
        <w:t xml:space="preserve"> בצדקה להאכיל רעבים וכיוצא ב</w:t>
      </w:r>
      <w:r>
        <w:rPr>
          <w:rtl/>
        </w:rPr>
        <w:t xml:space="preserve">זה אלא בצדקה שהוא להרחיב </w:t>
      </w:r>
      <w:proofErr w:type="spellStart"/>
      <w:r>
        <w:rPr>
          <w:rtl/>
        </w:rPr>
        <w:t>להעני</w:t>
      </w:r>
      <w:proofErr w:type="spellEnd"/>
      <w:r>
        <w:rPr>
          <w:rFonts w:hint="cs"/>
          <w:rtl/>
        </w:rPr>
        <w:t>.</w:t>
      </w:r>
    </w:p>
    <w:p w:rsidR="00E10009" w:rsidRDefault="00E10009" w:rsidP="00E10009">
      <w:pPr>
        <w:pStyle w:val="3"/>
        <w:rPr>
          <w:rtl/>
        </w:rPr>
      </w:pPr>
      <w:bookmarkStart w:id="6" w:name="_Toc8572206"/>
      <w:r>
        <w:rPr>
          <w:rFonts w:hint="cs"/>
          <w:rtl/>
        </w:rPr>
        <w:t>ט"ז יורה דעה רנו, ד</w:t>
      </w:r>
      <w:bookmarkEnd w:id="6"/>
    </w:p>
    <w:p w:rsidR="00E10009" w:rsidRDefault="00E10009" w:rsidP="00E10009">
      <w:pPr>
        <w:rPr>
          <w:sz w:val="22"/>
          <w:szCs w:val="22"/>
          <w:rtl/>
        </w:rPr>
      </w:pPr>
      <w:proofErr w:type="spellStart"/>
      <w:r w:rsidRPr="003F06AC">
        <w:rPr>
          <w:rtl/>
        </w:rPr>
        <w:t>דאין</w:t>
      </w:r>
      <w:proofErr w:type="spellEnd"/>
      <w:r w:rsidRPr="003F06AC">
        <w:rPr>
          <w:rtl/>
        </w:rPr>
        <w:t xml:space="preserve"> פתחון פה לומר </w:t>
      </w:r>
      <w:proofErr w:type="spellStart"/>
      <w:r w:rsidRPr="003F06AC">
        <w:rPr>
          <w:rtl/>
        </w:rPr>
        <w:t>שפ"ש</w:t>
      </w:r>
      <w:proofErr w:type="spellEnd"/>
      <w:r w:rsidRPr="003F06AC">
        <w:rPr>
          <w:rFonts w:hint="cs"/>
          <w:rtl/>
        </w:rPr>
        <w:t xml:space="preserve"> [=שפדיון שבויים]</w:t>
      </w:r>
      <w:r w:rsidRPr="003F06AC">
        <w:rPr>
          <w:rtl/>
        </w:rPr>
        <w:t xml:space="preserve"> אינו בכלל צדקה</w:t>
      </w:r>
      <w:r w:rsidRPr="003F06AC">
        <w:rPr>
          <w:rFonts w:hint="cs"/>
          <w:rtl/>
        </w:rPr>
        <w:t>,</w:t>
      </w:r>
      <w:r w:rsidRPr="003F06AC">
        <w:rPr>
          <w:rtl/>
        </w:rPr>
        <w:t xml:space="preserve"> </w:t>
      </w:r>
      <w:proofErr w:type="spellStart"/>
      <w:r w:rsidRPr="003F06AC">
        <w:rPr>
          <w:rtl/>
        </w:rPr>
        <w:t>דהא</w:t>
      </w:r>
      <w:proofErr w:type="spellEnd"/>
      <w:r w:rsidRPr="003F06AC">
        <w:rPr>
          <w:rtl/>
        </w:rPr>
        <w:t xml:space="preserve"> </w:t>
      </w:r>
      <w:proofErr w:type="spellStart"/>
      <w:r w:rsidRPr="003F06AC">
        <w:rPr>
          <w:rtl/>
        </w:rPr>
        <w:t>דכתב</w:t>
      </w:r>
      <w:proofErr w:type="spellEnd"/>
      <w:r w:rsidRPr="003F06AC">
        <w:rPr>
          <w:rtl/>
        </w:rPr>
        <w:t xml:space="preserve"> </w:t>
      </w:r>
      <w:proofErr w:type="spellStart"/>
      <w:r w:rsidRPr="003F06AC">
        <w:rPr>
          <w:rtl/>
        </w:rPr>
        <w:t>מהרי"ק</w:t>
      </w:r>
      <w:proofErr w:type="spellEnd"/>
      <w:r w:rsidRPr="003F06AC">
        <w:rPr>
          <w:rtl/>
        </w:rPr>
        <w:t xml:space="preserve"> </w:t>
      </w:r>
      <w:proofErr w:type="spellStart"/>
      <w:r w:rsidRPr="003F06AC">
        <w:rPr>
          <w:rtl/>
        </w:rPr>
        <w:t>דבלשון</w:t>
      </w:r>
      <w:proofErr w:type="spellEnd"/>
      <w:r w:rsidRPr="003F06AC">
        <w:rPr>
          <w:rtl/>
        </w:rPr>
        <w:t xml:space="preserve"> בני אדם קורין צדקה למאכל עניים וכסות וכיוצא בו</w:t>
      </w:r>
      <w:r w:rsidRPr="003F06AC">
        <w:rPr>
          <w:rFonts w:hint="cs"/>
          <w:rtl/>
        </w:rPr>
        <w:t>,</w:t>
      </w:r>
      <w:r w:rsidRPr="003F06AC">
        <w:rPr>
          <w:rtl/>
        </w:rPr>
        <w:t xml:space="preserve"> והנה שבי </w:t>
      </w:r>
      <w:proofErr w:type="spellStart"/>
      <w:r w:rsidRPr="003F06AC">
        <w:rPr>
          <w:rtl/>
        </w:rPr>
        <w:t>כולהו</w:t>
      </w:r>
      <w:proofErr w:type="spellEnd"/>
      <w:r w:rsidRPr="003F06AC">
        <w:rPr>
          <w:rtl/>
        </w:rPr>
        <w:t xml:space="preserve"> </w:t>
      </w:r>
      <w:proofErr w:type="spellStart"/>
      <w:r w:rsidRPr="003F06AC">
        <w:rPr>
          <w:rtl/>
        </w:rPr>
        <w:t>איתנהו</w:t>
      </w:r>
      <w:proofErr w:type="spellEnd"/>
      <w:r w:rsidRPr="003F06AC">
        <w:rPr>
          <w:rtl/>
        </w:rPr>
        <w:t xml:space="preserve"> </w:t>
      </w:r>
      <w:proofErr w:type="spellStart"/>
      <w:r w:rsidRPr="003F06AC">
        <w:rPr>
          <w:rtl/>
        </w:rPr>
        <w:t>ביה</w:t>
      </w:r>
      <w:proofErr w:type="spellEnd"/>
      <w:r w:rsidRPr="003F06AC">
        <w:rPr>
          <w:rFonts w:hint="cs"/>
          <w:rtl/>
        </w:rPr>
        <w:t xml:space="preserve"> [=כל המצוקות ישנם בו]</w:t>
      </w:r>
      <w:r w:rsidRPr="003F06AC">
        <w:rPr>
          <w:rtl/>
        </w:rPr>
        <w:t xml:space="preserve"> חרב ורעב</w:t>
      </w:r>
      <w:r w:rsidRPr="003F06AC">
        <w:rPr>
          <w:rFonts w:hint="cs"/>
          <w:rtl/>
        </w:rPr>
        <w:t>...</w:t>
      </w:r>
      <w:r w:rsidRPr="003F06AC">
        <w:rPr>
          <w:rtl/>
        </w:rPr>
        <w:t xml:space="preserve"> </w:t>
      </w:r>
      <w:r w:rsidRPr="00E10009">
        <w:rPr>
          <w:highlight w:val="yellow"/>
          <w:rtl/>
        </w:rPr>
        <w:t>ובר מכל דין</w:t>
      </w:r>
      <w:r w:rsidRPr="00E10009">
        <w:rPr>
          <w:rFonts w:hint="cs"/>
          <w:highlight w:val="yellow"/>
          <w:rtl/>
        </w:rPr>
        <w:t xml:space="preserve"> </w:t>
      </w:r>
      <w:proofErr w:type="spellStart"/>
      <w:r w:rsidRPr="00E10009">
        <w:rPr>
          <w:highlight w:val="yellow"/>
          <w:rtl/>
        </w:rPr>
        <w:t>דכשאומר</w:t>
      </w:r>
      <w:proofErr w:type="spellEnd"/>
      <w:r w:rsidRPr="00E10009">
        <w:rPr>
          <w:highlight w:val="yellow"/>
          <w:rtl/>
        </w:rPr>
        <w:t xml:space="preserve"> </w:t>
      </w:r>
      <w:r w:rsidRPr="00E10009">
        <w:rPr>
          <w:rFonts w:hint="cs"/>
          <w:highlight w:val="yellow"/>
          <w:rtl/>
        </w:rPr>
        <w:t>"</w:t>
      </w:r>
      <w:r w:rsidRPr="00E10009">
        <w:rPr>
          <w:highlight w:val="yellow"/>
          <w:rtl/>
        </w:rPr>
        <w:t>סלע זו לצדקה</w:t>
      </w:r>
      <w:r w:rsidRPr="00E10009">
        <w:rPr>
          <w:rFonts w:hint="cs"/>
          <w:highlight w:val="yellow"/>
          <w:rtl/>
        </w:rPr>
        <w:t>"</w:t>
      </w:r>
      <w:r w:rsidRPr="00E10009">
        <w:rPr>
          <w:highlight w:val="yellow"/>
          <w:rtl/>
        </w:rPr>
        <w:t xml:space="preserve"> דעתו </w:t>
      </w:r>
      <w:proofErr w:type="spellStart"/>
      <w:r w:rsidRPr="00E10009">
        <w:rPr>
          <w:highlight w:val="yellow"/>
          <w:rtl/>
        </w:rPr>
        <w:t>אצדקה</w:t>
      </w:r>
      <w:proofErr w:type="spellEnd"/>
      <w:r w:rsidRPr="00E10009">
        <w:rPr>
          <w:highlight w:val="yellow"/>
          <w:rtl/>
        </w:rPr>
        <w:t xml:space="preserve"> שבאותו קהל שביד הגבאי</w:t>
      </w:r>
      <w:r w:rsidRPr="00E10009">
        <w:rPr>
          <w:rFonts w:hint="cs"/>
          <w:highlight w:val="yellow"/>
          <w:rtl/>
        </w:rPr>
        <w:t>,</w:t>
      </w:r>
      <w:r w:rsidRPr="00E10009">
        <w:rPr>
          <w:highlight w:val="yellow"/>
          <w:rtl/>
        </w:rPr>
        <w:t xml:space="preserve"> והגבאי יעשה מה שלבו חפץ כדרך שעושה בשאר צדקה שבקהל</w:t>
      </w:r>
      <w:r w:rsidRPr="00E10009">
        <w:rPr>
          <w:rFonts w:hint="cs"/>
          <w:highlight w:val="yellow"/>
          <w:rtl/>
        </w:rPr>
        <w:t>,</w:t>
      </w:r>
      <w:r w:rsidRPr="00E10009">
        <w:rPr>
          <w:highlight w:val="yellow"/>
          <w:rtl/>
        </w:rPr>
        <w:t xml:space="preserve"> שמוציאה לכל דבר מצוה שיראה לו</w:t>
      </w:r>
      <w:r w:rsidRPr="00E10009">
        <w:rPr>
          <w:rFonts w:hint="cs"/>
          <w:highlight w:val="yellow"/>
          <w:rtl/>
        </w:rPr>
        <w:t>...</w:t>
      </w:r>
      <w:r w:rsidRPr="003F06AC">
        <w:rPr>
          <w:rtl/>
        </w:rPr>
        <w:t xml:space="preserve"> </w:t>
      </w:r>
      <w:r w:rsidRPr="003F06AC">
        <w:rPr>
          <w:rFonts w:hint="cs"/>
          <w:rtl/>
        </w:rPr>
        <w:t>אלא אם כן</w:t>
      </w:r>
      <w:r w:rsidRPr="003F06AC">
        <w:rPr>
          <w:rtl/>
        </w:rPr>
        <w:t xml:space="preserve"> רוצים לשנות בדבר שהנודר אומר בפירוש לאיזה דבר הוא נודר</w:t>
      </w:r>
      <w:r w:rsidRPr="003F06AC">
        <w:rPr>
          <w:rFonts w:hint="cs"/>
          <w:rtl/>
        </w:rPr>
        <w:t>...</w:t>
      </w:r>
      <w:r w:rsidRPr="003F06AC">
        <w:rPr>
          <w:rtl/>
        </w:rPr>
        <w:t xml:space="preserve"> </w:t>
      </w:r>
      <w:r w:rsidRPr="003F06AC">
        <w:rPr>
          <w:rFonts w:hint="cs"/>
          <w:rtl/>
        </w:rPr>
        <w:t>מה שאין כן</w:t>
      </w:r>
      <w:r w:rsidRPr="003F06AC">
        <w:rPr>
          <w:rtl/>
        </w:rPr>
        <w:t xml:space="preserve"> </w:t>
      </w:r>
      <w:proofErr w:type="spellStart"/>
      <w:r w:rsidRPr="003F06AC">
        <w:rPr>
          <w:rtl/>
        </w:rPr>
        <w:t>בהך</w:t>
      </w:r>
      <w:proofErr w:type="spellEnd"/>
      <w:r w:rsidRPr="003F06AC">
        <w:rPr>
          <w:rtl/>
        </w:rPr>
        <w:t xml:space="preserve"> שאומר </w:t>
      </w:r>
      <w:r w:rsidRPr="003F06AC">
        <w:rPr>
          <w:rFonts w:hint="cs"/>
          <w:rtl/>
        </w:rPr>
        <w:t>"</w:t>
      </w:r>
      <w:r w:rsidRPr="003F06AC">
        <w:rPr>
          <w:rtl/>
        </w:rPr>
        <w:t>לצדקה</w:t>
      </w:r>
      <w:r w:rsidRPr="003F06AC">
        <w:rPr>
          <w:rFonts w:hint="cs"/>
          <w:rtl/>
        </w:rPr>
        <w:t>"</w:t>
      </w:r>
      <w:r w:rsidRPr="003F06AC">
        <w:rPr>
          <w:rtl/>
        </w:rPr>
        <w:t xml:space="preserve"> הוא שם כולל ושייך לצדקה </w:t>
      </w:r>
      <w:proofErr w:type="spellStart"/>
      <w:r w:rsidRPr="003F06AC">
        <w:rPr>
          <w:rtl/>
        </w:rPr>
        <w:t>דמתא</w:t>
      </w:r>
      <w:proofErr w:type="spellEnd"/>
      <w:r w:rsidRPr="003F06AC">
        <w:rPr>
          <w:rFonts w:hint="cs"/>
          <w:rtl/>
        </w:rPr>
        <w:t xml:space="preserve"> [=לכל צדקה שבאותו מקום]</w:t>
      </w:r>
      <w:r>
        <w:rPr>
          <w:rStyle w:val="ae"/>
          <w:rFonts w:hint="cs"/>
          <w:sz w:val="22"/>
          <w:szCs w:val="22"/>
          <w:rtl/>
        </w:rPr>
        <w:t>.</w:t>
      </w:r>
      <w:r>
        <w:rPr>
          <w:rFonts w:hint="cs"/>
          <w:sz w:val="22"/>
          <w:szCs w:val="22"/>
          <w:rtl/>
        </w:rPr>
        <w:t>.</w:t>
      </w:r>
    </w:p>
    <w:p w:rsidR="00E10009" w:rsidRPr="00876CF4" w:rsidRDefault="00E10009" w:rsidP="00E10009">
      <w:pPr>
        <w:pStyle w:val="3"/>
        <w:rPr>
          <w:rtl/>
        </w:rPr>
      </w:pPr>
      <w:bookmarkStart w:id="7" w:name="_Toc8572207"/>
      <w:r w:rsidRPr="00876CF4">
        <w:rPr>
          <w:rtl/>
        </w:rPr>
        <w:t>ערוך השול</w:t>
      </w:r>
      <w:r>
        <w:rPr>
          <w:rtl/>
        </w:rPr>
        <w:t xml:space="preserve">חן יורה דעה </w:t>
      </w:r>
      <w:proofErr w:type="spellStart"/>
      <w:r>
        <w:rPr>
          <w:rtl/>
        </w:rPr>
        <w:t>רנב</w:t>
      </w:r>
      <w:proofErr w:type="spellEnd"/>
      <w:r>
        <w:rPr>
          <w:rFonts w:hint="cs"/>
          <w:rtl/>
        </w:rPr>
        <w:t>, ט</w:t>
      </w:r>
      <w:bookmarkEnd w:id="7"/>
    </w:p>
    <w:p w:rsidR="00E10009" w:rsidRPr="004D267A" w:rsidRDefault="00E10009" w:rsidP="00E10009">
      <w:pPr>
        <w:rPr>
          <w:rtl/>
        </w:rPr>
      </w:pPr>
      <w:r w:rsidRPr="004D267A">
        <w:rPr>
          <w:rtl/>
        </w:rPr>
        <w:t xml:space="preserve">ונלע"ד דגם כוונת רבינו </w:t>
      </w:r>
      <w:proofErr w:type="spellStart"/>
      <w:r w:rsidRPr="004D267A">
        <w:rPr>
          <w:rtl/>
        </w:rPr>
        <w:t>הרמ"א</w:t>
      </w:r>
      <w:proofErr w:type="spellEnd"/>
      <w:r w:rsidRPr="004D267A">
        <w:rPr>
          <w:rtl/>
        </w:rPr>
        <w:t xml:space="preserve"> כן הוא וקיצר כדרכו בקודש </w:t>
      </w:r>
      <w:proofErr w:type="spellStart"/>
      <w:r w:rsidRPr="004D267A">
        <w:rPr>
          <w:rtl/>
        </w:rPr>
        <w:t>וה"פ</w:t>
      </w:r>
      <w:proofErr w:type="spellEnd"/>
      <w:r w:rsidRPr="004D267A">
        <w:rPr>
          <w:rtl/>
        </w:rPr>
        <w:t xml:space="preserve"> כגון שהיה בעיר הצטרכות לעניים ולשארי מיני צדקה וגם לפדיון שבוים וכל אחד מבני העיר נדר על זה ונדר אחד סלע לצדקה אין פדיון שבוים בכלל כלומר </w:t>
      </w:r>
      <w:proofErr w:type="spellStart"/>
      <w:r w:rsidRPr="004D267A">
        <w:rPr>
          <w:rtl/>
        </w:rPr>
        <w:t>וכופין</w:t>
      </w:r>
      <w:proofErr w:type="spellEnd"/>
      <w:r w:rsidRPr="004D267A">
        <w:rPr>
          <w:rtl/>
        </w:rPr>
        <w:t xml:space="preserve"> אותו ליתן נדבה אחרת לפדיון שבוים ואינו יכול לומר שכוונתו היתה גם לפדיון שבויים </w:t>
      </w:r>
      <w:r w:rsidRPr="004D267A">
        <w:rPr>
          <w:highlight w:val="yellow"/>
          <w:rtl/>
        </w:rPr>
        <w:t xml:space="preserve">משום </w:t>
      </w:r>
      <w:proofErr w:type="spellStart"/>
      <w:r w:rsidRPr="004D267A">
        <w:rPr>
          <w:highlight w:val="yellow"/>
          <w:rtl/>
        </w:rPr>
        <w:t>דבלשון</w:t>
      </w:r>
      <w:proofErr w:type="spellEnd"/>
      <w:r w:rsidRPr="004D267A">
        <w:rPr>
          <w:highlight w:val="yellow"/>
          <w:rtl/>
        </w:rPr>
        <w:t xml:space="preserve"> בני אדם אינו כן </w:t>
      </w:r>
      <w:proofErr w:type="spellStart"/>
      <w:r w:rsidRPr="004D267A">
        <w:rPr>
          <w:highlight w:val="yellow"/>
          <w:rtl/>
        </w:rPr>
        <w:t>דכן</w:t>
      </w:r>
      <w:proofErr w:type="spellEnd"/>
      <w:r w:rsidRPr="004D267A">
        <w:rPr>
          <w:highlight w:val="yellow"/>
          <w:rtl/>
        </w:rPr>
        <w:t xml:space="preserve"> הכריע שם </w:t>
      </w:r>
      <w:proofErr w:type="spellStart"/>
      <w:r w:rsidRPr="004D267A">
        <w:rPr>
          <w:highlight w:val="yellow"/>
          <w:rtl/>
        </w:rPr>
        <w:t>מהרי"ק</w:t>
      </w:r>
      <w:proofErr w:type="spellEnd"/>
      <w:r w:rsidRPr="004D267A">
        <w:rPr>
          <w:highlight w:val="yellow"/>
          <w:rtl/>
        </w:rPr>
        <w:t xml:space="preserve"> וזה שסיים שם </w:t>
      </w:r>
      <w:proofErr w:type="spellStart"/>
      <w:r w:rsidRPr="004D267A">
        <w:rPr>
          <w:highlight w:val="yellow"/>
          <w:rtl/>
        </w:rPr>
        <w:t>דאפילו</w:t>
      </w:r>
      <w:proofErr w:type="spellEnd"/>
      <w:r w:rsidRPr="004D267A">
        <w:rPr>
          <w:highlight w:val="yellow"/>
          <w:rtl/>
        </w:rPr>
        <w:t xml:space="preserve"> אם היא בכלל הצדקה מסתמא לא כיונו לזה</w:t>
      </w:r>
      <w:r w:rsidRPr="004D267A">
        <w:rPr>
          <w:rtl/>
        </w:rPr>
        <w:t xml:space="preserve"> כתב זה אפילו לדברי ראובן אבל העיקר סובר דאינו בכלל צדקה וכ"כ שם מפורש ע"ש וזה שמסיים רבינו </w:t>
      </w:r>
      <w:proofErr w:type="spellStart"/>
      <w:r w:rsidRPr="004D267A">
        <w:rPr>
          <w:rtl/>
        </w:rPr>
        <w:t>הרמ"א</w:t>
      </w:r>
      <w:proofErr w:type="spellEnd"/>
      <w:r w:rsidRPr="004D267A">
        <w:rPr>
          <w:rtl/>
        </w:rPr>
        <w:t xml:space="preserve"> </w:t>
      </w:r>
      <w:proofErr w:type="spellStart"/>
      <w:r w:rsidRPr="004D267A">
        <w:rPr>
          <w:rtl/>
        </w:rPr>
        <w:t>דאין</w:t>
      </w:r>
      <w:proofErr w:type="spellEnd"/>
      <w:r w:rsidRPr="004D267A">
        <w:rPr>
          <w:rtl/>
        </w:rPr>
        <w:t xml:space="preserve"> לפדות בסלע זו רק מדעת בני העיר </w:t>
      </w:r>
      <w:proofErr w:type="spellStart"/>
      <w:r w:rsidRPr="004D267A">
        <w:rPr>
          <w:rtl/>
        </w:rPr>
        <w:t>ה"פ</w:t>
      </w:r>
      <w:proofErr w:type="spellEnd"/>
      <w:r w:rsidRPr="004D267A">
        <w:rPr>
          <w:rtl/>
        </w:rPr>
        <w:t xml:space="preserve"> </w:t>
      </w:r>
      <w:proofErr w:type="spellStart"/>
      <w:r w:rsidRPr="004D267A">
        <w:rPr>
          <w:rtl/>
        </w:rPr>
        <w:t>דוודאי</w:t>
      </w:r>
      <w:proofErr w:type="spellEnd"/>
      <w:r w:rsidRPr="004D267A">
        <w:rPr>
          <w:rtl/>
        </w:rPr>
        <w:t xml:space="preserve"> </w:t>
      </w:r>
      <w:proofErr w:type="spellStart"/>
      <w:r w:rsidRPr="004D267A">
        <w:rPr>
          <w:rtl/>
        </w:rPr>
        <w:t>מדינא</w:t>
      </w:r>
      <w:proofErr w:type="spellEnd"/>
      <w:r w:rsidRPr="004D267A">
        <w:rPr>
          <w:rtl/>
        </w:rPr>
        <w:t xml:space="preserve"> הוי סלע זו לצדקה אחרת ועל הפדיון שבויים צריך ליתן אחרת אא"כ בני העיר יודעים שדי לפניו הסלע הזה ואינו אמור ליתן יותר דאז יכולים לפוטרו וליתן סלע זו לפדיון שבוים ומבאר הטעם כדלקמן </w:t>
      </w:r>
      <w:proofErr w:type="spellStart"/>
      <w:r w:rsidRPr="004D267A">
        <w:rPr>
          <w:rtl/>
        </w:rPr>
        <w:t>וכו</w:t>
      </w:r>
      <w:proofErr w:type="spellEnd"/>
      <w:r w:rsidRPr="004D267A">
        <w:rPr>
          <w:rtl/>
        </w:rPr>
        <w:t xml:space="preserve">' כלומר </w:t>
      </w:r>
      <w:proofErr w:type="spellStart"/>
      <w:r w:rsidRPr="004D267A">
        <w:rPr>
          <w:rtl/>
        </w:rPr>
        <w:t>דהא</w:t>
      </w:r>
      <w:proofErr w:type="spellEnd"/>
      <w:r w:rsidRPr="004D267A">
        <w:rPr>
          <w:rtl/>
        </w:rPr>
        <w:t xml:space="preserve"> לקמן יתבאר </w:t>
      </w:r>
      <w:proofErr w:type="spellStart"/>
      <w:r w:rsidRPr="004D267A">
        <w:rPr>
          <w:rtl/>
        </w:rPr>
        <w:t>דבני</w:t>
      </w:r>
      <w:proofErr w:type="spellEnd"/>
      <w:r w:rsidRPr="004D267A">
        <w:rPr>
          <w:rtl/>
        </w:rPr>
        <w:t xml:space="preserve"> העיר רשאים לשנות מצדקה לצדקה וכ"ש שרשאים לשנות מצדקה לפדיון שבויים ולכן ביכולתם לפוטרו </w:t>
      </w:r>
      <w:proofErr w:type="spellStart"/>
      <w:r w:rsidRPr="004D267A">
        <w:rPr>
          <w:rtl/>
        </w:rPr>
        <w:t>מליתן</w:t>
      </w:r>
      <w:proofErr w:type="spellEnd"/>
      <w:r w:rsidRPr="004D267A">
        <w:rPr>
          <w:rtl/>
        </w:rPr>
        <w:t xml:space="preserve"> עוד והסלע הזה יהיה לפדיון שבויים ומוכרחים לעשות כן מפני </w:t>
      </w:r>
      <w:proofErr w:type="spellStart"/>
      <w:r w:rsidRPr="004D267A">
        <w:rPr>
          <w:rtl/>
        </w:rPr>
        <w:t>דפדיון</w:t>
      </w:r>
      <w:proofErr w:type="spellEnd"/>
      <w:r w:rsidRPr="004D267A">
        <w:rPr>
          <w:rtl/>
        </w:rPr>
        <w:t xml:space="preserve"> שבויים קודם [ובזה אתי שפיר כל מה שהקשו עליו </w:t>
      </w:r>
      <w:proofErr w:type="spellStart"/>
      <w:r w:rsidRPr="004D267A">
        <w:rPr>
          <w:rtl/>
        </w:rPr>
        <w:t>הב"ח</w:t>
      </w:r>
      <w:proofErr w:type="spellEnd"/>
      <w:r w:rsidRPr="004D267A">
        <w:rPr>
          <w:rtl/>
        </w:rPr>
        <w:t xml:space="preserve"> והט"ז </w:t>
      </w:r>
      <w:proofErr w:type="spellStart"/>
      <w:r w:rsidRPr="004D267A">
        <w:rPr>
          <w:rtl/>
        </w:rPr>
        <w:t>ודו"ק</w:t>
      </w:r>
      <w:proofErr w:type="spellEnd"/>
      <w:r w:rsidRPr="004D267A">
        <w:rPr>
          <w:rtl/>
        </w:rPr>
        <w:t>]:</w:t>
      </w:r>
    </w:p>
    <w:p w:rsidR="00E10009" w:rsidRDefault="00E10009" w:rsidP="00E10009">
      <w:pPr>
        <w:pStyle w:val="3"/>
        <w:rPr>
          <w:rtl/>
        </w:rPr>
      </w:pPr>
      <w:bookmarkStart w:id="8" w:name="_Toc8572208"/>
      <w:r>
        <w:rPr>
          <w:rFonts w:hint="cs"/>
          <w:rtl/>
        </w:rPr>
        <w:t>שו"ת</w:t>
      </w:r>
      <w:r w:rsidRPr="005A3DA6">
        <w:rPr>
          <w:rtl/>
        </w:rPr>
        <w:t xml:space="preserve"> </w:t>
      </w:r>
      <w:proofErr w:type="spellStart"/>
      <w:r w:rsidRPr="005A3DA6">
        <w:rPr>
          <w:rtl/>
        </w:rPr>
        <w:t>אפרקסתא</w:t>
      </w:r>
      <w:proofErr w:type="spellEnd"/>
      <w:r w:rsidRPr="005A3DA6">
        <w:rPr>
          <w:rtl/>
        </w:rPr>
        <w:t xml:space="preserve"> </w:t>
      </w:r>
      <w:proofErr w:type="spellStart"/>
      <w:r w:rsidRPr="005A3DA6">
        <w:rPr>
          <w:rtl/>
        </w:rPr>
        <w:t>דעניא</w:t>
      </w:r>
      <w:proofErr w:type="spellEnd"/>
      <w:r>
        <w:rPr>
          <w:rFonts w:hint="cs"/>
          <w:rtl/>
        </w:rPr>
        <w:t>,</w:t>
      </w:r>
      <w:r w:rsidRPr="005A3DA6">
        <w:rPr>
          <w:rtl/>
        </w:rPr>
        <w:t xml:space="preserve"> חלק ג</w:t>
      </w:r>
      <w:r>
        <w:rPr>
          <w:rFonts w:hint="cs"/>
          <w:rtl/>
        </w:rPr>
        <w:t>,</w:t>
      </w:r>
      <w:r w:rsidRPr="005A3DA6">
        <w:rPr>
          <w:rtl/>
        </w:rPr>
        <w:t xml:space="preserve"> יורה דעה</w:t>
      </w:r>
      <w:r>
        <w:rPr>
          <w:rFonts w:hint="cs"/>
          <w:rtl/>
        </w:rPr>
        <w:t>,</w:t>
      </w:r>
      <w:r w:rsidRPr="005A3DA6">
        <w:rPr>
          <w:rtl/>
        </w:rPr>
        <w:t xml:space="preserve"> סימן קפד</w:t>
      </w:r>
      <w:bookmarkEnd w:id="8"/>
    </w:p>
    <w:p w:rsidR="00E10009" w:rsidRDefault="00E10009" w:rsidP="00E10009">
      <w:pPr>
        <w:rPr>
          <w:rFonts w:hint="cs"/>
          <w:sz w:val="22"/>
          <w:szCs w:val="22"/>
          <w:rtl/>
        </w:rPr>
      </w:pPr>
      <w:r w:rsidRPr="00876CF4">
        <w:rPr>
          <w:rtl/>
        </w:rPr>
        <w:t xml:space="preserve">בקהלתנו </w:t>
      </w:r>
      <w:proofErr w:type="spellStart"/>
      <w:r w:rsidRPr="00876CF4">
        <w:rPr>
          <w:rtl/>
        </w:rPr>
        <w:t>יצ"ו</w:t>
      </w:r>
      <w:proofErr w:type="spellEnd"/>
      <w:r w:rsidRPr="00876CF4">
        <w:rPr>
          <w:rtl/>
        </w:rPr>
        <w:t xml:space="preserve"> [=ישמרה צורנו ויחיה] כל מה שנודרים לצרכי הקהל, בשם "צדקה" סתם יכונה בלשון הנדר. </w:t>
      </w:r>
      <w:r w:rsidRPr="00E10009">
        <w:rPr>
          <w:highlight w:val="yellow"/>
          <w:rtl/>
        </w:rPr>
        <w:t>ואם אחד רוצה לנדֹר דוקא לעניים, יצוה לומר "עבור עניים" או "לפרנסת עניים", וזולת זה הכל בשם "צדקה" יקרא והוא שייך לגביית הקהל.</w:t>
      </w:r>
      <w:r w:rsidRPr="00876CF4">
        <w:rPr>
          <w:rtl/>
        </w:rPr>
        <w:t xml:space="preserve"> ומסתמא ישנם הרבה קהלות שהמנהג כך. ואע"ג [=ואף על גב] </w:t>
      </w:r>
      <w:proofErr w:type="spellStart"/>
      <w:r w:rsidRPr="00876CF4">
        <w:rPr>
          <w:rtl/>
        </w:rPr>
        <w:t>דמהרי"ק</w:t>
      </w:r>
      <w:proofErr w:type="spellEnd"/>
      <w:r w:rsidRPr="00876CF4">
        <w:rPr>
          <w:rtl/>
        </w:rPr>
        <w:t xml:space="preserve"> העלה </w:t>
      </w:r>
      <w:proofErr w:type="spellStart"/>
      <w:r w:rsidRPr="00876CF4">
        <w:rPr>
          <w:rtl/>
        </w:rPr>
        <w:t>דבלשון</w:t>
      </w:r>
      <w:proofErr w:type="spellEnd"/>
      <w:r w:rsidRPr="00876CF4">
        <w:rPr>
          <w:rtl/>
        </w:rPr>
        <w:t xml:space="preserve"> בני אדם סתם צדקה – לעניים ולא לפדיון שבוים... מכל מקום, ודאי </w:t>
      </w:r>
      <w:proofErr w:type="spellStart"/>
      <w:r w:rsidRPr="00876CF4">
        <w:rPr>
          <w:rtl/>
        </w:rPr>
        <w:t>היכא</w:t>
      </w:r>
      <w:proofErr w:type="spellEnd"/>
      <w:r w:rsidRPr="00876CF4">
        <w:rPr>
          <w:rtl/>
        </w:rPr>
        <w:t xml:space="preserve"> </w:t>
      </w:r>
      <w:proofErr w:type="spellStart"/>
      <w:r w:rsidRPr="00876CF4">
        <w:rPr>
          <w:rtl/>
        </w:rPr>
        <w:t>דהמנהג</w:t>
      </w:r>
      <w:proofErr w:type="spellEnd"/>
      <w:r w:rsidRPr="00876CF4">
        <w:rPr>
          <w:rtl/>
        </w:rPr>
        <w:t xml:space="preserve"> הוא כמו בקהלתנו, יש רשות לעשות מזה כל דבר מצרכי הקהל ובית הכנסת, </w:t>
      </w:r>
      <w:proofErr w:type="spellStart"/>
      <w:r w:rsidRPr="00876CF4">
        <w:rPr>
          <w:rtl/>
        </w:rPr>
        <w:t>דבאמת</w:t>
      </w:r>
      <w:proofErr w:type="spellEnd"/>
      <w:r w:rsidRPr="00876CF4">
        <w:rPr>
          <w:rtl/>
        </w:rPr>
        <w:t xml:space="preserve"> כל דבר מצוה נכנס בכלל מושג "צדקה", כמובן.</w:t>
      </w:r>
    </w:p>
    <w:p w:rsidR="00E10009" w:rsidRPr="00E10009" w:rsidRDefault="00E10009" w:rsidP="00E10009">
      <w:pPr>
        <w:pStyle w:val="3"/>
        <w:rPr>
          <w:rtl/>
        </w:rPr>
      </w:pPr>
      <w:r w:rsidRPr="00E10009">
        <w:rPr>
          <w:rtl/>
        </w:rPr>
        <w:lastRenderedPageBreak/>
        <w:t xml:space="preserve">תלמוד בבלי מסכת כתובות דף נ עמוד א </w:t>
      </w:r>
    </w:p>
    <w:p w:rsidR="00E10009" w:rsidRDefault="00E10009" w:rsidP="00E10009">
      <w:pPr>
        <w:rPr>
          <w:rFonts w:hint="cs"/>
          <w:rtl/>
        </w:rPr>
      </w:pPr>
      <w:r>
        <w:rPr>
          <w:rFonts w:hint="cs"/>
          <w:rtl/>
        </w:rPr>
        <w:t>"</w:t>
      </w:r>
      <w:r w:rsidRPr="00E10009">
        <w:rPr>
          <w:rtl/>
        </w:rPr>
        <w:t>אשרי שומרי משפט עושה צדקה בכל עת</w:t>
      </w:r>
      <w:r>
        <w:rPr>
          <w:rFonts w:hint="cs"/>
          <w:rtl/>
        </w:rPr>
        <w:t>..."</w:t>
      </w:r>
      <w:r w:rsidRPr="00E10009">
        <w:rPr>
          <w:rtl/>
        </w:rPr>
        <w:t xml:space="preserve"> - וכי אפשר לעשות צדקה בכל עת? דרשו רבותינו שביבנה, ואמרי לה רבי אליעזר: </w:t>
      </w:r>
      <w:r w:rsidRPr="00E10009">
        <w:rPr>
          <w:highlight w:val="yellow"/>
          <w:rtl/>
        </w:rPr>
        <w:t>זה הזן בניו ובנותיו כשהן קטנים.</w:t>
      </w:r>
      <w:r w:rsidRPr="00E10009">
        <w:rPr>
          <w:rtl/>
        </w:rPr>
        <w:t xml:space="preserve"> רבי שמואל בר נחמני אמר: זה </w:t>
      </w:r>
      <w:r w:rsidRPr="00E10009">
        <w:rPr>
          <w:highlight w:val="yellow"/>
          <w:rtl/>
        </w:rPr>
        <w:t>המגדל יתום ויתומה בתוך ביתו ומשיאן</w:t>
      </w:r>
      <w:r w:rsidRPr="00E10009">
        <w:rPr>
          <w:rtl/>
        </w:rPr>
        <w:t xml:space="preserve">. </w:t>
      </w:r>
      <w:r>
        <w:rPr>
          <w:rFonts w:hint="cs"/>
          <w:rtl/>
        </w:rPr>
        <w:t>"...</w:t>
      </w:r>
      <w:r w:rsidRPr="00E10009">
        <w:rPr>
          <w:rtl/>
        </w:rPr>
        <w:t>הון ועושר בביתו וצדקתו עומדת לעד</w:t>
      </w:r>
      <w:r>
        <w:rPr>
          <w:rFonts w:hint="cs"/>
          <w:rtl/>
        </w:rPr>
        <w:t>"</w:t>
      </w:r>
      <w:r w:rsidRPr="00E10009">
        <w:rPr>
          <w:rtl/>
        </w:rPr>
        <w:t xml:space="preserve"> - רב </w:t>
      </w:r>
      <w:proofErr w:type="spellStart"/>
      <w:r w:rsidRPr="00E10009">
        <w:rPr>
          <w:rtl/>
        </w:rPr>
        <w:t>הונא</w:t>
      </w:r>
      <w:proofErr w:type="spellEnd"/>
      <w:r w:rsidRPr="00E10009">
        <w:rPr>
          <w:rtl/>
        </w:rPr>
        <w:t xml:space="preserve"> ורב </w:t>
      </w:r>
      <w:proofErr w:type="spellStart"/>
      <w:r w:rsidRPr="00E10009">
        <w:rPr>
          <w:rtl/>
        </w:rPr>
        <w:t>חסדא</w:t>
      </w:r>
      <w:proofErr w:type="spellEnd"/>
      <w:r w:rsidRPr="00E10009">
        <w:rPr>
          <w:rtl/>
        </w:rPr>
        <w:t xml:space="preserve">, חד אמר: זה הלומד תורה ומלמדה, וחד אמר: </w:t>
      </w:r>
      <w:r w:rsidRPr="00E10009">
        <w:rPr>
          <w:highlight w:val="yellow"/>
          <w:rtl/>
        </w:rPr>
        <w:t>זה הכותב תורה נביאים וכתובים ומשאילן לאחרים.</w:t>
      </w:r>
    </w:p>
    <w:p w:rsidR="008B3863" w:rsidRDefault="008B3863" w:rsidP="008B3863">
      <w:pPr>
        <w:pStyle w:val="3"/>
        <w:rPr>
          <w:rtl/>
        </w:rPr>
      </w:pPr>
      <w:r>
        <w:rPr>
          <w:rtl/>
        </w:rPr>
        <w:t xml:space="preserve">שו"ת הרשב"א המיוחסות </w:t>
      </w:r>
      <w:proofErr w:type="spellStart"/>
      <w:r>
        <w:rPr>
          <w:rtl/>
        </w:rPr>
        <w:t>לרמב"ן</w:t>
      </w:r>
      <w:proofErr w:type="spellEnd"/>
      <w:r>
        <w:rPr>
          <w:rtl/>
        </w:rPr>
        <w:t xml:space="preserve"> סימן רעו </w:t>
      </w:r>
    </w:p>
    <w:p w:rsidR="008B3863" w:rsidRDefault="008B3863" w:rsidP="008B3863">
      <w:pPr>
        <w:rPr>
          <w:rtl/>
        </w:rPr>
      </w:pPr>
      <w:r>
        <w:rPr>
          <w:rtl/>
        </w:rPr>
        <w:t xml:space="preserve">שאלה: אם מעות של צדקה, מותר לשנותה לד"א: כגון לבנות לבהכ"נ =לבית הכנסת=, או לקנות ס"ת? </w:t>
      </w:r>
    </w:p>
    <w:p w:rsidR="008B3863" w:rsidRDefault="008B3863" w:rsidP="00350484">
      <w:pPr>
        <w:rPr>
          <w:rFonts w:hint="cs"/>
          <w:rtl/>
        </w:rPr>
      </w:pPr>
      <w:r>
        <w:rPr>
          <w:rtl/>
        </w:rPr>
        <w:t xml:space="preserve">תשובה: </w:t>
      </w:r>
      <w:proofErr w:type="spellStart"/>
      <w:r>
        <w:rPr>
          <w:rtl/>
        </w:rPr>
        <w:t>מדאמרינן</w:t>
      </w:r>
      <w:proofErr w:type="spellEnd"/>
      <w:r>
        <w:rPr>
          <w:rtl/>
        </w:rPr>
        <w:t xml:space="preserve">: </w:t>
      </w:r>
      <w:r w:rsidRPr="00350484">
        <w:rPr>
          <w:highlight w:val="yellow"/>
          <w:rtl/>
        </w:rPr>
        <w:t xml:space="preserve">מטפחות, לוקחים ספרים. ספרים, לוקחים תורה. </w:t>
      </w:r>
      <w:proofErr w:type="spellStart"/>
      <w:r w:rsidRPr="00350484">
        <w:rPr>
          <w:highlight w:val="yellow"/>
          <w:rtl/>
        </w:rPr>
        <w:t>אלמא</w:t>
      </w:r>
      <w:proofErr w:type="spellEnd"/>
      <w:r w:rsidRPr="00350484">
        <w:rPr>
          <w:highlight w:val="yellow"/>
          <w:rtl/>
        </w:rPr>
        <w:t xml:space="preserve">: </w:t>
      </w:r>
      <w:proofErr w:type="spellStart"/>
      <w:r w:rsidRPr="00350484">
        <w:rPr>
          <w:highlight w:val="yellow"/>
          <w:rtl/>
        </w:rPr>
        <w:t>דספרים</w:t>
      </w:r>
      <w:proofErr w:type="spellEnd"/>
      <w:r w:rsidRPr="00350484">
        <w:rPr>
          <w:highlight w:val="yellow"/>
          <w:rtl/>
        </w:rPr>
        <w:t xml:space="preserve"> ותורה, עלוי קדושה הוי. וגם כן להוציאה לצורך תלמוד, </w:t>
      </w:r>
      <w:proofErr w:type="spellStart"/>
      <w:r w:rsidRPr="00350484">
        <w:rPr>
          <w:highlight w:val="yellow"/>
          <w:rtl/>
        </w:rPr>
        <w:t>כדאיתא</w:t>
      </w:r>
      <w:proofErr w:type="spellEnd"/>
      <w:r w:rsidRPr="00350484">
        <w:rPr>
          <w:highlight w:val="yellow"/>
          <w:rtl/>
        </w:rPr>
        <w:t xml:space="preserve"> פרק בתרא </w:t>
      </w:r>
      <w:proofErr w:type="spellStart"/>
      <w:r w:rsidRPr="00350484">
        <w:rPr>
          <w:highlight w:val="yellow"/>
          <w:rtl/>
        </w:rPr>
        <w:t>דמכות</w:t>
      </w:r>
      <w:proofErr w:type="spellEnd"/>
      <w:r w:rsidRPr="00350484">
        <w:rPr>
          <w:highlight w:val="yellow"/>
          <w:rtl/>
        </w:rPr>
        <w:t>.</w:t>
      </w:r>
      <w:r>
        <w:rPr>
          <w:rtl/>
        </w:rPr>
        <w:t xml:space="preserve"> כמה </w:t>
      </w:r>
      <w:proofErr w:type="spellStart"/>
      <w:r>
        <w:rPr>
          <w:rtl/>
        </w:rPr>
        <w:t>טפשאי</w:t>
      </w:r>
      <w:proofErr w:type="spellEnd"/>
      <w:r>
        <w:rPr>
          <w:rtl/>
        </w:rPr>
        <w:t xml:space="preserve"> עלמא! </w:t>
      </w:r>
      <w:proofErr w:type="spellStart"/>
      <w:r>
        <w:rPr>
          <w:rtl/>
        </w:rPr>
        <w:t>דקיימי</w:t>
      </w:r>
      <w:proofErr w:type="spellEnd"/>
      <w:r>
        <w:rPr>
          <w:rtl/>
        </w:rPr>
        <w:t xml:space="preserve"> מקמי ס"ת, ומקמי גברא רבא לא קיימי. התורה אמרה: ארבעים יכנו; ואתו רבנן, ובצרי </w:t>
      </w:r>
      <w:proofErr w:type="spellStart"/>
      <w:r>
        <w:rPr>
          <w:rtl/>
        </w:rPr>
        <w:t>חדא</w:t>
      </w:r>
      <w:proofErr w:type="spellEnd"/>
      <w:r>
        <w:rPr>
          <w:rtl/>
        </w:rPr>
        <w:t xml:space="preserve">. וכן, שמוכרים ספרים ללמוד תורה, </w:t>
      </w:r>
      <w:proofErr w:type="spellStart"/>
      <w:r>
        <w:rPr>
          <w:rtl/>
        </w:rPr>
        <w:t>כדאיתא</w:t>
      </w:r>
      <w:proofErr w:type="spellEnd"/>
      <w:r>
        <w:rPr>
          <w:rtl/>
        </w:rPr>
        <w:t xml:space="preserve"> התם. </w:t>
      </w:r>
      <w:r w:rsidRPr="00350484">
        <w:rPr>
          <w:highlight w:val="yellow"/>
          <w:rtl/>
        </w:rPr>
        <w:t>כ"ש מעות שהתנדבו לצורך בנין בהכ"נ, ובית עולמים.</w:t>
      </w:r>
      <w:r>
        <w:rPr>
          <w:rtl/>
        </w:rPr>
        <w:t xml:space="preserve"> ומשום הזמנה מילתא, </w:t>
      </w:r>
      <w:proofErr w:type="spellStart"/>
      <w:r>
        <w:rPr>
          <w:rtl/>
        </w:rPr>
        <w:t>ליכא</w:t>
      </w:r>
      <w:proofErr w:type="spellEnd"/>
      <w:r w:rsidR="00350484">
        <w:rPr>
          <w:rFonts w:hint="cs"/>
          <w:rtl/>
        </w:rPr>
        <w:t>...</w:t>
      </w:r>
    </w:p>
    <w:p w:rsidR="003A656A" w:rsidRDefault="003A656A" w:rsidP="00350484">
      <w:pPr>
        <w:rPr>
          <w:rFonts w:hint="cs"/>
          <w:rtl/>
        </w:rPr>
      </w:pPr>
    </w:p>
    <w:p w:rsidR="003A656A" w:rsidRPr="004D267A" w:rsidRDefault="003A656A" w:rsidP="003A656A">
      <w:pPr>
        <w:pStyle w:val="3"/>
        <w:numPr>
          <w:ilvl w:val="0"/>
          <w:numId w:val="0"/>
        </w:numPr>
        <w:ind w:left="368" w:hanging="360"/>
        <w:rPr>
          <w:rFonts w:hint="cs"/>
          <w:highlight w:val="yellow"/>
          <w:rtl/>
        </w:rPr>
      </w:pPr>
      <w:r w:rsidRPr="004D267A">
        <w:rPr>
          <w:rFonts w:hint="cs"/>
          <w:highlight w:val="yellow"/>
          <w:rtl/>
        </w:rPr>
        <w:t>סיכום ביניים:</w:t>
      </w:r>
    </w:p>
    <w:p w:rsidR="004D267A" w:rsidRDefault="004D267A" w:rsidP="004D267A">
      <w:pPr>
        <w:rPr>
          <w:rFonts w:hint="cs"/>
          <w:i/>
          <w:iCs/>
          <w:highlight w:val="yellow"/>
          <w:rtl/>
        </w:rPr>
      </w:pPr>
      <w:r>
        <w:rPr>
          <w:rFonts w:hint="cs"/>
          <w:i/>
          <w:iCs/>
          <w:highlight w:val="yellow"/>
          <w:rtl/>
        </w:rPr>
        <w:t>א</w:t>
      </w:r>
      <w:r w:rsidR="003A656A" w:rsidRPr="004D267A">
        <w:rPr>
          <w:rFonts w:hint="cs"/>
          <w:i/>
          <w:iCs/>
          <w:highlight w:val="yellow"/>
          <w:rtl/>
        </w:rPr>
        <w:t>. מצוות צדקה לעני מהתורה היא דווקא לעניים.</w:t>
      </w:r>
      <w:r>
        <w:rPr>
          <w:rFonts w:hint="cs"/>
          <w:i/>
          <w:iCs/>
          <w:highlight w:val="yellow"/>
          <w:rtl/>
        </w:rPr>
        <w:t xml:space="preserve"> </w:t>
      </w:r>
    </w:p>
    <w:p w:rsidR="003A656A" w:rsidRPr="004D267A" w:rsidRDefault="004D267A" w:rsidP="004D267A">
      <w:pPr>
        <w:rPr>
          <w:rFonts w:hint="cs"/>
          <w:i/>
          <w:iCs/>
          <w:highlight w:val="yellow"/>
          <w:rtl/>
        </w:rPr>
      </w:pPr>
      <w:r>
        <w:rPr>
          <w:rFonts w:hint="cs"/>
          <w:i/>
          <w:iCs/>
          <w:highlight w:val="yellow"/>
          <w:rtl/>
        </w:rPr>
        <w:t xml:space="preserve">ב. </w:t>
      </w:r>
      <w:r w:rsidR="003A656A" w:rsidRPr="004D267A">
        <w:rPr>
          <w:i/>
          <w:iCs/>
          <w:highlight w:val="yellow"/>
          <w:rtl/>
        </w:rPr>
        <w:t xml:space="preserve"> יש מקרים שהפרידו בין תרומות למצוות לצדקה ויש מקרים שלא.</w:t>
      </w:r>
    </w:p>
    <w:p w:rsidR="003A656A" w:rsidRPr="003A656A" w:rsidRDefault="003A656A" w:rsidP="003A656A">
      <w:pPr>
        <w:rPr>
          <w:rFonts w:hint="cs"/>
          <w:i/>
          <w:iCs/>
          <w:rtl/>
        </w:rPr>
      </w:pPr>
      <w:r w:rsidRPr="004D267A">
        <w:rPr>
          <w:rFonts w:hint="cs"/>
          <w:i/>
          <w:iCs/>
          <w:highlight w:val="yellow"/>
          <w:rtl/>
        </w:rPr>
        <w:t>ג. ככלל צריך ללכת כאן לפי כללי נדרים: שיש ללכת אחר לשון בני אדם.</w:t>
      </w:r>
    </w:p>
    <w:p w:rsidR="00E10009" w:rsidRDefault="00E10009" w:rsidP="00E10009">
      <w:pPr>
        <w:pStyle w:val="2"/>
        <w:rPr>
          <w:rtl/>
        </w:rPr>
      </w:pPr>
      <w:bookmarkStart w:id="9" w:name="_Toc8572209"/>
      <w:r>
        <w:rPr>
          <w:rFonts w:hint="cs"/>
          <w:rtl/>
        </w:rPr>
        <w:t>האם מעשר כספים חייב ללכת לעניים או גם לקיום מצוות</w:t>
      </w:r>
      <w:bookmarkEnd w:id="9"/>
    </w:p>
    <w:p w:rsidR="00E7333F" w:rsidRDefault="00E7333F" w:rsidP="00E7333F">
      <w:pPr>
        <w:pStyle w:val="3"/>
        <w:rPr>
          <w:rtl/>
        </w:rPr>
      </w:pPr>
      <w:bookmarkStart w:id="10" w:name="_Toc8572176"/>
      <w:proofErr w:type="spellStart"/>
      <w:r w:rsidRPr="00153B11">
        <w:rPr>
          <w:rtl/>
        </w:rPr>
        <w:t>מהר"ם</w:t>
      </w:r>
      <w:proofErr w:type="spellEnd"/>
      <w:r w:rsidRPr="00153B11">
        <w:rPr>
          <w:rtl/>
        </w:rPr>
        <w:t xml:space="preserve"> </w:t>
      </w:r>
      <w:proofErr w:type="spellStart"/>
      <w:r w:rsidRPr="00153B11">
        <w:rPr>
          <w:rtl/>
        </w:rPr>
        <w:t>מרוטנבורג</w:t>
      </w:r>
      <w:proofErr w:type="spellEnd"/>
      <w:r w:rsidRPr="00153B11">
        <w:rPr>
          <w:rtl/>
        </w:rPr>
        <w:t xml:space="preserve"> (שו"ת ח"ד סי' עד</w:t>
      </w:r>
      <w:r>
        <w:rPr>
          <w:rFonts w:hint="cs"/>
          <w:rtl/>
        </w:rPr>
        <w:t>)</w:t>
      </w:r>
      <w:bookmarkEnd w:id="10"/>
    </w:p>
    <w:p w:rsidR="00E7333F" w:rsidRDefault="00E7333F" w:rsidP="00E7333F">
      <w:pPr>
        <w:rPr>
          <w:rFonts w:hint="cs"/>
          <w:rtl/>
        </w:rPr>
      </w:pPr>
      <w:r w:rsidRPr="00153B11">
        <w:rPr>
          <w:rtl/>
        </w:rPr>
        <w:t xml:space="preserve">מעות מעשר - יראה אחרי שהחזיקו </w:t>
      </w:r>
      <w:proofErr w:type="spellStart"/>
      <w:r w:rsidRPr="00153B11">
        <w:rPr>
          <w:rtl/>
        </w:rPr>
        <w:t>לתתם</w:t>
      </w:r>
      <w:proofErr w:type="spellEnd"/>
      <w:r w:rsidRPr="00153B11">
        <w:rPr>
          <w:rtl/>
        </w:rPr>
        <w:t xml:space="preserve"> לעניים אין לשנותם למצוה אחרת, </w:t>
      </w:r>
      <w:proofErr w:type="spellStart"/>
      <w:r w:rsidRPr="00153B11">
        <w:rPr>
          <w:rtl/>
        </w:rPr>
        <w:t>דנראה</w:t>
      </w:r>
      <w:proofErr w:type="spellEnd"/>
      <w:r w:rsidRPr="00153B11">
        <w:rPr>
          <w:rtl/>
        </w:rPr>
        <w:t xml:space="preserve"> כגוזל עניים... ולא דמי להא </w:t>
      </w:r>
      <w:proofErr w:type="spellStart"/>
      <w:r w:rsidRPr="00153B11">
        <w:rPr>
          <w:rtl/>
        </w:rPr>
        <w:t>דרפ"ק</w:t>
      </w:r>
      <w:proofErr w:type="spellEnd"/>
      <w:r w:rsidRPr="00153B11">
        <w:rPr>
          <w:rtl/>
        </w:rPr>
        <w:t xml:space="preserve"> </w:t>
      </w:r>
      <w:proofErr w:type="spellStart"/>
      <w:r w:rsidRPr="00153B11">
        <w:rPr>
          <w:rtl/>
        </w:rPr>
        <w:t>דערכין</w:t>
      </w:r>
      <w:proofErr w:type="spellEnd"/>
      <w:r w:rsidRPr="00153B11">
        <w:rPr>
          <w:rtl/>
        </w:rPr>
        <w:t xml:space="preserve"> (ו,ב) ישראל שהתנדב נר ומנורה לבית הכנסת מותר לשנותה למצוה אחרת, </w:t>
      </w:r>
      <w:proofErr w:type="spellStart"/>
      <w:r w:rsidRPr="00153B11">
        <w:rPr>
          <w:rtl/>
        </w:rPr>
        <w:t>דשאני</w:t>
      </w:r>
      <w:proofErr w:type="spellEnd"/>
      <w:r w:rsidRPr="00153B11">
        <w:rPr>
          <w:rtl/>
        </w:rPr>
        <w:t xml:space="preserve"> התם </w:t>
      </w:r>
      <w:proofErr w:type="spellStart"/>
      <w:r w:rsidRPr="00153B11">
        <w:rPr>
          <w:rtl/>
        </w:rPr>
        <w:t>דאידי</w:t>
      </w:r>
      <w:proofErr w:type="spellEnd"/>
      <w:r w:rsidRPr="00153B11">
        <w:rPr>
          <w:rtl/>
        </w:rPr>
        <w:t xml:space="preserve"> ואידי מצוה לגבוה; אבל </w:t>
      </w:r>
      <w:r w:rsidRPr="006855F3">
        <w:rPr>
          <w:highlight w:val="yellow"/>
          <w:rtl/>
        </w:rPr>
        <w:t>מעות מעשר כספים כבר זכו בהם עניים ע"י מנהג, שכך נהגו כל הגולה</w:t>
      </w:r>
      <w:r w:rsidRPr="00153B11">
        <w:rPr>
          <w:rtl/>
        </w:rPr>
        <w:t>, ואין לשנות מעניים למצוה אחרת שאין לעניים צורך בהן.</w:t>
      </w:r>
    </w:p>
    <w:p w:rsidR="00350484" w:rsidRPr="00350484" w:rsidRDefault="00350484" w:rsidP="00350484">
      <w:pPr>
        <w:pStyle w:val="3"/>
        <w:rPr>
          <w:rtl/>
        </w:rPr>
      </w:pPr>
      <w:r w:rsidRPr="00350484">
        <w:rPr>
          <w:rtl/>
        </w:rPr>
        <w:t xml:space="preserve">שו"ת </w:t>
      </w:r>
      <w:proofErr w:type="spellStart"/>
      <w:r w:rsidRPr="00350484">
        <w:rPr>
          <w:rtl/>
        </w:rPr>
        <w:t>מהר"ם</w:t>
      </w:r>
      <w:proofErr w:type="spellEnd"/>
      <w:r w:rsidRPr="00350484">
        <w:rPr>
          <w:rtl/>
        </w:rPr>
        <w:t xml:space="preserve"> </w:t>
      </w:r>
      <w:proofErr w:type="spellStart"/>
      <w:r w:rsidRPr="00350484">
        <w:rPr>
          <w:rtl/>
        </w:rPr>
        <w:t>מרוטנבורג</w:t>
      </w:r>
      <w:proofErr w:type="spellEnd"/>
      <w:r w:rsidRPr="00350484">
        <w:rPr>
          <w:rtl/>
        </w:rPr>
        <w:t xml:space="preserve"> חלק ד (דפוס פראג) סימן </w:t>
      </w:r>
      <w:proofErr w:type="spellStart"/>
      <w:r w:rsidRPr="00350484">
        <w:rPr>
          <w:rtl/>
        </w:rPr>
        <w:t>עה</w:t>
      </w:r>
      <w:proofErr w:type="spellEnd"/>
      <w:r w:rsidRPr="00350484">
        <w:rPr>
          <w:rtl/>
        </w:rPr>
        <w:t xml:space="preserve"> </w:t>
      </w:r>
    </w:p>
    <w:p w:rsidR="00350484" w:rsidRPr="00350484" w:rsidRDefault="00350484" w:rsidP="00350484">
      <w:pPr>
        <w:rPr>
          <w:rtl/>
        </w:rPr>
      </w:pPr>
      <w:r w:rsidRPr="00350484">
        <w:rPr>
          <w:rtl/>
        </w:rPr>
        <w:t xml:space="preserve">ולפזר מעשרותיו [לבניו] הגדולים שאינו חייב לטפל בהם מותר </w:t>
      </w:r>
      <w:proofErr w:type="spellStart"/>
      <w:r w:rsidRPr="00350484">
        <w:rPr>
          <w:rtl/>
        </w:rPr>
        <w:t>דאפי</w:t>
      </w:r>
      <w:proofErr w:type="spellEnd"/>
      <w:r w:rsidRPr="00350484">
        <w:rPr>
          <w:rtl/>
        </w:rPr>
        <w:t xml:space="preserve">' לאביו מותר לתת אם [הוא] עני משום כבוד אביו [וכ"ש] לבניו </w:t>
      </w:r>
      <w:proofErr w:type="spellStart"/>
      <w:r w:rsidRPr="00350484">
        <w:rPr>
          <w:rtl/>
        </w:rPr>
        <w:t>דמותר</w:t>
      </w:r>
      <w:proofErr w:type="spellEnd"/>
      <w:r w:rsidRPr="00350484">
        <w:rPr>
          <w:rtl/>
        </w:rPr>
        <w:t xml:space="preserve"> במקום שאין בעיר תקנה לתת לכיס של צדקה מאיר בר' ברוך </w:t>
      </w:r>
      <w:proofErr w:type="spellStart"/>
      <w:r w:rsidRPr="00350484">
        <w:rPr>
          <w:rtl/>
        </w:rPr>
        <w:t>זלה"ה</w:t>
      </w:r>
      <w:proofErr w:type="spellEnd"/>
      <w:r w:rsidRPr="00350484">
        <w:rPr>
          <w:rtl/>
        </w:rPr>
        <w:t>.</w:t>
      </w:r>
    </w:p>
    <w:p w:rsidR="00E7333F" w:rsidRDefault="00E7333F" w:rsidP="00E7333F">
      <w:pPr>
        <w:pStyle w:val="3"/>
        <w:rPr>
          <w:rtl/>
        </w:rPr>
      </w:pPr>
      <w:bookmarkStart w:id="11" w:name="_Toc8572177"/>
      <w:proofErr w:type="spellStart"/>
      <w:r>
        <w:rPr>
          <w:rFonts w:hint="cs"/>
          <w:rtl/>
        </w:rPr>
        <w:t>מהרי"ל</w:t>
      </w:r>
      <w:proofErr w:type="spellEnd"/>
      <w:r>
        <w:rPr>
          <w:rFonts w:hint="cs"/>
          <w:rtl/>
        </w:rPr>
        <w:t xml:space="preserve"> הלכות ראש השנה</w:t>
      </w:r>
      <w:bookmarkEnd w:id="11"/>
    </w:p>
    <w:p w:rsidR="00E7333F" w:rsidRDefault="00E7333F" w:rsidP="00E7333F">
      <w:pPr>
        <w:rPr>
          <w:rtl/>
        </w:rPr>
      </w:pPr>
      <w:proofErr w:type="spellStart"/>
      <w:r w:rsidRPr="00153B11">
        <w:rPr>
          <w:rtl/>
        </w:rPr>
        <w:t>הנותנין</w:t>
      </w:r>
      <w:proofErr w:type="spellEnd"/>
      <w:r w:rsidRPr="00153B11">
        <w:rPr>
          <w:rtl/>
        </w:rPr>
        <w:t xml:space="preserve"> מעשר שלהן לעשות נרות להדליקם בשעת התפלה שלא כדין </w:t>
      </w:r>
      <w:proofErr w:type="spellStart"/>
      <w:r w:rsidRPr="00153B11">
        <w:rPr>
          <w:rtl/>
        </w:rPr>
        <w:t>עושין</w:t>
      </w:r>
      <w:proofErr w:type="spellEnd"/>
      <w:r w:rsidRPr="00153B11">
        <w:rPr>
          <w:rtl/>
        </w:rPr>
        <w:t xml:space="preserve">, כי </w:t>
      </w:r>
      <w:r w:rsidRPr="006855F3">
        <w:rPr>
          <w:highlight w:val="yellow"/>
          <w:rtl/>
        </w:rPr>
        <w:t>המעשר שייך לעניים</w:t>
      </w:r>
      <w:r>
        <w:rPr>
          <w:rFonts w:hint="cs"/>
          <w:rtl/>
        </w:rPr>
        <w:t>.</w:t>
      </w:r>
    </w:p>
    <w:p w:rsidR="00E7333F" w:rsidRDefault="00E7333F" w:rsidP="00E7333F">
      <w:pPr>
        <w:pStyle w:val="3"/>
        <w:rPr>
          <w:rtl/>
        </w:rPr>
      </w:pPr>
      <w:bookmarkStart w:id="12" w:name="_Toc8572178"/>
      <w:r w:rsidRPr="00153B11">
        <w:rPr>
          <w:rtl/>
        </w:rPr>
        <w:t xml:space="preserve">רמ"א יו"ד </w:t>
      </w:r>
      <w:proofErr w:type="spellStart"/>
      <w:r w:rsidRPr="00153B11">
        <w:rPr>
          <w:rtl/>
        </w:rPr>
        <w:t>רמט</w:t>
      </w:r>
      <w:proofErr w:type="spellEnd"/>
      <w:r w:rsidRPr="00153B11">
        <w:rPr>
          <w:rtl/>
        </w:rPr>
        <w:t>,א</w:t>
      </w:r>
      <w:bookmarkEnd w:id="12"/>
    </w:p>
    <w:p w:rsidR="00E7333F" w:rsidRPr="00153B11" w:rsidRDefault="00E7333F" w:rsidP="00E7333F">
      <w:pPr>
        <w:rPr>
          <w:rtl/>
        </w:rPr>
      </w:pPr>
      <w:r w:rsidRPr="00153B11">
        <w:rPr>
          <w:rtl/>
        </w:rPr>
        <w:t>אין לעשות ממעשר שלו דבר מצוה, כגון נרות לבית הכנסת או</w:t>
      </w:r>
      <w:r>
        <w:rPr>
          <w:rtl/>
        </w:rPr>
        <w:t xml:space="preserve"> שאר דבר מצוה; רק </w:t>
      </w:r>
      <w:proofErr w:type="spellStart"/>
      <w:r>
        <w:rPr>
          <w:rtl/>
        </w:rPr>
        <w:t>יתננו</w:t>
      </w:r>
      <w:proofErr w:type="spellEnd"/>
      <w:r>
        <w:rPr>
          <w:rtl/>
        </w:rPr>
        <w:t xml:space="preserve"> לעניים</w:t>
      </w:r>
      <w:r>
        <w:rPr>
          <w:rFonts w:hint="cs"/>
          <w:rtl/>
        </w:rPr>
        <w:t>.</w:t>
      </w:r>
    </w:p>
    <w:p w:rsidR="00E7333F" w:rsidRDefault="00E7333F" w:rsidP="00E7333F">
      <w:pPr>
        <w:pStyle w:val="3"/>
        <w:rPr>
          <w:rtl/>
        </w:rPr>
      </w:pPr>
      <w:bookmarkStart w:id="13" w:name="_Toc8572179"/>
      <w:r w:rsidRPr="001215C5">
        <w:rPr>
          <w:rtl/>
        </w:rPr>
        <w:t xml:space="preserve">דרישה יו"ד סי' </w:t>
      </w:r>
      <w:proofErr w:type="spellStart"/>
      <w:r w:rsidRPr="001215C5">
        <w:rPr>
          <w:rtl/>
        </w:rPr>
        <w:t>רמט</w:t>
      </w:r>
      <w:bookmarkEnd w:id="13"/>
      <w:proofErr w:type="spellEnd"/>
    </w:p>
    <w:p w:rsidR="00E7333F" w:rsidRDefault="00E7333F" w:rsidP="00E7333F">
      <w:pPr>
        <w:rPr>
          <w:rFonts w:hint="cs"/>
          <w:rtl/>
        </w:rPr>
      </w:pPr>
      <w:r w:rsidRPr="00153B11">
        <w:rPr>
          <w:rtl/>
        </w:rPr>
        <w:t xml:space="preserve">אשר שאלת לקנות ספרים מן המעשר כך אני רגיל להורות לבני אדם </w:t>
      </w:r>
      <w:r w:rsidRPr="00E10009">
        <w:rPr>
          <w:highlight w:val="yellow"/>
          <w:rtl/>
        </w:rPr>
        <w:t>כל מצוה שתבוא לידו כגון להיות בעל ברית או להכניס חתן וכלה לחופה וכיוצא בהן וכן לקנות ספרים ללמוד בהן ולהשאילן לאחרים ללמוד בהן אם לא היה יכולת בידו ולא היה עושה אותה מצוה יכול לקנות מן המעשר</w:t>
      </w:r>
      <w:r w:rsidRPr="00153B11">
        <w:rPr>
          <w:rtl/>
        </w:rPr>
        <w:t xml:space="preserve"> ע"כ מתשובת </w:t>
      </w:r>
      <w:proofErr w:type="spellStart"/>
      <w:r w:rsidRPr="00153B11">
        <w:rPr>
          <w:rtl/>
        </w:rPr>
        <w:t>מהר"ר</w:t>
      </w:r>
      <w:proofErr w:type="spellEnd"/>
      <w:r w:rsidRPr="00153B11">
        <w:rPr>
          <w:rtl/>
        </w:rPr>
        <w:t xml:space="preserve"> מנחם בסימן תנ"ט</w:t>
      </w:r>
      <w:r>
        <w:rPr>
          <w:rFonts w:hint="cs"/>
          <w:rtl/>
        </w:rPr>
        <w:t>...</w:t>
      </w:r>
    </w:p>
    <w:p w:rsidR="00350484" w:rsidRDefault="00350484" w:rsidP="00350484">
      <w:pPr>
        <w:pStyle w:val="3"/>
        <w:rPr>
          <w:rtl/>
        </w:rPr>
      </w:pPr>
      <w:r>
        <w:rPr>
          <w:rtl/>
        </w:rPr>
        <w:t xml:space="preserve">ט"ז יורה דעה סימן </w:t>
      </w:r>
      <w:proofErr w:type="spellStart"/>
      <w:r>
        <w:rPr>
          <w:rtl/>
        </w:rPr>
        <w:t>רמט</w:t>
      </w:r>
      <w:proofErr w:type="spellEnd"/>
      <w:r>
        <w:rPr>
          <w:rtl/>
        </w:rPr>
        <w:t xml:space="preserve"> </w:t>
      </w:r>
      <w:proofErr w:type="spellStart"/>
      <w:r>
        <w:rPr>
          <w:rtl/>
        </w:rPr>
        <w:t>ס"ק</w:t>
      </w:r>
      <w:proofErr w:type="spellEnd"/>
      <w:r>
        <w:rPr>
          <w:rtl/>
        </w:rPr>
        <w:t xml:space="preserve"> א </w:t>
      </w:r>
    </w:p>
    <w:p w:rsidR="00350484" w:rsidRDefault="00350484" w:rsidP="00350484">
      <w:pPr>
        <w:rPr>
          <w:rFonts w:hint="cs"/>
          <w:rtl/>
        </w:rPr>
      </w:pPr>
      <w:r>
        <w:rPr>
          <w:rFonts w:hint="cs"/>
          <w:rtl/>
        </w:rPr>
        <w:t>...</w:t>
      </w:r>
      <w:r>
        <w:rPr>
          <w:rtl/>
        </w:rPr>
        <w:t xml:space="preserve">כתב בדרישה בשם תשו' </w:t>
      </w:r>
      <w:proofErr w:type="spellStart"/>
      <w:r>
        <w:rPr>
          <w:rtl/>
        </w:rPr>
        <w:t>מהר"ר</w:t>
      </w:r>
      <w:proofErr w:type="spellEnd"/>
      <w:r>
        <w:rPr>
          <w:rtl/>
        </w:rPr>
        <w:t xml:space="preserve"> מנחם שמותר ליתן מן המעשר להיות בעל ברית או להכניס חתן לחופה או לקנות ספרים ללמוד בהם ולהשאילן לאחרים ללמוד בהם אם לא היה יכולת בידו ולא היה עושה המצוה עכ"ל ונראה לי </w:t>
      </w:r>
      <w:proofErr w:type="spellStart"/>
      <w:r>
        <w:rPr>
          <w:rtl/>
        </w:rPr>
        <w:t>דכשקונה</w:t>
      </w:r>
      <w:proofErr w:type="spellEnd"/>
      <w:r>
        <w:rPr>
          <w:rtl/>
        </w:rPr>
        <w:t xml:space="preserve"> בעדו ספר צריך לכתוב עליו שזהו מן המעשר למען ידעו בניו דבר זה ולא יחזיקוהו להם:</w:t>
      </w:r>
    </w:p>
    <w:p w:rsidR="00E7333F" w:rsidRDefault="00E7333F" w:rsidP="00E7333F">
      <w:pPr>
        <w:pStyle w:val="3"/>
        <w:rPr>
          <w:rtl/>
        </w:rPr>
      </w:pPr>
      <w:bookmarkStart w:id="14" w:name="_Toc8572181"/>
      <w:r>
        <w:rPr>
          <w:rtl/>
        </w:rPr>
        <w:t xml:space="preserve">ש"ך יורה דעה סימן </w:t>
      </w:r>
      <w:proofErr w:type="spellStart"/>
      <w:r>
        <w:rPr>
          <w:rtl/>
        </w:rPr>
        <w:t>רמט</w:t>
      </w:r>
      <w:proofErr w:type="spellEnd"/>
      <w:r>
        <w:rPr>
          <w:rFonts w:hint="cs"/>
          <w:rtl/>
        </w:rPr>
        <w:t xml:space="preserve"> </w:t>
      </w:r>
      <w:proofErr w:type="spellStart"/>
      <w:r>
        <w:rPr>
          <w:rFonts w:hint="cs"/>
          <w:rtl/>
        </w:rPr>
        <w:t>ס"ק</w:t>
      </w:r>
      <w:proofErr w:type="spellEnd"/>
      <w:r>
        <w:rPr>
          <w:rFonts w:hint="cs"/>
          <w:rtl/>
        </w:rPr>
        <w:t xml:space="preserve"> ג</w:t>
      </w:r>
      <w:bookmarkEnd w:id="14"/>
    </w:p>
    <w:p w:rsidR="006855F3" w:rsidRDefault="00E7333F" w:rsidP="00350484">
      <w:pPr>
        <w:rPr>
          <w:rFonts w:hint="cs"/>
          <w:rtl/>
        </w:rPr>
      </w:pPr>
      <w:r>
        <w:rPr>
          <w:rtl/>
        </w:rPr>
        <w:t xml:space="preserve">ואין לעשות ממעשר שלו </w:t>
      </w:r>
      <w:proofErr w:type="spellStart"/>
      <w:r>
        <w:rPr>
          <w:rtl/>
        </w:rPr>
        <w:t>כו</w:t>
      </w:r>
      <w:proofErr w:type="spellEnd"/>
      <w:r>
        <w:rPr>
          <w:rtl/>
        </w:rPr>
        <w:t xml:space="preserve">' - </w:t>
      </w:r>
      <w:proofErr w:type="spellStart"/>
      <w:r>
        <w:rPr>
          <w:rtl/>
        </w:rPr>
        <w:t>מהרש"ל</w:t>
      </w:r>
      <w:proofErr w:type="spellEnd"/>
      <w:r>
        <w:rPr>
          <w:rtl/>
        </w:rPr>
        <w:t xml:space="preserve"> והדרישה כתבו בשם תשובת מהר"מ </w:t>
      </w:r>
      <w:proofErr w:type="spellStart"/>
      <w:r>
        <w:rPr>
          <w:rtl/>
        </w:rPr>
        <w:t>דכל</w:t>
      </w:r>
      <w:proofErr w:type="spellEnd"/>
      <w:r>
        <w:rPr>
          <w:rtl/>
        </w:rPr>
        <w:t xml:space="preserve"> מצוה שתבא לידו כגון להיות בעל ברית או להכניס חתן וכלה לחופה</w:t>
      </w:r>
      <w:r w:rsidR="00350484">
        <w:rPr>
          <w:rFonts w:hint="cs"/>
          <w:rtl/>
        </w:rPr>
        <w:t xml:space="preserve">... </w:t>
      </w:r>
      <w:r>
        <w:rPr>
          <w:rtl/>
        </w:rPr>
        <w:t xml:space="preserve"> </w:t>
      </w:r>
      <w:proofErr w:type="spellStart"/>
      <w:r w:rsidRPr="00306A51">
        <w:rPr>
          <w:highlight w:val="yellow"/>
          <w:rtl/>
        </w:rPr>
        <w:t>ובתשו</w:t>
      </w:r>
      <w:proofErr w:type="spellEnd"/>
      <w:r w:rsidRPr="00306A51">
        <w:rPr>
          <w:highlight w:val="yellow"/>
          <w:rtl/>
        </w:rPr>
        <w:t xml:space="preserve">' מהר"מ </w:t>
      </w:r>
      <w:proofErr w:type="spellStart"/>
      <w:r w:rsidRPr="00306A51">
        <w:rPr>
          <w:highlight w:val="yellow"/>
          <w:rtl/>
        </w:rPr>
        <w:t>מרוטנבורג</w:t>
      </w:r>
      <w:proofErr w:type="spellEnd"/>
      <w:r w:rsidRPr="00306A51">
        <w:rPr>
          <w:highlight w:val="yellow"/>
          <w:rtl/>
        </w:rPr>
        <w:t xml:space="preserve"> דפוס פראג סי' ע"ה כתב ולפזר מעשרותיו לעניים (צ"ל לבניו) הגדולים שאינו חייב לטפל בהם מותר</w:t>
      </w:r>
      <w:r>
        <w:rPr>
          <w:rtl/>
        </w:rPr>
        <w:t xml:space="preserve"> </w:t>
      </w:r>
      <w:proofErr w:type="spellStart"/>
      <w:r>
        <w:rPr>
          <w:rtl/>
        </w:rPr>
        <w:t>דאפי</w:t>
      </w:r>
      <w:proofErr w:type="spellEnd"/>
      <w:r>
        <w:rPr>
          <w:rtl/>
        </w:rPr>
        <w:t xml:space="preserve">' לאביו מותר לתת אם הוא עני משום כבוד אביו אבל (צ"ל וכ"ש) לבניו </w:t>
      </w:r>
      <w:proofErr w:type="spellStart"/>
      <w:r>
        <w:rPr>
          <w:rtl/>
        </w:rPr>
        <w:t>ד</w:t>
      </w:r>
      <w:r w:rsidRPr="00306A51">
        <w:rPr>
          <w:highlight w:val="yellow"/>
          <w:rtl/>
        </w:rPr>
        <w:t>מותר</w:t>
      </w:r>
      <w:proofErr w:type="spellEnd"/>
      <w:r w:rsidRPr="00306A51">
        <w:rPr>
          <w:highlight w:val="yellow"/>
          <w:rtl/>
        </w:rPr>
        <w:t xml:space="preserve"> במקום שאין בעיר תקנה לתת לכיס של צדקה</w:t>
      </w:r>
      <w:r>
        <w:rPr>
          <w:rtl/>
        </w:rPr>
        <w:t xml:space="preserve"> עכ"ל ומשמע </w:t>
      </w:r>
      <w:proofErr w:type="spellStart"/>
      <w:r>
        <w:rPr>
          <w:rtl/>
        </w:rPr>
        <w:t>דמותר</w:t>
      </w:r>
      <w:proofErr w:type="spellEnd"/>
      <w:r>
        <w:rPr>
          <w:rtl/>
        </w:rPr>
        <w:t xml:space="preserve"> אפי' יש בידו יכולת לפרנס ממקום אחר </w:t>
      </w:r>
      <w:proofErr w:type="spellStart"/>
      <w:r>
        <w:rPr>
          <w:rtl/>
        </w:rPr>
        <w:t>דזה</w:t>
      </w:r>
      <w:proofErr w:type="spellEnd"/>
      <w:r>
        <w:rPr>
          <w:rtl/>
        </w:rPr>
        <w:t xml:space="preserve"> הוי צדקה כדלקמן סימן רנ"א ס"ג:</w:t>
      </w:r>
    </w:p>
    <w:p w:rsidR="006855F3" w:rsidRDefault="006855F3" w:rsidP="006855F3">
      <w:pPr>
        <w:pStyle w:val="3"/>
        <w:rPr>
          <w:rtl/>
        </w:rPr>
      </w:pPr>
      <w:r>
        <w:rPr>
          <w:rtl/>
        </w:rPr>
        <w:lastRenderedPageBreak/>
        <w:t xml:space="preserve">פתחי תשובה </w:t>
      </w:r>
      <w:proofErr w:type="spellStart"/>
      <w:r>
        <w:rPr>
          <w:rtl/>
        </w:rPr>
        <w:t>רמט</w:t>
      </w:r>
      <w:proofErr w:type="spellEnd"/>
      <w:r>
        <w:rPr>
          <w:rtl/>
        </w:rPr>
        <w:t xml:space="preserve"> </w:t>
      </w:r>
      <w:proofErr w:type="spellStart"/>
      <w:r>
        <w:rPr>
          <w:rFonts w:hint="cs"/>
          <w:rtl/>
        </w:rPr>
        <w:t>ס"ק</w:t>
      </w:r>
      <w:proofErr w:type="spellEnd"/>
      <w:r>
        <w:rPr>
          <w:rFonts w:hint="cs"/>
          <w:rtl/>
        </w:rPr>
        <w:t xml:space="preserve"> ב</w:t>
      </w:r>
      <w:r>
        <w:rPr>
          <w:rtl/>
        </w:rPr>
        <w:t xml:space="preserve"> </w:t>
      </w:r>
    </w:p>
    <w:p w:rsidR="006855F3" w:rsidRDefault="006855F3" w:rsidP="006855F3">
      <w:pPr>
        <w:rPr>
          <w:rFonts w:hint="cs"/>
          <w:rtl/>
        </w:rPr>
      </w:pPr>
      <w:proofErr w:type="spellStart"/>
      <w:r>
        <w:rPr>
          <w:rtl/>
        </w:rPr>
        <w:t>עבה"ט</w:t>
      </w:r>
      <w:proofErr w:type="spellEnd"/>
      <w:r>
        <w:rPr>
          <w:rtl/>
        </w:rPr>
        <w:t xml:space="preserve"> (ולכאורה נראה </w:t>
      </w:r>
      <w:proofErr w:type="spellStart"/>
      <w:r>
        <w:rPr>
          <w:rtl/>
        </w:rPr>
        <w:t>דמהרי"ל</w:t>
      </w:r>
      <w:proofErr w:type="spellEnd"/>
      <w:r>
        <w:rPr>
          <w:rtl/>
        </w:rPr>
        <w:t xml:space="preserve"> ומהר"מ פליגי אהדדי אך </w:t>
      </w:r>
      <w:proofErr w:type="spellStart"/>
      <w:r>
        <w:rPr>
          <w:rtl/>
        </w:rPr>
        <w:t>לפמ"ש</w:t>
      </w:r>
      <w:proofErr w:type="spellEnd"/>
      <w:r>
        <w:rPr>
          <w:rtl/>
        </w:rPr>
        <w:t xml:space="preserve"> באר הגולה אות ה' דוקא מצוה שחייב </w:t>
      </w:r>
      <w:proofErr w:type="spellStart"/>
      <w:r>
        <w:rPr>
          <w:rtl/>
        </w:rPr>
        <w:t>בלא"ה</w:t>
      </w:r>
      <w:proofErr w:type="spellEnd"/>
      <w:r>
        <w:rPr>
          <w:rtl/>
        </w:rPr>
        <w:t xml:space="preserve"> </w:t>
      </w:r>
      <w:proofErr w:type="spellStart"/>
      <w:r>
        <w:rPr>
          <w:rtl/>
        </w:rPr>
        <w:t>כו</w:t>
      </w:r>
      <w:proofErr w:type="spellEnd"/>
      <w:r>
        <w:rPr>
          <w:rtl/>
        </w:rPr>
        <w:t xml:space="preserve">' </w:t>
      </w:r>
      <w:proofErr w:type="spellStart"/>
      <w:r>
        <w:rPr>
          <w:rtl/>
        </w:rPr>
        <w:t>י"ל</w:t>
      </w:r>
      <w:proofErr w:type="spellEnd"/>
      <w:r>
        <w:rPr>
          <w:rtl/>
        </w:rPr>
        <w:t xml:space="preserve"> דלא פליגי כלל ועיין </w:t>
      </w:r>
      <w:r w:rsidRPr="006855F3">
        <w:rPr>
          <w:highlight w:val="yellow"/>
          <w:rtl/>
        </w:rPr>
        <w:t>בתשובת חתם סופר</w:t>
      </w:r>
      <w:r>
        <w:rPr>
          <w:rtl/>
        </w:rPr>
        <w:t xml:space="preserve"> סימן רל"א שכתב </w:t>
      </w:r>
      <w:proofErr w:type="spellStart"/>
      <w:r>
        <w:rPr>
          <w:rtl/>
        </w:rPr>
        <w:t>דבאר</w:t>
      </w:r>
      <w:proofErr w:type="spellEnd"/>
      <w:r>
        <w:rPr>
          <w:rtl/>
        </w:rPr>
        <w:t xml:space="preserve"> הגולה שגה בזה </w:t>
      </w:r>
      <w:proofErr w:type="spellStart"/>
      <w:r>
        <w:rPr>
          <w:rtl/>
        </w:rPr>
        <w:t>דבמהרי"ל</w:t>
      </w:r>
      <w:proofErr w:type="spellEnd"/>
      <w:r>
        <w:rPr>
          <w:rtl/>
        </w:rPr>
        <w:t xml:space="preserve"> הלכות ר"ה ובתשובה סימן נ"ו כתב </w:t>
      </w:r>
      <w:proofErr w:type="spellStart"/>
      <w:r>
        <w:rPr>
          <w:rtl/>
        </w:rPr>
        <w:t>להדיא</w:t>
      </w:r>
      <w:proofErr w:type="spellEnd"/>
      <w:r>
        <w:rPr>
          <w:rtl/>
        </w:rPr>
        <w:t xml:space="preserve"> הטעם משום </w:t>
      </w:r>
      <w:proofErr w:type="spellStart"/>
      <w:r>
        <w:rPr>
          <w:rtl/>
        </w:rPr>
        <w:t>דמעשר</w:t>
      </w:r>
      <w:proofErr w:type="spellEnd"/>
      <w:r>
        <w:rPr>
          <w:rtl/>
        </w:rPr>
        <w:t xml:space="preserve"> שייך לעניים </w:t>
      </w:r>
      <w:proofErr w:type="spellStart"/>
      <w:r>
        <w:rPr>
          <w:rtl/>
        </w:rPr>
        <w:t>כו</w:t>
      </w:r>
      <w:proofErr w:type="spellEnd"/>
      <w:r>
        <w:rPr>
          <w:rtl/>
        </w:rPr>
        <w:t xml:space="preserve">' </w:t>
      </w:r>
      <w:r w:rsidRPr="006855F3">
        <w:rPr>
          <w:highlight w:val="yellow"/>
          <w:rtl/>
        </w:rPr>
        <w:t xml:space="preserve">אך מ"מ אין כאן מחלוקת </w:t>
      </w:r>
      <w:proofErr w:type="spellStart"/>
      <w:r w:rsidRPr="006855F3">
        <w:rPr>
          <w:highlight w:val="yellow"/>
          <w:rtl/>
        </w:rPr>
        <w:t>דמהרי"ל</w:t>
      </w:r>
      <w:proofErr w:type="spellEnd"/>
      <w:r w:rsidRPr="006855F3">
        <w:rPr>
          <w:highlight w:val="yellow"/>
          <w:rtl/>
        </w:rPr>
        <w:t xml:space="preserve"> ורמ"א </w:t>
      </w:r>
      <w:proofErr w:type="spellStart"/>
      <w:r w:rsidRPr="006855F3">
        <w:rPr>
          <w:highlight w:val="yellow"/>
          <w:rtl/>
        </w:rPr>
        <w:t>מיירי</w:t>
      </w:r>
      <w:proofErr w:type="spellEnd"/>
      <w:r w:rsidRPr="006855F3">
        <w:rPr>
          <w:highlight w:val="yellow"/>
          <w:rtl/>
        </w:rPr>
        <w:t xml:space="preserve"> שהנהיג </w:t>
      </w:r>
      <w:proofErr w:type="spellStart"/>
      <w:r w:rsidRPr="006855F3">
        <w:rPr>
          <w:highlight w:val="yellow"/>
          <w:rtl/>
        </w:rPr>
        <w:t>ג"פ</w:t>
      </w:r>
      <w:proofErr w:type="spellEnd"/>
      <w:r w:rsidRPr="006855F3">
        <w:rPr>
          <w:highlight w:val="yellow"/>
          <w:rtl/>
        </w:rPr>
        <w:t xml:space="preserve"> להפריש מעשר מריוח שלו </w:t>
      </w:r>
      <w:proofErr w:type="spellStart"/>
      <w:r w:rsidRPr="006855F3">
        <w:rPr>
          <w:highlight w:val="yellow"/>
          <w:rtl/>
        </w:rPr>
        <w:t>ולתתו</w:t>
      </w:r>
      <w:proofErr w:type="spellEnd"/>
      <w:r w:rsidRPr="006855F3">
        <w:rPr>
          <w:highlight w:val="yellow"/>
          <w:rtl/>
        </w:rPr>
        <w:t xml:space="preserve"> לעניים ושוב כל מה שיפריש הוי ממילא לעניים ולאו כל כמיניה לקנות ממנו נר לבהכ"נ אפילו אינו מחוייב בהם אבל אם מיד בתחלת התנהגות להפריש מעשר כספים התנה שיכול לעשות ממנו דבר מצוה מודה </w:t>
      </w:r>
      <w:proofErr w:type="spellStart"/>
      <w:r w:rsidRPr="006855F3">
        <w:rPr>
          <w:highlight w:val="yellow"/>
          <w:rtl/>
        </w:rPr>
        <w:t>מהרי"ל</w:t>
      </w:r>
      <w:proofErr w:type="spellEnd"/>
      <w:r w:rsidRPr="006855F3">
        <w:rPr>
          <w:highlight w:val="yellow"/>
          <w:rtl/>
        </w:rPr>
        <w:t xml:space="preserve"> </w:t>
      </w:r>
      <w:proofErr w:type="spellStart"/>
      <w:r w:rsidRPr="006855F3">
        <w:rPr>
          <w:highlight w:val="yellow"/>
          <w:rtl/>
        </w:rPr>
        <w:t>למהר"ם</w:t>
      </w:r>
      <w:proofErr w:type="spellEnd"/>
      <w:r>
        <w:rPr>
          <w:rtl/>
        </w:rPr>
        <w:t>).</w:t>
      </w:r>
      <w:r>
        <w:rPr>
          <w:rFonts w:hint="cs"/>
          <w:rtl/>
        </w:rPr>
        <w:t xml:space="preserve">... </w:t>
      </w:r>
      <w:proofErr w:type="spellStart"/>
      <w:r>
        <w:rPr>
          <w:rtl/>
        </w:rPr>
        <w:t>ומ"ש</w:t>
      </w:r>
      <w:proofErr w:type="spellEnd"/>
      <w:r>
        <w:rPr>
          <w:rtl/>
        </w:rPr>
        <w:t xml:space="preserve"> וכן לקנות ספרים </w:t>
      </w:r>
      <w:proofErr w:type="spellStart"/>
      <w:r>
        <w:rPr>
          <w:rtl/>
        </w:rPr>
        <w:t>כו</w:t>
      </w:r>
      <w:proofErr w:type="spellEnd"/>
      <w:r>
        <w:rPr>
          <w:rtl/>
        </w:rPr>
        <w:t xml:space="preserve">'. עיין בספר משנת חכמים הל' </w:t>
      </w:r>
      <w:proofErr w:type="spellStart"/>
      <w:r>
        <w:rPr>
          <w:rtl/>
        </w:rPr>
        <w:t>יסוה"ת</w:t>
      </w:r>
      <w:proofErr w:type="spellEnd"/>
      <w:r>
        <w:rPr>
          <w:rtl/>
        </w:rPr>
        <w:t xml:space="preserve"> דף י"ט ע"א שכתב בשם אביו הגאון ז"ל </w:t>
      </w:r>
      <w:proofErr w:type="spellStart"/>
      <w:r>
        <w:rPr>
          <w:rtl/>
        </w:rPr>
        <w:t>דאם</w:t>
      </w:r>
      <w:proofErr w:type="spellEnd"/>
      <w:r>
        <w:rPr>
          <w:rtl/>
        </w:rPr>
        <w:t xml:space="preserve"> קנה בהם ספרים אסור למכרם אפי' ללמוד תורה </w:t>
      </w:r>
      <w:proofErr w:type="spellStart"/>
      <w:r>
        <w:rPr>
          <w:rtl/>
        </w:rPr>
        <w:t>ולישא</w:t>
      </w:r>
      <w:proofErr w:type="spellEnd"/>
      <w:r>
        <w:rPr>
          <w:rtl/>
        </w:rPr>
        <w:t xml:space="preserve"> אשה ואף שהתירו בס"ת למכור ללמוד </w:t>
      </w:r>
      <w:proofErr w:type="spellStart"/>
      <w:r>
        <w:rPr>
          <w:rtl/>
        </w:rPr>
        <w:t>ולישא</w:t>
      </w:r>
      <w:proofErr w:type="spellEnd"/>
      <w:r>
        <w:rPr>
          <w:rtl/>
        </w:rPr>
        <w:t xml:space="preserve"> אשה היינו בס"ת של יחיד כמבואר </w:t>
      </w:r>
      <w:proofErr w:type="spellStart"/>
      <w:r>
        <w:rPr>
          <w:rtl/>
        </w:rPr>
        <w:t>בא"ח</w:t>
      </w:r>
      <w:proofErr w:type="spellEnd"/>
      <w:r>
        <w:rPr>
          <w:rtl/>
        </w:rPr>
        <w:t xml:space="preserve"> סימן קנ"ג </w:t>
      </w:r>
      <w:r w:rsidRPr="006855F3">
        <w:rPr>
          <w:highlight w:val="yellow"/>
          <w:rtl/>
        </w:rPr>
        <w:t>והספרים הללו זכו בהם רבים ומצוה להשאילם לאחרים</w:t>
      </w:r>
      <w:r>
        <w:rPr>
          <w:rtl/>
        </w:rPr>
        <w:t xml:space="preserve"> א"כ אין לו רשות למכרם וכתב הוא ז"ל על זה </w:t>
      </w:r>
      <w:proofErr w:type="spellStart"/>
      <w:r>
        <w:rPr>
          <w:rtl/>
        </w:rPr>
        <w:t>דאם</w:t>
      </w:r>
      <w:proofErr w:type="spellEnd"/>
      <w:r>
        <w:rPr>
          <w:rtl/>
        </w:rPr>
        <w:t xml:space="preserve"> התנה עם הקונה שהוא ישאילם לאחרים ואינו מוכר לו כי אם טובת הנאה שיש לו בהם צ"ע אם מותר למכרו בענין זה ע"ש.</w:t>
      </w:r>
      <w:r>
        <w:rPr>
          <w:rFonts w:hint="cs"/>
          <w:rtl/>
        </w:rPr>
        <w:t>...</w:t>
      </w:r>
      <w:r>
        <w:rPr>
          <w:rtl/>
        </w:rPr>
        <w:t xml:space="preserve"> </w:t>
      </w:r>
    </w:p>
    <w:p w:rsidR="006855F3" w:rsidRDefault="006855F3" w:rsidP="006855F3">
      <w:pPr>
        <w:pStyle w:val="3"/>
        <w:rPr>
          <w:rtl/>
        </w:rPr>
      </w:pPr>
      <w:r>
        <w:rPr>
          <w:rtl/>
        </w:rPr>
        <w:t xml:space="preserve">שו"ת מנחת יצחק חלק ח סימן </w:t>
      </w:r>
      <w:proofErr w:type="spellStart"/>
      <w:r>
        <w:rPr>
          <w:rtl/>
        </w:rPr>
        <w:t>פב</w:t>
      </w:r>
      <w:proofErr w:type="spellEnd"/>
      <w:r>
        <w:rPr>
          <w:rtl/>
        </w:rPr>
        <w:t xml:space="preserve"> </w:t>
      </w:r>
    </w:p>
    <w:p w:rsidR="006855F3" w:rsidRDefault="006855F3" w:rsidP="006855F3">
      <w:pPr>
        <w:rPr>
          <w:rFonts w:hint="cs"/>
          <w:rtl/>
        </w:rPr>
      </w:pPr>
      <w:r>
        <w:rPr>
          <w:rtl/>
        </w:rPr>
        <w:t xml:space="preserve">ע"ד אשר נדברנו בנדון קניית אתרוג ממעות מעשר אם מותר, והיית זריז ונשכר לבוא בכתובים מה שבארת הלכה זו בטוב טעם, והנני בזה להודיעך את אשר עמדי בזה. ...והיוצא מדברי </w:t>
      </w:r>
      <w:proofErr w:type="spellStart"/>
      <w:r>
        <w:rPr>
          <w:rtl/>
        </w:rPr>
        <w:t>החת"ס</w:t>
      </w:r>
      <w:proofErr w:type="spellEnd"/>
      <w:r>
        <w:rPr>
          <w:rtl/>
        </w:rPr>
        <w:t xml:space="preserve"> הנ"ל, לפי מש"כ שם </w:t>
      </w:r>
      <w:proofErr w:type="spellStart"/>
      <w:r>
        <w:rPr>
          <w:rtl/>
        </w:rPr>
        <w:t>דכל</w:t>
      </w:r>
      <w:proofErr w:type="spellEnd"/>
      <w:r>
        <w:rPr>
          <w:rtl/>
        </w:rPr>
        <w:t xml:space="preserve"> מעשר כספים אינו חיוב ממש, רק אם קיבל עליו הוי חיוב, א"כ יהי' כאן ב' דינים, א' </w:t>
      </w:r>
      <w:proofErr w:type="spellStart"/>
      <w:r>
        <w:rPr>
          <w:rtl/>
        </w:rPr>
        <w:t>היכא</w:t>
      </w:r>
      <w:proofErr w:type="spellEnd"/>
      <w:r>
        <w:rPr>
          <w:rtl/>
        </w:rPr>
        <w:t xml:space="preserve"> דלא עשה תנאי בהתחלת התנהגותו להפריש מעשר כספים, אין יכול לעשות אפילו מצוה שאינו חייב בלאו הכי כנ"ל, ב' </w:t>
      </w:r>
      <w:proofErr w:type="spellStart"/>
      <w:r>
        <w:rPr>
          <w:rtl/>
        </w:rPr>
        <w:t>דהיכא</w:t>
      </w:r>
      <w:proofErr w:type="spellEnd"/>
      <w:r>
        <w:rPr>
          <w:rtl/>
        </w:rPr>
        <w:t xml:space="preserve"> </w:t>
      </w:r>
      <w:proofErr w:type="spellStart"/>
      <w:r>
        <w:rPr>
          <w:rtl/>
        </w:rPr>
        <w:t>דעשה</w:t>
      </w:r>
      <w:proofErr w:type="spellEnd"/>
      <w:r>
        <w:rPr>
          <w:rtl/>
        </w:rPr>
        <w:t xml:space="preserve"> תנאי, ולא קיבל עליו בתחילה רק בתנאי זה, אין לו חיוב יותר, ויכול לעשות בזה אפילו מצוה שמחויב בלאו הכי, כפי התנאי </w:t>
      </w:r>
      <w:proofErr w:type="spellStart"/>
      <w:r>
        <w:rPr>
          <w:rtl/>
        </w:rPr>
        <w:t>דלגבי</w:t>
      </w:r>
      <w:proofErr w:type="spellEnd"/>
      <w:r>
        <w:rPr>
          <w:rtl/>
        </w:rPr>
        <w:t xml:space="preserve"> אותו מצוה שהתנה עליה הוי כאילו לא קיבל עליו חיוב מעשר, אלא שיש בזה סתירה בין מש"כ (בסי' רל"א) כנ"ל, ובין מש"כ (בסי' רל"ב) שם, וכבר העיר בזה </w:t>
      </w:r>
      <w:proofErr w:type="spellStart"/>
      <w:r>
        <w:rPr>
          <w:rtl/>
        </w:rPr>
        <w:t>בפת"ש</w:t>
      </w:r>
      <w:proofErr w:type="spellEnd"/>
      <w:r>
        <w:rPr>
          <w:rtl/>
        </w:rPr>
        <w:t xml:space="preserve"> שם, </w:t>
      </w:r>
      <w:proofErr w:type="spellStart"/>
      <w:r>
        <w:rPr>
          <w:rtl/>
        </w:rPr>
        <w:t>דשם</w:t>
      </w:r>
      <w:proofErr w:type="spellEnd"/>
      <w:r>
        <w:rPr>
          <w:rtl/>
        </w:rPr>
        <w:t xml:space="preserve"> כתב </w:t>
      </w:r>
      <w:proofErr w:type="spellStart"/>
      <w:r>
        <w:rPr>
          <w:rtl/>
        </w:rPr>
        <w:t>דלמהרי"ל</w:t>
      </w:r>
      <w:proofErr w:type="spellEnd"/>
      <w:r>
        <w:rPr>
          <w:rtl/>
        </w:rPr>
        <w:t xml:space="preserve"> הוי חיוב דאו', ואף </w:t>
      </w:r>
      <w:proofErr w:type="spellStart"/>
      <w:r>
        <w:rPr>
          <w:rtl/>
        </w:rPr>
        <w:t>להחולקים</w:t>
      </w:r>
      <w:proofErr w:type="spellEnd"/>
      <w:r>
        <w:rPr>
          <w:rtl/>
        </w:rPr>
        <w:t xml:space="preserve"> על </w:t>
      </w:r>
      <w:proofErr w:type="spellStart"/>
      <w:r>
        <w:rPr>
          <w:rtl/>
        </w:rPr>
        <w:t>המהרי"ל</w:t>
      </w:r>
      <w:proofErr w:type="spellEnd"/>
      <w:r>
        <w:rPr>
          <w:rtl/>
        </w:rPr>
        <w:t xml:space="preserve"> </w:t>
      </w:r>
      <w:proofErr w:type="spellStart"/>
      <w:r>
        <w:rPr>
          <w:rtl/>
        </w:rPr>
        <w:t>ס"ל</w:t>
      </w:r>
      <w:proofErr w:type="spellEnd"/>
      <w:r>
        <w:rPr>
          <w:rtl/>
        </w:rPr>
        <w:t xml:space="preserve"> מעשר כספים דרשת ספרי, ולאו דוקא </w:t>
      </w:r>
      <w:proofErr w:type="spellStart"/>
      <w:r>
        <w:rPr>
          <w:rtl/>
        </w:rPr>
        <w:t>לעומלי</w:t>
      </w:r>
      <w:proofErr w:type="spellEnd"/>
      <w:r>
        <w:rPr>
          <w:rtl/>
        </w:rPr>
        <w:t xml:space="preserve"> תורה, אלא לדבר מצוה שירצה לפי נדרו של המפריש עיי"ש, </w:t>
      </w:r>
      <w:proofErr w:type="spellStart"/>
      <w:r>
        <w:rPr>
          <w:rtl/>
        </w:rPr>
        <w:t>דלפי"ז</w:t>
      </w:r>
      <w:proofErr w:type="spellEnd"/>
      <w:r>
        <w:rPr>
          <w:rtl/>
        </w:rPr>
        <w:t xml:space="preserve"> שפיר </w:t>
      </w:r>
      <w:proofErr w:type="spellStart"/>
      <w:r>
        <w:rPr>
          <w:rtl/>
        </w:rPr>
        <w:t>מהני</w:t>
      </w:r>
      <w:proofErr w:type="spellEnd"/>
      <w:r>
        <w:rPr>
          <w:rtl/>
        </w:rPr>
        <w:t xml:space="preserve"> בתחילת התנהגותו לעשות כפי התנאי, אבל </w:t>
      </w:r>
      <w:proofErr w:type="spellStart"/>
      <w:r>
        <w:rPr>
          <w:rtl/>
        </w:rPr>
        <w:t>י"ל</w:t>
      </w:r>
      <w:proofErr w:type="spellEnd"/>
      <w:r>
        <w:rPr>
          <w:rtl/>
        </w:rPr>
        <w:t xml:space="preserve"> </w:t>
      </w:r>
      <w:proofErr w:type="spellStart"/>
      <w:r>
        <w:rPr>
          <w:rtl/>
        </w:rPr>
        <w:t>דעכ"פ</w:t>
      </w:r>
      <w:proofErr w:type="spellEnd"/>
      <w:r>
        <w:rPr>
          <w:rtl/>
        </w:rPr>
        <w:t xml:space="preserve"> צריך דבר שאינו מחויב בה בלאו הכי, </w:t>
      </w:r>
      <w:proofErr w:type="spellStart"/>
      <w:r>
        <w:rPr>
          <w:rtl/>
        </w:rPr>
        <w:t>דאל"כ</w:t>
      </w:r>
      <w:proofErr w:type="spellEnd"/>
      <w:r>
        <w:rPr>
          <w:rtl/>
        </w:rPr>
        <w:t xml:space="preserve"> הוי כאלו לא קיים כנגד זה חיוב מעשר אשר לשיטתם הוי חיוב.</w:t>
      </w:r>
    </w:p>
    <w:p w:rsidR="006855F3" w:rsidRDefault="006855F3" w:rsidP="003A656A">
      <w:pPr>
        <w:pStyle w:val="2"/>
        <w:rPr>
          <w:rFonts w:hint="cs"/>
          <w:rtl/>
        </w:rPr>
      </w:pPr>
      <w:r>
        <w:rPr>
          <w:rFonts w:hint="cs"/>
          <w:rtl/>
        </w:rPr>
        <w:t xml:space="preserve">הוצאות על ילדים האם </w:t>
      </w:r>
      <w:r w:rsidR="003A656A">
        <w:rPr>
          <w:rFonts w:hint="cs"/>
          <w:rtl/>
        </w:rPr>
        <w:t>יכולים להכלל במעשר</w:t>
      </w:r>
    </w:p>
    <w:p w:rsidR="006855F3" w:rsidRDefault="006855F3" w:rsidP="006855F3">
      <w:pPr>
        <w:pStyle w:val="3"/>
        <w:rPr>
          <w:rtl/>
        </w:rPr>
      </w:pPr>
      <w:r>
        <w:rPr>
          <w:rtl/>
        </w:rPr>
        <w:t xml:space="preserve">שולחן ערוך יורה דעה </w:t>
      </w:r>
      <w:proofErr w:type="spellStart"/>
      <w:r>
        <w:rPr>
          <w:rtl/>
        </w:rPr>
        <w:t>רנא</w:t>
      </w:r>
      <w:proofErr w:type="spellEnd"/>
      <w:r>
        <w:rPr>
          <w:rFonts w:hint="cs"/>
          <w:rtl/>
        </w:rPr>
        <w:t>, ג</w:t>
      </w:r>
    </w:p>
    <w:p w:rsidR="006855F3" w:rsidRDefault="006855F3" w:rsidP="006855F3">
      <w:pPr>
        <w:rPr>
          <w:rFonts w:hint="cs"/>
          <w:rtl/>
        </w:rPr>
      </w:pPr>
      <w:r>
        <w:rPr>
          <w:rtl/>
        </w:rPr>
        <w:t xml:space="preserve">הנותן לבניו ובנותיו הגדולים, שאינו חייב במזונותיהם, כדי ללמד את הבנים תורה ולהנהיג הבנות בדרך ישרה, וכן הנותן מתנות לאביו והם צריכים להם, הרי זה בכלל צדקה. ולא עוד אלא שצריך להקדימו לאחרים. ואפילו אינו בנו ולא אביו, אלא קרובו, צריך להקדימו לכל אדם. ואחיו מאביו, קודם לאחיו מאמו. ועניי ביתו </w:t>
      </w:r>
      <w:proofErr w:type="spellStart"/>
      <w:r>
        <w:rPr>
          <w:rtl/>
        </w:rPr>
        <w:t>קודמין</w:t>
      </w:r>
      <w:proofErr w:type="spellEnd"/>
      <w:r>
        <w:rPr>
          <w:rtl/>
        </w:rPr>
        <w:t xml:space="preserve"> לעניי עירו, ועניי עירו </w:t>
      </w:r>
      <w:proofErr w:type="spellStart"/>
      <w:r>
        <w:rPr>
          <w:rtl/>
        </w:rPr>
        <w:t>קודמין</w:t>
      </w:r>
      <w:proofErr w:type="spellEnd"/>
      <w:r>
        <w:rPr>
          <w:rtl/>
        </w:rPr>
        <w:t xml:space="preserve"> לעניי עיר אחרת (</w:t>
      </w:r>
      <w:proofErr w:type="spellStart"/>
      <w:r>
        <w:rPr>
          <w:rtl/>
        </w:rPr>
        <w:t>כ"מ</w:t>
      </w:r>
      <w:proofErr w:type="spellEnd"/>
      <w:r>
        <w:rPr>
          <w:rtl/>
        </w:rPr>
        <w:t xml:space="preserve"> </w:t>
      </w:r>
      <w:proofErr w:type="spellStart"/>
      <w:r>
        <w:rPr>
          <w:rtl/>
        </w:rPr>
        <w:t>בסמ"ג</w:t>
      </w:r>
      <w:proofErr w:type="spellEnd"/>
      <w:r>
        <w:rPr>
          <w:rtl/>
        </w:rPr>
        <w:t xml:space="preserve"> וסמ"ק וטור). </w:t>
      </w:r>
      <w:r>
        <w:rPr>
          <w:rFonts w:hint="cs"/>
          <w:rtl/>
        </w:rPr>
        <w:t xml:space="preserve">... </w:t>
      </w:r>
      <w:r>
        <w:rPr>
          <w:rtl/>
        </w:rPr>
        <w:t>הגה: פרנסת עצמו קודמת לכל אדם, ואינו חייב לתת צדקה עד שיהיה לו פרנסתו ואח"כ יקדים פרנסת אביו ואמו, אם הם עניים</w:t>
      </w:r>
      <w:r>
        <w:rPr>
          <w:rFonts w:hint="cs"/>
          <w:rtl/>
        </w:rPr>
        <w:t xml:space="preserve">... </w:t>
      </w:r>
    </w:p>
    <w:p w:rsidR="00350484" w:rsidRDefault="00350484" w:rsidP="00350484">
      <w:pPr>
        <w:pStyle w:val="3"/>
        <w:rPr>
          <w:rtl/>
        </w:rPr>
      </w:pPr>
      <w:r>
        <w:rPr>
          <w:rtl/>
        </w:rPr>
        <w:t xml:space="preserve">ט"ז יורה דעה סימן </w:t>
      </w:r>
      <w:proofErr w:type="spellStart"/>
      <w:r>
        <w:rPr>
          <w:rtl/>
        </w:rPr>
        <w:t>רמט</w:t>
      </w:r>
      <w:proofErr w:type="spellEnd"/>
      <w:r>
        <w:rPr>
          <w:rtl/>
        </w:rPr>
        <w:t xml:space="preserve"> </w:t>
      </w:r>
      <w:proofErr w:type="spellStart"/>
      <w:r>
        <w:rPr>
          <w:rtl/>
        </w:rPr>
        <w:t>ס"ק</w:t>
      </w:r>
      <w:proofErr w:type="spellEnd"/>
      <w:r>
        <w:rPr>
          <w:rtl/>
        </w:rPr>
        <w:t xml:space="preserve"> א </w:t>
      </w:r>
    </w:p>
    <w:p w:rsidR="00350484" w:rsidRDefault="00350484" w:rsidP="00350484">
      <w:pPr>
        <w:rPr>
          <w:rFonts w:hint="cs"/>
          <w:rtl/>
        </w:rPr>
      </w:pPr>
      <w:r>
        <w:rPr>
          <w:rFonts w:hint="cs"/>
          <w:rtl/>
        </w:rPr>
        <w:t xml:space="preserve">... </w:t>
      </w:r>
      <w:r>
        <w:rPr>
          <w:rtl/>
        </w:rPr>
        <w:t xml:space="preserve">תדע </w:t>
      </w:r>
      <w:proofErr w:type="spellStart"/>
      <w:r>
        <w:rPr>
          <w:rtl/>
        </w:rPr>
        <w:t>דהא</w:t>
      </w:r>
      <w:proofErr w:type="spellEnd"/>
      <w:r>
        <w:rPr>
          <w:rtl/>
        </w:rPr>
        <w:t xml:space="preserve"> גם במה שאדם זן בניו הקטנים </w:t>
      </w:r>
      <w:proofErr w:type="spellStart"/>
      <w:r>
        <w:rPr>
          <w:rtl/>
        </w:rPr>
        <w:t>אמרינן</w:t>
      </w:r>
      <w:proofErr w:type="spellEnd"/>
      <w:r>
        <w:rPr>
          <w:rtl/>
        </w:rPr>
        <w:t xml:space="preserve"> בפרק נערה שנתפתתה דהוי בכלל עושי צדקה בכל עת וכי ס"ד שיוציא אדם מעשר שלו לזון בניו הקטנים.</w:t>
      </w:r>
      <w:r>
        <w:rPr>
          <w:rFonts w:hint="cs"/>
          <w:rtl/>
        </w:rPr>
        <w:t>.</w:t>
      </w:r>
    </w:p>
    <w:p w:rsidR="00306A51" w:rsidRDefault="00306A51" w:rsidP="00306A51">
      <w:pPr>
        <w:pStyle w:val="3"/>
        <w:rPr>
          <w:rtl/>
        </w:rPr>
      </w:pPr>
      <w:bookmarkStart w:id="15" w:name="_Toc8572191"/>
      <w:r>
        <w:rPr>
          <w:rtl/>
        </w:rPr>
        <w:t>ערוך</w:t>
      </w:r>
      <w:r>
        <w:rPr>
          <w:rFonts w:hint="cs"/>
          <w:rtl/>
        </w:rPr>
        <w:t>-</w:t>
      </w:r>
      <w:r>
        <w:rPr>
          <w:rtl/>
        </w:rPr>
        <w:t>הש</w:t>
      </w:r>
      <w:r w:rsidRPr="00395ABC">
        <w:rPr>
          <w:rtl/>
        </w:rPr>
        <w:t>לחן</w:t>
      </w:r>
      <w:r>
        <w:rPr>
          <w:rFonts w:hint="cs"/>
          <w:rtl/>
        </w:rPr>
        <w:t xml:space="preserve"> יורה דעה, </w:t>
      </w:r>
      <w:proofErr w:type="spellStart"/>
      <w:r>
        <w:rPr>
          <w:rFonts w:hint="cs"/>
          <w:rtl/>
        </w:rPr>
        <w:t>רמט</w:t>
      </w:r>
      <w:proofErr w:type="spellEnd"/>
      <w:r>
        <w:rPr>
          <w:rFonts w:hint="cs"/>
          <w:rtl/>
        </w:rPr>
        <w:t>,ז-ט</w:t>
      </w:r>
      <w:bookmarkEnd w:id="15"/>
    </w:p>
    <w:p w:rsidR="00306A51" w:rsidRDefault="00306A51" w:rsidP="00306A51">
      <w:pPr>
        <w:rPr>
          <w:rtl/>
        </w:rPr>
      </w:pPr>
      <w:r>
        <w:rPr>
          <w:rFonts w:hint="cs"/>
          <w:rtl/>
        </w:rPr>
        <w:t xml:space="preserve">(ז) </w:t>
      </w:r>
      <w:r w:rsidRPr="00395ABC">
        <w:rPr>
          <w:rtl/>
        </w:rPr>
        <w:t xml:space="preserve">אבל הוצאות בניו ובנותיו הקטנים </w:t>
      </w:r>
      <w:r>
        <w:rPr>
          <w:rFonts w:hint="cs"/>
          <w:rtl/>
        </w:rPr>
        <w:t xml:space="preserve">- </w:t>
      </w:r>
      <w:r w:rsidRPr="00395ABC">
        <w:rPr>
          <w:rtl/>
        </w:rPr>
        <w:t xml:space="preserve">אע"ג </w:t>
      </w:r>
      <w:proofErr w:type="spellStart"/>
      <w:r w:rsidRPr="00395ABC">
        <w:rPr>
          <w:rtl/>
        </w:rPr>
        <w:t>דדרשינן</w:t>
      </w:r>
      <w:proofErr w:type="spellEnd"/>
      <w:r w:rsidRPr="00395ABC">
        <w:rPr>
          <w:rtl/>
        </w:rPr>
        <w:t xml:space="preserve"> ועושי צדקה בכל עת זה הזן בניו ובנותיו כשהן קטנים </w:t>
      </w:r>
      <w:r>
        <w:rPr>
          <w:rFonts w:hint="cs"/>
          <w:rtl/>
        </w:rPr>
        <w:t>(</w:t>
      </w:r>
      <w:r w:rsidRPr="00395ABC">
        <w:rPr>
          <w:rtl/>
        </w:rPr>
        <w:t>כתובות נ</w:t>
      </w:r>
      <w:r>
        <w:rPr>
          <w:rFonts w:hint="cs"/>
          <w:rtl/>
        </w:rPr>
        <w:t>,</w:t>
      </w:r>
      <w:r w:rsidRPr="00395ABC">
        <w:rPr>
          <w:rtl/>
        </w:rPr>
        <w:t>א</w:t>
      </w:r>
      <w:r>
        <w:rPr>
          <w:rFonts w:hint="cs"/>
          <w:rtl/>
        </w:rPr>
        <w:t>)</w:t>
      </w:r>
      <w:r w:rsidRPr="00395ABC">
        <w:rPr>
          <w:rtl/>
        </w:rPr>
        <w:t xml:space="preserve"> מ"מ </w:t>
      </w:r>
      <w:r w:rsidRPr="00306A51">
        <w:rPr>
          <w:highlight w:val="yellow"/>
          <w:rtl/>
        </w:rPr>
        <w:t>אין זה בכלל צדקה</w:t>
      </w:r>
      <w:r w:rsidRPr="00306A51">
        <w:rPr>
          <w:rFonts w:hint="cs"/>
          <w:highlight w:val="yellow"/>
          <w:rtl/>
        </w:rPr>
        <w:t>,</w:t>
      </w:r>
      <w:r w:rsidRPr="00306A51">
        <w:rPr>
          <w:highlight w:val="yellow"/>
          <w:rtl/>
        </w:rPr>
        <w:t xml:space="preserve"> ועל צד הדרש אמרו חז"ל כן</w:t>
      </w:r>
      <w:r w:rsidRPr="00306A51">
        <w:rPr>
          <w:rFonts w:hint="cs"/>
          <w:highlight w:val="yellow"/>
          <w:rtl/>
        </w:rPr>
        <w:t>,</w:t>
      </w:r>
      <w:r w:rsidRPr="00306A51">
        <w:rPr>
          <w:highlight w:val="yellow"/>
          <w:rtl/>
        </w:rPr>
        <w:t xml:space="preserve"> כלומר דגם זה מצוה</w:t>
      </w:r>
      <w:r w:rsidRPr="00306A51">
        <w:rPr>
          <w:rFonts w:hint="cs"/>
          <w:highlight w:val="yellow"/>
          <w:rtl/>
        </w:rPr>
        <w:t>,</w:t>
      </w:r>
      <w:r w:rsidRPr="00306A51">
        <w:rPr>
          <w:highlight w:val="yellow"/>
          <w:rtl/>
        </w:rPr>
        <w:t xml:space="preserve"> אבל חלילה לחשוב זה בכלל צדקה</w:t>
      </w:r>
      <w:r w:rsidRPr="00306A51">
        <w:rPr>
          <w:rFonts w:hint="cs"/>
          <w:highlight w:val="yellow"/>
          <w:rtl/>
        </w:rPr>
        <w:t>,</w:t>
      </w:r>
      <w:r w:rsidRPr="00306A51">
        <w:rPr>
          <w:highlight w:val="yellow"/>
          <w:rtl/>
        </w:rPr>
        <w:t xml:space="preserve"> </w:t>
      </w:r>
      <w:proofErr w:type="spellStart"/>
      <w:r w:rsidRPr="00306A51">
        <w:rPr>
          <w:highlight w:val="yellow"/>
          <w:rtl/>
        </w:rPr>
        <w:t>דאל"כ</w:t>
      </w:r>
      <w:proofErr w:type="spellEnd"/>
      <w:r w:rsidRPr="00306A51">
        <w:rPr>
          <w:highlight w:val="yellow"/>
          <w:rtl/>
        </w:rPr>
        <w:t xml:space="preserve"> לעולם לא יגיע לעניים אף פרוטה אחת</w:t>
      </w:r>
      <w:r w:rsidRPr="00306A51">
        <w:rPr>
          <w:rFonts w:hint="cs"/>
          <w:highlight w:val="yellow"/>
          <w:rtl/>
        </w:rPr>
        <w:t>.</w:t>
      </w:r>
      <w:r>
        <w:rPr>
          <w:rFonts w:hint="cs"/>
          <w:rtl/>
        </w:rPr>
        <w:t>...</w:t>
      </w:r>
    </w:p>
    <w:p w:rsidR="00306A51" w:rsidRDefault="00306A51" w:rsidP="00306A51">
      <w:pPr>
        <w:rPr>
          <w:rtl/>
        </w:rPr>
      </w:pPr>
      <w:r>
        <w:rPr>
          <w:rFonts w:hint="cs"/>
          <w:rtl/>
        </w:rPr>
        <w:t xml:space="preserve">(ט) ... </w:t>
      </w:r>
      <w:r w:rsidRPr="00395ABC">
        <w:rPr>
          <w:rtl/>
        </w:rPr>
        <w:t>זהו וודאי כשאין ידו משגת האב ובניו קודמים</w:t>
      </w:r>
      <w:r>
        <w:rPr>
          <w:rFonts w:hint="cs"/>
          <w:rtl/>
        </w:rPr>
        <w:t>.</w:t>
      </w:r>
      <w:r w:rsidRPr="00395ABC">
        <w:rPr>
          <w:rtl/>
        </w:rPr>
        <w:t xml:space="preserve"> וגם זה כשבניו ילמדו תורה</w:t>
      </w:r>
      <w:r>
        <w:rPr>
          <w:rFonts w:hint="cs"/>
          <w:rtl/>
        </w:rPr>
        <w:t>,</w:t>
      </w:r>
      <w:r w:rsidRPr="00395ABC">
        <w:rPr>
          <w:rtl/>
        </w:rPr>
        <w:t xml:space="preserve"> כמבואר שם</w:t>
      </w:r>
      <w:r>
        <w:rPr>
          <w:rFonts w:hint="cs"/>
          <w:rtl/>
        </w:rPr>
        <w:t>.</w:t>
      </w:r>
      <w:r w:rsidRPr="00395ABC">
        <w:rPr>
          <w:rtl/>
        </w:rPr>
        <w:t xml:space="preserve"> אבל אם הוא עשיר</w:t>
      </w:r>
      <w:r>
        <w:rPr>
          <w:rFonts w:hint="cs"/>
          <w:rtl/>
        </w:rPr>
        <w:t>,</w:t>
      </w:r>
      <w:r w:rsidRPr="00395ABC">
        <w:rPr>
          <w:rtl/>
        </w:rPr>
        <w:t xml:space="preserve"> קשה הדבר לומר שיכול לחשוב חשבון אביו ובניו על מעות מעשר ויפטור א</w:t>
      </w:r>
      <w:r>
        <w:rPr>
          <w:rFonts w:hint="cs"/>
          <w:rtl/>
        </w:rPr>
        <w:t>ת עצמו</w:t>
      </w:r>
      <w:r w:rsidRPr="00395ABC">
        <w:rPr>
          <w:rtl/>
        </w:rPr>
        <w:t xml:space="preserve"> בזה מנתינת צדקה</w:t>
      </w:r>
      <w:r>
        <w:rPr>
          <w:rFonts w:hint="cs"/>
          <w:rtl/>
        </w:rPr>
        <w:t>.</w:t>
      </w:r>
    </w:p>
    <w:p w:rsidR="00306A51" w:rsidRDefault="00306A51" w:rsidP="00306A51">
      <w:pPr>
        <w:pStyle w:val="3"/>
        <w:rPr>
          <w:rtl/>
        </w:rPr>
      </w:pPr>
      <w:bookmarkStart w:id="16" w:name="_Toc8572192"/>
      <w:r>
        <w:rPr>
          <w:rFonts w:hint="cs"/>
          <w:rtl/>
        </w:rPr>
        <w:t>תחוקה לישראל על פי התורה חלק ג, עמ' 120</w:t>
      </w:r>
      <w:bookmarkEnd w:id="16"/>
    </w:p>
    <w:p w:rsidR="00306A51" w:rsidRDefault="00306A51" w:rsidP="00306A51">
      <w:pPr>
        <w:rPr>
          <w:rFonts w:hint="cs"/>
          <w:rtl/>
        </w:rPr>
      </w:pPr>
      <w:r>
        <w:rPr>
          <w:rtl/>
        </w:rPr>
        <w:t xml:space="preserve">לפנים בישראל אע"פ שמעצם הדין לא היו </w:t>
      </w:r>
      <w:proofErr w:type="spellStart"/>
      <w:r>
        <w:rPr>
          <w:rtl/>
        </w:rPr>
        <w:t>כופין</w:t>
      </w:r>
      <w:proofErr w:type="spellEnd"/>
      <w:r>
        <w:rPr>
          <w:rtl/>
        </w:rPr>
        <w:t xml:space="preserve"> את האב בממונו לזון את בניו ובנותיו הקטנים אלא עד הגיל של שש שנים, היו מכלימים אותו ומכריזים עליו כדי להכריחו לזונם עד שיגדלו. אך בזמנינו לא </w:t>
      </w:r>
      <w:proofErr w:type="spellStart"/>
      <w:r>
        <w:rPr>
          <w:rtl/>
        </w:rPr>
        <w:t>איכשר</w:t>
      </w:r>
      <w:proofErr w:type="spellEnd"/>
      <w:r>
        <w:rPr>
          <w:rtl/>
        </w:rPr>
        <w:t xml:space="preserve"> </w:t>
      </w:r>
      <w:proofErr w:type="spellStart"/>
      <w:r>
        <w:rPr>
          <w:rtl/>
        </w:rPr>
        <w:t>דרא</w:t>
      </w:r>
      <w:proofErr w:type="spellEnd"/>
      <w:r>
        <w:rPr>
          <w:rtl/>
        </w:rPr>
        <w:t xml:space="preserve"> לצערנו, וכפיה מוסרית אין כוחה יפה כלל וכלל... ואירעו מקרים שהאב התאכזר מרוע לב... </w:t>
      </w:r>
      <w:r w:rsidRPr="00306A51">
        <w:rPr>
          <w:highlight w:val="yellow"/>
          <w:rtl/>
        </w:rPr>
        <w:t xml:space="preserve">ובתי משפט הממשלתיים פטרו אותם על יסוד שהילדים היו למעלה משש. כשטענו מצד הילדים שבדיני ישראל </w:t>
      </w:r>
      <w:proofErr w:type="spellStart"/>
      <w:r w:rsidRPr="00306A51">
        <w:rPr>
          <w:highlight w:val="yellow"/>
          <w:rtl/>
        </w:rPr>
        <w:t>כופין</w:t>
      </w:r>
      <w:proofErr w:type="spellEnd"/>
      <w:r w:rsidRPr="00306A51">
        <w:rPr>
          <w:highlight w:val="yellow"/>
          <w:rtl/>
        </w:rPr>
        <w:t xml:space="preserve"> את האב מתורת צדקה אם הוא אמיד, באה התשובה שהחוק הממשלתי אינו יכול להתחשב עם טענה זו...</w:t>
      </w:r>
      <w:r>
        <w:rPr>
          <w:rtl/>
        </w:rPr>
        <w:t xml:space="preserve"> כל המתבונן בצדק ישפוט שהמצב דורש תיקון מתאים. בימינו אלה אפילו ילדים מבוגרים קודם שהגיעו לגיל של חמש עשרה, סכנות מוסריות גדולות צפויות להם אם פרנסתם לא תהי' מובטחת על יסוד משפטי.</w:t>
      </w:r>
    </w:p>
    <w:p w:rsidR="003A656A" w:rsidRDefault="003A656A" w:rsidP="003A656A">
      <w:pPr>
        <w:pStyle w:val="3"/>
        <w:rPr>
          <w:rtl/>
        </w:rPr>
      </w:pPr>
      <w:r>
        <w:rPr>
          <w:rtl/>
        </w:rPr>
        <w:lastRenderedPageBreak/>
        <w:t xml:space="preserve">שו"ת אגרות משה יורה דעה חלק א סימן </w:t>
      </w:r>
      <w:proofErr w:type="spellStart"/>
      <w:r>
        <w:rPr>
          <w:rtl/>
        </w:rPr>
        <w:t>קמג</w:t>
      </w:r>
      <w:proofErr w:type="spellEnd"/>
      <w:r>
        <w:rPr>
          <w:rtl/>
        </w:rPr>
        <w:t xml:space="preserve"> </w:t>
      </w:r>
    </w:p>
    <w:p w:rsidR="003A656A" w:rsidRDefault="003A656A" w:rsidP="003A656A">
      <w:pPr>
        <w:rPr>
          <w:rtl/>
        </w:rPr>
      </w:pPr>
      <w:r>
        <w:rPr>
          <w:rFonts w:hint="cs"/>
          <w:rtl/>
        </w:rPr>
        <w:t xml:space="preserve">... </w:t>
      </w:r>
      <w:r>
        <w:rPr>
          <w:rtl/>
        </w:rPr>
        <w:t xml:space="preserve">ברוב בנ"א </w:t>
      </w:r>
      <w:proofErr w:type="spellStart"/>
      <w:r>
        <w:rPr>
          <w:rtl/>
        </w:rPr>
        <w:t>בזה"ז</w:t>
      </w:r>
      <w:proofErr w:type="spellEnd"/>
      <w:r>
        <w:rPr>
          <w:rtl/>
        </w:rPr>
        <w:t xml:space="preserve"> ובפרט במדינתנו </w:t>
      </w:r>
      <w:r w:rsidRPr="003A656A">
        <w:rPr>
          <w:highlight w:val="yellow"/>
          <w:rtl/>
        </w:rPr>
        <w:t>שדרים כולם יחד חייב האב במזונות בניו ובנותיו אף הגדולים מצד חיוב מזונות שלה עד שיהיו כפי הדרך שהולכים להרויח</w:t>
      </w:r>
      <w:r>
        <w:rPr>
          <w:rtl/>
        </w:rPr>
        <w:t xml:space="preserve">. ואם בני משפחתו או בני משפחתה אין </w:t>
      </w:r>
      <w:proofErr w:type="spellStart"/>
      <w:r>
        <w:rPr>
          <w:rtl/>
        </w:rPr>
        <w:t>הולכין</w:t>
      </w:r>
      <w:proofErr w:type="spellEnd"/>
      <w:r>
        <w:rPr>
          <w:rtl/>
        </w:rPr>
        <w:t xml:space="preserve"> להרויח עד נישואיהן אז מדין עולה עמו ואינה יורדת עמו חייב במזונותיהן כל הזמן שדרים עמהם יחד. וממילא אין יכול לזונם מכסף המעשר שהוא כחוב שאינו יכול לפרוע מהמעשר </w:t>
      </w:r>
      <w:proofErr w:type="spellStart"/>
      <w:r w:rsidRPr="003A656A">
        <w:rPr>
          <w:highlight w:val="yellow"/>
          <w:rtl/>
        </w:rPr>
        <w:t>ודינא</w:t>
      </w:r>
      <w:proofErr w:type="spellEnd"/>
      <w:r w:rsidRPr="003A656A">
        <w:rPr>
          <w:highlight w:val="yellow"/>
          <w:rtl/>
        </w:rPr>
        <w:t xml:space="preserve"> </w:t>
      </w:r>
      <w:proofErr w:type="spellStart"/>
      <w:r w:rsidRPr="003A656A">
        <w:rPr>
          <w:highlight w:val="yellow"/>
          <w:rtl/>
        </w:rPr>
        <w:t>דהש"ך</w:t>
      </w:r>
      <w:proofErr w:type="spellEnd"/>
      <w:r w:rsidRPr="003A656A">
        <w:rPr>
          <w:highlight w:val="yellow"/>
          <w:rtl/>
        </w:rPr>
        <w:t xml:space="preserve"> </w:t>
      </w:r>
      <w:proofErr w:type="spellStart"/>
      <w:r w:rsidRPr="003A656A">
        <w:rPr>
          <w:highlight w:val="yellow"/>
          <w:rtl/>
        </w:rPr>
        <w:t>בזה"ז</w:t>
      </w:r>
      <w:proofErr w:type="spellEnd"/>
      <w:r w:rsidRPr="003A656A">
        <w:rPr>
          <w:highlight w:val="yellow"/>
          <w:rtl/>
        </w:rPr>
        <w:t xml:space="preserve"> ובפרט במדינתנו הוא דוקא כשהן גדולים כ"כ שהדרך שילכו להרויח לפרנסתן בעצמן</w:t>
      </w:r>
      <w:r>
        <w:rPr>
          <w:rtl/>
        </w:rPr>
        <w:t>.</w:t>
      </w:r>
    </w:p>
    <w:p w:rsidR="00306A51" w:rsidRDefault="00306A51" w:rsidP="00306A51">
      <w:pPr>
        <w:pStyle w:val="3"/>
        <w:rPr>
          <w:rtl/>
        </w:rPr>
      </w:pPr>
      <w:bookmarkStart w:id="17" w:name="_Toc8572193"/>
      <w:r>
        <w:rPr>
          <w:rtl/>
        </w:rPr>
        <w:t xml:space="preserve">ציץ-אליעזר </w:t>
      </w:r>
      <w:proofErr w:type="spellStart"/>
      <w:r>
        <w:rPr>
          <w:rtl/>
        </w:rPr>
        <w:t>ח"ט</w:t>
      </w:r>
      <w:proofErr w:type="spellEnd"/>
      <w:r>
        <w:rPr>
          <w:rtl/>
        </w:rPr>
        <w:t xml:space="preserve"> סי' א</w:t>
      </w:r>
      <w:bookmarkEnd w:id="17"/>
    </w:p>
    <w:p w:rsidR="00306A51" w:rsidRDefault="00306A51" w:rsidP="00306A51">
      <w:pPr>
        <w:rPr>
          <w:rFonts w:hint="cs"/>
          <w:rtl/>
        </w:rPr>
      </w:pPr>
      <w:r>
        <w:rPr>
          <w:rtl/>
        </w:rPr>
        <w:t xml:space="preserve">פשוט שאותו הדין הוא גם במה שאדם נותן ומתחייב לנשואי בתו וסידור דירה </w:t>
      </w:r>
      <w:proofErr w:type="spellStart"/>
      <w:r>
        <w:rPr>
          <w:rtl/>
        </w:rPr>
        <w:t>וכו</w:t>
      </w:r>
      <w:proofErr w:type="spellEnd"/>
      <w:r>
        <w:rPr>
          <w:rtl/>
        </w:rPr>
        <w:t>'</w:t>
      </w:r>
      <w:r w:rsidRPr="00306A51">
        <w:rPr>
          <w:highlight w:val="yellow"/>
          <w:rtl/>
        </w:rPr>
        <w:t xml:space="preserve">. </w:t>
      </w:r>
      <w:proofErr w:type="spellStart"/>
      <w:r w:rsidRPr="00306A51">
        <w:rPr>
          <w:highlight w:val="yellow"/>
          <w:rtl/>
        </w:rPr>
        <w:t>דאם</w:t>
      </w:r>
      <w:proofErr w:type="spellEnd"/>
      <w:r w:rsidRPr="00306A51">
        <w:rPr>
          <w:highlight w:val="yellow"/>
          <w:rtl/>
        </w:rPr>
        <w:t xml:space="preserve"> נותן בלי התחייבות ורק מתוך רצון טוב - יכול בכל </w:t>
      </w:r>
      <w:proofErr w:type="spellStart"/>
      <w:r w:rsidRPr="00306A51">
        <w:rPr>
          <w:highlight w:val="yellow"/>
          <w:rtl/>
        </w:rPr>
        <w:t>גוונא</w:t>
      </w:r>
      <w:proofErr w:type="spellEnd"/>
      <w:r w:rsidRPr="00306A51">
        <w:rPr>
          <w:highlight w:val="yellow"/>
          <w:rtl/>
        </w:rPr>
        <w:t xml:space="preserve"> לתת מכסף מעשר. ואם נותן מתוך התחייבות - צריך שיהא דעתו על כך בשעת ההתחייבות</w:t>
      </w:r>
      <w:r>
        <w:rPr>
          <w:rtl/>
        </w:rPr>
        <w:t xml:space="preserve">; ואם לא כן, לא יוכל </w:t>
      </w:r>
      <w:proofErr w:type="spellStart"/>
      <w:r>
        <w:rPr>
          <w:rtl/>
        </w:rPr>
        <w:t>בכהאי</w:t>
      </w:r>
      <w:proofErr w:type="spellEnd"/>
      <w:r>
        <w:rPr>
          <w:rtl/>
        </w:rPr>
        <w:t xml:space="preserve"> </w:t>
      </w:r>
      <w:proofErr w:type="spellStart"/>
      <w:r>
        <w:rPr>
          <w:rtl/>
        </w:rPr>
        <w:t>גוונא</w:t>
      </w:r>
      <w:proofErr w:type="spellEnd"/>
      <w:r>
        <w:rPr>
          <w:rtl/>
        </w:rPr>
        <w:t xml:space="preserve"> לתת אח"כ עבור כך מכסף מעשר. וכמו"כ לא לתת בכל </w:t>
      </w:r>
      <w:proofErr w:type="spellStart"/>
      <w:r>
        <w:rPr>
          <w:rtl/>
        </w:rPr>
        <w:t>גוונא</w:t>
      </w:r>
      <w:proofErr w:type="spellEnd"/>
      <w:r>
        <w:rPr>
          <w:rtl/>
        </w:rPr>
        <w:t xml:space="preserve"> מכסף מעשר מה שצריך לתת לה מהדין כדי פרנסה, שהיא לא פחות מכסות </w:t>
      </w:r>
      <w:proofErr w:type="spellStart"/>
      <w:r>
        <w:rPr>
          <w:rtl/>
        </w:rPr>
        <w:t>שפוסקין</w:t>
      </w:r>
      <w:proofErr w:type="spellEnd"/>
      <w:r>
        <w:rPr>
          <w:rtl/>
        </w:rPr>
        <w:t xml:space="preserve"> לאשת עני מישראל, או כפי עשרו אם הוא עשיר...</w:t>
      </w:r>
    </w:p>
    <w:p w:rsidR="003A656A" w:rsidRDefault="003A656A" w:rsidP="003A656A">
      <w:pPr>
        <w:pStyle w:val="3"/>
        <w:rPr>
          <w:rtl/>
        </w:rPr>
      </w:pPr>
      <w:bookmarkStart w:id="18" w:name="_Toc8572184"/>
      <w:r>
        <w:rPr>
          <w:rFonts w:hint="cs"/>
          <w:rtl/>
        </w:rPr>
        <w:t>פניני הלכה שם, יד</w:t>
      </w:r>
      <w:bookmarkEnd w:id="18"/>
    </w:p>
    <w:p w:rsidR="003A656A" w:rsidRDefault="003A656A" w:rsidP="003A656A">
      <w:pPr>
        <w:rPr>
          <w:rFonts w:hint="cs"/>
          <w:rtl/>
        </w:rPr>
      </w:pPr>
      <w:r>
        <w:rPr>
          <w:rtl/>
        </w:rPr>
        <w:t>וכן לגבי ילדים שהתחתנו, אם הם מחזיקים רכב, ברור שאין הם נחשבים כעניים, ואין להחשיב את מה שנותנים להם כמעשר כספים. וכן אם הם קנו רהיטים יקרים, אין הם נחשבים כעניים. שאם היו עניים היו קונים רהיטים מיד שנייה או פשוטים. וכן אם ההורים קנו להם דירה, או שהם שוכרים דירה יקרה יחסית, כגון בעיר ולא ביישוב, אי אפשר להחשיבם כעניים.</w:t>
      </w:r>
    </w:p>
    <w:p w:rsidR="003A656A" w:rsidRDefault="003A656A" w:rsidP="003A656A">
      <w:r>
        <w:rPr>
          <w:rtl/>
        </w:rPr>
        <w:t>כללו של דבר ההורים יכולים להחשיב את הסיוע לילדים שעברו גיל שמונה עשרה רק בתנאי שהם חיים בחסכנות.</w:t>
      </w:r>
    </w:p>
    <w:p w:rsidR="00E7333F" w:rsidRDefault="00E7333F" w:rsidP="00E7333F">
      <w:pPr>
        <w:pStyle w:val="3"/>
        <w:rPr>
          <w:rtl/>
        </w:rPr>
      </w:pPr>
      <w:bookmarkStart w:id="19" w:name="_Toc8572188"/>
      <w:r>
        <w:rPr>
          <w:rtl/>
        </w:rPr>
        <w:t xml:space="preserve">שולחן ערוך יורה דעה </w:t>
      </w:r>
      <w:proofErr w:type="spellStart"/>
      <w:r>
        <w:rPr>
          <w:rtl/>
        </w:rPr>
        <w:t>רמ</w:t>
      </w:r>
      <w:proofErr w:type="spellEnd"/>
      <w:r>
        <w:rPr>
          <w:rFonts w:hint="cs"/>
          <w:rtl/>
        </w:rPr>
        <w:t>,</w:t>
      </w:r>
      <w:r>
        <w:rPr>
          <w:rtl/>
        </w:rPr>
        <w:t xml:space="preserve"> ה</w:t>
      </w:r>
      <w:bookmarkEnd w:id="19"/>
      <w:r>
        <w:rPr>
          <w:rtl/>
        </w:rPr>
        <w:t xml:space="preserve"> </w:t>
      </w:r>
    </w:p>
    <w:p w:rsidR="00E7333F" w:rsidRDefault="00E7333F" w:rsidP="00EB6324">
      <w:pPr>
        <w:rPr>
          <w:rFonts w:hint="cs"/>
          <w:rtl/>
        </w:rPr>
      </w:pPr>
      <w:r>
        <w:rPr>
          <w:rtl/>
        </w:rPr>
        <w:t xml:space="preserve">זה שמאכילו ומשקהו, משל אב ואם, אם יש לו. ואם אין לאב, ויש לבן, </w:t>
      </w:r>
      <w:proofErr w:type="spellStart"/>
      <w:r>
        <w:rPr>
          <w:rtl/>
        </w:rPr>
        <w:t>כופין</w:t>
      </w:r>
      <w:proofErr w:type="spellEnd"/>
      <w:r>
        <w:rPr>
          <w:rtl/>
        </w:rPr>
        <w:t xml:space="preserve"> אותו וזן אביו כפי מה שהוא יכול. </w:t>
      </w:r>
      <w:r w:rsidR="00EB6324">
        <w:rPr>
          <w:rFonts w:hint="cs"/>
          <w:rtl/>
        </w:rPr>
        <w:t xml:space="preserve">... </w:t>
      </w:r>
      <w:r w:rsidRPr="00306A51">
        <w:rPr>
          <w:rFonts w:asciiTheme="minorBidi" w:hAnsiTheme="minorBidi" w:cstheme="minorBidi"/>
          <w:sz w:val="22"/>
          <w:szCs w:val="22"/>
          <w:rtl/>
        </w:rPr>
        <w:t xml:space="preserve">הגה: וי"א דאינו חייב ליתן לו רק מה </w:t>
      </w:r>
      <w:proofErr w:type="spellStart"/>
      <w:r w:rsidRPr="00306A51">
        <w:rPr>
          <w:rFonts w:asciiTheme="minorBidi" w:hAnsiTheme="minorBidi" w:cstheme="minorBidi"/>
          <w:sz w:val="22"/>
          <w:szCs w:val="22"/>
          <w:rtl/>
        </w:rPr>
        <w:t>שמיחייב</w:t>
      </w:r>
      <w:proofErr w:type="spellEnd"/>
      <w:r w:rsidRPr="00306A51">
        <w:rPr>
          <w:rFonts w:asciiTheme="minorBidi" w:hAnsiTheme="minorBidi" w:cstheme="minorBidi"/>
          <w:sz w:val="22"/>
          <w:szCs w:val="22"/>
          <w:rtl/>
        </w:rPr>
        <w:t xml:space="preserve"> ליתן לצדקה (כן כתב </w:t>
      </w:r>
      <w:proofErr w:type="spellStart"/>
      <w:r w:rsidRPr="00306A51">
        <w:rPr>
          <w:rFonts w:asciiTheme="minorBidi" w:hAnsiTheme="minorBidi" w:cstheme="minorBidi"/>
          <w:sz w:val="22"/>
          <w:szCs w:val="22"/>
          <w:rtl/>
        </w:rPr>
        <w:t>הב"י</w:t>
      </w:r>
      <w:proofErr w:type="spellEnd"/>
      <w:r w:rsidRPr="00306A51">
        <w:rPr>
          <w:rFonts w:asciiTheme="minorBidi" w:hAnsiTheme="minorBidi" w:cstheme="minorBidi"/>
          <w:sz w:val="22"/>
          <w:szCs w:val="22"/>
          <w:rtl/>
        </w:rPr>
        <w:t xml:space="preserve"> </w:t>
      </w:r>
      <w:proofErr w:type="spellStart"/>
      <w:r w:rsidRPr="00306A51">
        <w:rPr>
          <w:rFonts w:asciiTheme="minorBidi" w:hAnsiTheme="minorBidi" w:cstheme="minorBidi"/>
          <w:sz w:val="22"/>
          <w:szCs w:val="22"/>
          <w:rtl/>
        </w:rPr>
        <w:t>דנראה</w:t>
      </w:r>
      <w:proofErr w:type="spellEnd"/>
      <w:r w:rsidRPr="00306A51">
        <w:rPr>
          <w:rFonts w:asciiTheme="minorBidi" w:hAnsiTheme="minorBidi" w:cstheme="minorBidi"/>
          <w:sz w:val="22"/>
          <w:szCs w:val="22"/>
          <w:rtl/>
        </w:rPr>
        <w:t xml:space="preserve"> כן מדברי הרי"ף והרא"ש, וכ"כ הר"ן </w:t>
      </w:r>
      <w:proofErr w:type="spellStart"/>
      <w:r w:rsidRPr="00306A51">
        <w:rPr>
          <w:rFonts w:asciiTheme="minorBidi" w:hAnsiTheme="minorBidi" w:cstheme="minorBidi"/>
          <w:sz w:val="22"/>
          <w:szCs w:val="22"/>
          <w:rtl/>
        </w:rPr>
        <w:t>פ"ק</w:t>
      </w:r>
      <w:proofErr w:type="spellEnd"/>
      <w:r w:rsidRPr="00306A51">
        <w:rPr>
          <w:rFonts w:asciiTheme="minorBidi" w:hAnsiTheme="minorBidi" w:cstheme="minorBidi"/>
          <w:sz w:val="22"/>
          <w:szCs w:val="22"/>
          <w:rtl/>
        </w:rPr>
        <w:t xml:space="preserve"> </w:t>
      </w:r>
      <w:proofErr w:type="spellStart"/>
      <w:r w:rsidRPr="00306A51">
        <w:rPr>
          <w:rFonts w:asciiTheme="minorBidi" w:hAnsiTheme="minorBidi" w:cstheme="minorBidi"/>
          <w:sz w:val="22"/>
          <w:szCs w:val="22"/>
          <w:rtl/>
        </w:rPr>
        <w:t>דקידושין</w:t>
      </w:r>
      <w:proofErr w:type="spellEnd"/>
      <w:r w:rsidRPr="00306A51">
        <w:rPr>
          <w:rFonts w:asciiTheme="minorBidi" w:hAnsiTheme="minorBidi" w:cstheme="minorBidi"/>
          <w:sz w:val="22"/>
          <w:szCs w:val="22"/>
          <w:rtl/>
        </w:rPr>
        <w:t xml:space="preserve">). </w:t>
      </w:r>
      <w:r w:rsidRPr="00306A51">
        <w:rPr>
          <w:rFonts w:asciiTheme="minorBidi" w:hAnsiTheme="minorBidi" w:cstheme="minorBidi"/>
          <w:sz w:val="22"/>
          <w:szCs w:val="22"/>
          <w:u w:val="single"/>
          <w:rtl/>
        </w:rPr>
        <w:t>ומ"מ אם ידו משגת,</w:t>
      </w:r>
      <w:r w:rsidRPr="00306A51">
        <w:rPr>
          <w:rFonts w:asciiTheme="minorBidi" w:hAnsiTheme="minorBidi" w:cstheme="minorBidi"/>
          <w:sz w:val="22"/>
          <w:szCs w:val="22"/>
          <w:rtl/>
        </w:rPr>
        <w:t xml:space="preserve"> </w:t>
      </w:r>
      <w:r w:rsidRPr="00306A51">
        <w:rPr>
          <w:rFonts w:asciiTheme="minorBidi" w:hAnsiTheme="minorBidi" w:cstheme="minorBidi"/>
          <w:sz w:val="22"/>
          <w:szCs w:val="22"/>
          <w:u w:val="single"/>
          <w:rtl/>
        </w:rPr>
        <w:t>תבא מארה למי שמפרנס אביו ממעות צדקה שלו</w:t>
      </w:r>
      <w:r w:rsidRPr="00306A51">
        <w:rPr>
          <w:rFonts w:asciiTheme="minorBidi" w:hAnsiTheme="minorBidi" w:cstheme="minorBidi"/>
          <w:sz w:val="22"/>
          <w:szCs w:val="22"/>
          <w:rtl/>
        </w:rPr>
        <w:t xml:space="preserve"> </w:t>
      </w:r>
      <w:r w:rsidR="00EB6324">
        <w:rPr>
          <w:rFonts w:asciiTheme="minorBidi" w:hAnsiTheme="minorBidi" w:cstheme="minorBidi" w:hint="cs"/>
          <w:sz w:val="22"/>
          <w:szCs w:val="22"/>
          <w:rtl/>
        </w:rPr>
        <w:t>...</w:t>
      </w:r>
    </w:p>
    <w:p w:rsidR="003A656A" w:rsidRDefault="003A656A" w:rsidP="003A656A">
      <w:pPr>
        <w:pStyle w:val="3"/>
        <w:rPr>
          <w:rtl/>
        </w:rPr>
      </w:pPr>
      <w:r>
        <w:rPr>
          <w:rtl/>
        </w:rPr>
        <w:t xml:space="preserve">ט"ז על שולחן ערוך יורה דעה הלכות צדקה סימן </w:t>
      </w:r>
      <w:proofErr w:type="spellStart"/>
      <w:r>
        <w:rPr>
          <w:rtl/>
        </w:rPr>
        <w:t>רנא</w:t>
      </w:r>
      <w:proofErr w:type="spellEnd"/>
      <w:r>
        <w:rPr>
          <w:rtl/>
        </w:rPr>
        <w:t xml:space="preserve"> </w:t>
      </w:r>
    </w:p>
    <w:p w:rsidR="003A656A" w:rsidRDefault="003A656A" w:rsidP="003A656A">
      <w:pPr>
        <w:rPr>
          <w:rtl/>
        </w:rPr>
      </w:pPr>
      <w:r>
        <w:rPr>
          <w:rtl/>
        </w:rPr>
        <w:t xml:space="preserve">(ג) </w:t>
      </w:r>
      <w:proofErr w:type="spellStart"/>
      <w:r>
        <w:rPr>
          <w:rtl/>
        </w:rPr>
        <w:t>נותנין</w:t>
      </w:r>
      <w:proofErr w:type="spellEnd"/>
      <w:r>
        <w:rPr>
          <w:rtl/>
        </w:rPr>
        <w:t xml:space="preserve"> לקרוביו. - כתב בית יוסף בשם מרדכי שהמעשר יכול </w:t>
      </w:r>
      <w:proofErr w:type="spellStart"/>
      <w:r>
        <w:rPr>
          <w:rtl/>
        </w:rPr>
        <w:t>ליתנו</w:t>
      </w:r>
      <w:proofErr w:type="spellEnd"/>
      <w:r>
        <w:rPr>
          <w:rtl/>
        </w:rPr>
        <w:t xml:space="preserve"> לקרוביו עניים:</w:t>
      </w:r>
    </w:p>
    <w:p w:rsidR="004D267A" w:rsidRDefault="004D267A" w:rsidP="004D267A">
      <w:pPr>
        <w:pStyle w:val="3"/>
        <w:rPr>
          <w:rFonts w:hint="cs"/>
          <w:rtl/>
        </w:rPr>
      </w:pPr>
      <w:r>
        <w:rPr>
          <w:rFonts w:hint="cs"/>
          <w:rtl/>
        </w:rPr>
        <w:t xml:space="preserve">שיח נחום, סימן </w:t>
      </w:r>
      <w:proofErr w:type="spellStart"/>
      <w:r>
        <w:rPr>
          <w:rFonts w:hint="cs"/>
          <w:rtl/>
        </w:rPr>
        <w:t>סה</w:t>
      </w:r>
      <w:proofErr w:type="spellEnd"/>
    </w:p>
    <w:p w:rsidR="00EB6324" w:rsidRDefault="004D267A" w:rsidP="00EB6324">
      <w:pPr>
        <w:rPr>
          <w:rFonts w:hint="cs"/>
          <w:rtl/>
        </w:rPr>
      </w:pPr>
      <w:r w:rsidRPr="004D267A">
        <w:rPr>
          <w:rtl/>
        </w:rPr>
        <w:t>הוצאות לחינוך ילדים נחשבות חלק מחומש למצוות, וכן כל הוצאה למצוה כגון לרכישת תפילין ומזוזות וכד' או לשכר מוהל. אמנם מעשר כספים ניתן להשתמש בו לכל המצוות, אבל מכל מקום יש קדימה לצדקה לעניים.</w:t>
      </w:r>
    </w:p>
    <w:p w:rsidR="00EB6324" w:rsidRDefault="00EB6324" w:rsidP="00EB6324">
      <w:pPr>
        <w:rPr>
          <w:rtl/>
        </w:rPr>
      </w:pPr>
    </w:p>
    <w:sectPr w:rsidR="00EB6324" w:rsidSect="003601DA">
      <w:footerReference w:type="default" r:id="rId8"/>
      <w:pgSz w:w="11906" w:h="16838"/>
      <w:pgMar w:top="851"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A5D" w:rsidRDefault="006C3A5D" w:rsidP="00C46F47">
      <w:r>
        <w:separator/>
      </w:r>
    </w:p>
  </w:endnote>
  <w:endnote w:type="continuationSeparator" w:id="0">
    <w:p w:rsidR="006C3A5D" w:rsidRDefault="006C3A5D" w:rsidP="00C46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4EE" w:rsidRDefault="007D74EE" w:rsidP="00EC096F">
    <w:pPr>
      <w:pStyle w:val="af5"/>
      <w:jc w:val="right"/>
    </w:pPr>
  </w:p>
  <w:p w:rsidR="007D74EE" w:rsidRDefault="007D74EE">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A5D" w:rsidRDefault="006C3A5D" w:rsidP="00C46F47">
      <w:r>
        <w:separator/>
      </w:r>
    </w:p>
  </w:footnote>
  <w:footnote w:type="continuationSeparator" w:id="0">
    <w:p w:rsidR="006C3A5D" w:rsidRDefault="006C3A5D" w:rsidP="00C46F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96BA4"/>
    <w:multiLevelType w:val="hybridMultilevel"/>
    <w:tmpl w:val="75D019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7211DC"/>
    <w:multiLevelType w:val="hybridMultilevel"/>
    <w:tmpl w:val="A83EDBC6"/>
    <w:lvl w:ilvl="0" w:tplc="D1EE540A">
      <w:start w:val="1"/>
      <w:numFmt w:val="hebrew1"/>
      <w:lvlText w:val="%1."/>
      <w:lvlJc w:val="left"/>
      <w:pPr>
        <w:tabs>
          <w:tab w:val="num" w:pos="851"/>
        </w:tabs>
        <w:ind w:left="851" w:hanging="284"/>
      </w:pPr>
      <w:rPr>
        <w:rFonts w:hint="default"/>
        <w:b/>
        <w:bCs/>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BF5075"/>
    <w:multiLevelType w:val="hybridMultilevel"/>
    <w:tmpl w:val="12B4E704"/>
    <w:lvl w:ilvl="0" w:tplc="CEAC19FC">
      <w:start w:val="1"/>
      <w:numFmt w:val="hebrew1"/>
      <w:pStyle w:val="2"/>
      <w:lvlText w:val="%1."/>
      <w:lvlJc w:val="left"/>
      <w:pPr>
        <w:ind w:left="360" w:hanging="360"/>
      </w:pPr>
      <w:rPr>
        <w:rFonts w:hint="default"/>
        <w:lang w:val="en-US"/>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200A48"/>
    <w:multiLevelType w:val="hybridMultilevel"/>
    <w:tmpl w:val="5EA0A484"/>
    <w:lvl w:ilvl="0" w:tplc="39B2EF48">
      <w:start w:val="1"/>
      <w:numFmt w:val="hebrew1"/>
      <w:pStyle w:val="3"/>
      <w:lvlText w:val="%1."/>
      <w:lvlJc w:val="left"/>
      <w:pPr>
        <w:ind w:left="368" w:hanging="360"/>
      </w:pPr>
      <w:rPr>
        <w:rFonts w:hint="default"/>
        <w:lang w:val="en-US"/>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4">
    <w:nsid w:val="51D05238"/>
    <w:multiLevelType w:val="hybridMultilevel"/>
    <w:tmpl w:val="09F663F6"/>
    <w:lvl w:ilvl="0" w:tplc="114C1364">
      <w:start w:val="1"/>
      <w:numFmt w:val="decimal"/>
      <w:lvlText w:val="%1."/>
      <w:lvlJc w:val="left"/>
      <w:pPr>
        <w:tabs>
          <w:tab w:val="num" w:pos="720"/>
        </w:tabs>
        <w:ind w:left="720" w:hanging="360"/>
      </w:pPr>
      <w:rPr>
        <w:rFonts w:hint="default"/>
        <w:b/>
        <w:bCs/>
      </w:rPr>
    </w:lvl>
    <w:lvl w:ilvl="1" w:tplc="D1EE540A">
      <w:start w:val="1"/>
      <w:numFmt w:val="hebrew1"/>
      <w:lvlText w:val="%2."/>
      <w:lvlJc w:val="left"/>
      <w:pPr>
        <w:tabs>
          <w:tab w:val="num" w:pos="851"/>
        </w:tabs>
        <w:ind w:left="851" w:hanging="284"/>
      </w:pPr>
      <w:rPr>
        <w:rFonts w:hint="default"/>
        <w:b/>
        <w:bCs/>
        <w:lang w:val="en-US"/>
      </w:rPr>
    </w:lvl>
    <w:lvl w:ilvl="2" w:tplc="30B87754">
      <w:start w:val="1"/>
      <w:numFmt w:val="decimal"/>
      <w:lvlText w:val="%3."/>
      <w:lvlJc w:val="left"/>
      <w:pPr>
        <w:tabs>
          <w:tab w:val="num" w:pos="851"/>
        </w:tabs>
        <w:ind w:left="851" w:hanging="284"/>
      </w:pPr>
      <w:rPr>
        <w:rFonts w:hint="default"/>
        <w:b w:val="0"/>
        <w:bCs w:val="0"/>
      </w:rPr>
    </w:lvl>
    <w:lvl w:ilvl="3" w:tplc="F98AACE0">
      <w:start w:val="1"/>
      <w:numFmt w:val="hebrew1"/>
      <w:lvlText w:val="%4."/>
      <w:lvlJc w:val="center"/>
      <w:pPr>
        <w:tabs>
          <w:tab w:val="num" w:pos="284"/>
        </w:tabs>
        <w:ind w:left="1134" w:hanging="170"/>
      </w:pPr>
      <w:rPr>
        <w:rFonts w:hint="default"/>
      </w:rPr>
    </w:lvl>
    <w:lvl w:ilvl="4" w:tplc="0409000F">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770162"/>
    <w:multiLevelType w:val="hybridMultilevel"/>
    <w:tmpl w:val="88941B4E"/>
    <w:lvl w:ilvl="0" w:tplc="C630CA0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C91F87"/>
    <w:multiLevelType w:val="multilevel"/>
    <w:tmpl w:val="0409001D"/>
    <w:styleLink w:val="a"/>
    <w:lvl w:ilvl="0">
      <w:start w:val="1"/>
      <w:numFmt w:val="decimal"/>
      <w:lvlText w:val="%1)"/>
      <w:lvlJc w:val="left"/>
      <w:pPr>
        <w:ind w:left="360" w:hanging="360"/>
      </w:pPr>
    </w:lvl>
    <w:lvl w:ilvl="1">
      <w:start w:val="1"/>
      <w:numFmt w:val="hebrew1"/>
      <w:lvlText w:val="%2)"/>
      <w:lvlJc w:val="left"/>
      <w:pPr>
        <w:ind w:left="720" w:hanging="360"/>
      </w:pPr>
    </w:lvl>
    <w:lvl w:ilvl="2">
      <w:start w:val="1"/>
      <w:numFmt w:val="decimal"/>
      <w:lvlText w:val="%3)"/>
      <w:lvlJc w:val="left"/>
      <w:pPr>
        <w:ind w:left="1080" w:hanging="360"/>
      </w:pPr>
    </w:lvl>
    <w:lvl w:ilvl="3">
      <w:start w:val="1"/>
      <w:numFmt w:val="bullet"/>
      <w:lvlText w:val=""/>
      <w:lvlJc w:val="left"/>
      <w:pPr>
        <w:ind w:left="1440" w:hanging="360"/>
      </w:pPr>
      <w:rPr>
        <w:rFonts w:ascii="Symbol" w:hAnsi="Symbol" w:cs="Times New Roman"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0100FD0"/>
    <w:multiLevelType w:val="hybridMultilevel"/>
    <w:tmpl w:val="40CADE44"/>
    <w:lvl w:ilvl="0" w:tplc="A630F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CD60C4"/>
    <w:multiLevelType w:val="hybridMultilevel"/>
    <w:tmpl w:val="207ED960"/>
    <w:lvl w:ilvl="0" w:tplc="2EA03F7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C3406D"/>
    <w:multiLevelType w:val="hybridMultilevel"/>
    <w:tmpl w:val="7362ED04"/>
    <w:lvl w:ilvl="0" w:tplc="63FAE010">
      <w:start w:val="36"/>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C6343E2"/>
    <w:multiLevelType w:val="hybridMultilevel"/>
    <w:tmpl w:val="13C81CD6"/>
    <w:lvl w:ilvl="0" w:tplc="C630CA0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2"/>
    <w:lvlOverride w:ilvl="0">
      <w:startOverride w:val="1"/>
    </w:lvlOverride>
  </w:num>
  <w:num w:numId="5">
    <w:abstractNumId w:val="9"/>
  </w:num>
  <w:num w:numId="6">
    <w:abstractNumId w:val="3"/>
    <w:lvlOverride w:ilvl="0">
      <w:startOverride w:val="1"/>
    </w:lvlOverride>
  </w:num>
  <w:num w:numId="7">
    <w:abstractNumId w:val="4"/>
  </w:num>
  <w:num w:numId="8">
    <w:abstractNumId w:val="1"/>
  </w:num>
  <w:num w:numId="9">
    <w:abstractNumId w:val="10"/>
  </w:num>
  <w:num w:numId="10">
    <w:abstractNumId w:val="5"/>
  </w:num>
  <w:num w:numId="11">
    <w:abstractNumId w:val="8"/>
  </w:num>
  <w:num w:numId="12">
    <w:abstractNumId w:val="7"/>
  </w:num>
  <w:num w:numId="13">
    <w:abstractNumId w:val="0"/>
  </w:num>
  <w:num w:numId="14">
    <w:abstractNumId w:val="2"/>
    <w:lvlOverride w:ilvl="0">
      <w:startOverride w:val="1"/>
    </w:lvlOverride>
  </w:num>
  <w:num w:numId="15">
    <w:abstractNumId w:val="3"/>
    <w:lvlOverride w:ilvl="0">
      <w:startOverride w:val="1"/>
    </w:lvlOverride>
  </w:num>
  <w:num w:numId="16">
    <w:abstractNumId w:val="2"/>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2"/>
    <w:lvlOverride w:ilvl="0">
      <w:startOverride w:val="1"/>
    </w:lvlOverride>
  </w:num>
  <w:num w:numId="20">
    <w:abstractNumId w:val="3"/>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
    <w:lvlOverride w:ilvl="0">
      <w:startOverride w:val="1"/>
    </w:lvlOverride>
  </w:num>
  <w:num w:numId="26">
    <w:abstractNumId w:val="2"/>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 w:numId="44">
    <w:abstractNumId w:val="3"/>
    <w:lvlOverride w:ilvl="0">
      <w:startOverride w:val="1"/>
    </w:lvlOverride>
  </w:num>
  <w:num w:numId="45">
    <w:abstractNumId w:val="3"/>
    <w:lvlOverride w:ilvl="0">
      <w:startOverride w:val="1"/>
    </w:lvlOverride>
  </w:num>
  <w:num w:numId="46">
    <w:abstractNumId w:val="3"/>
    <w:lvlOverride w:ilvl="0">
      <w:startOverride w:val="1"/>
    </w:lvlOverride>
  </w:num>
  <w:num w:numId="47">
    <w:abstractNumId w:val="3"/>
    <w:lvlOverride w:ilvl="0">
      <w:startOverride w:val="1"/>
    </w:lvlOverride>
  </w:num>
  <w:num w:numId="48">
    <w:abstractNumId w:val="3"/>
    <w:lvlOverride w:ilvl="0">
      <w:startOverride w:val="1"/>
    </w:lvlOverride>
  </w:num>
  <w:num w:numId="49">
    <w:abstractNumId w:val="3"/>
    <w:lvlOverride w:ilvl="0">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hideSpelling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D4F27"/>
    <w:rsid w:val="0000007E"/>
    <w:rsid w:val="00001B8A"/>
    <w:rsid w:val="00006846"/>
    <w:rsid w:val="00006E24"/>
    <w:rsid w:val="00011627"/>
    <w:rsid w:val="0001309E"/>
    <w:rsid w:val="00014709"/>
    <w:rsid w:val="00015516"/>
    <w:rsid w:val="000156D0"/>
    <w:rsid w:val="0001597C"/>
    <w:rsid w:val="00017A33"/>
    <w:rsid w:val="00017C1E"/>
    <w:rsid w:val="0002011D"/>
    <w:rsid w:val="00022D51"/>
    <w:rsid w:val="00026135"/>
    <w:rsid w:val="0002656F"/>
    <w:rsid w:val="000268C1"/>
    <w:rsid w:val="00026EA0"/>
    <w:rsid w:val="00030107"/>
    <w:rsid w:val="00030F87"/>
    <w:rsid w:val="000311DE"/>
    <w:rsid w:val="00032045"/>
    <w:rsid w:val="00032422"/>
    <w:rsid w:val="00032EC8"/>
    <w:rsid w:val="00033539"/>
    <w:rsid w:val="00034155"/>
    <w:rsid w:val="000363EF"/>
    <w:rsid w:val="00036A02"/>
    <w:rsid w:val="00044348"/>
    <w:rsid w:val="0004729B"/>
    <w:rsid w:val="000478F6"/>
    <w:rsid w:val="000533BB"/>
    <w:rsid w:val="0005344D"/>
    <w:rsid w:val="00060E66"/>
    <w:rsid w:val="000612FA"/>
    <w:rsid w:val="00061CC0"/>
    <w:rsid w:val="00062E4C"/>
    <w:rsid w:val="000644FC"/>
    <w:rsid w:val="000660A8"/>
    <w:rsid w:val="000675A9"/>
    <w:rsid w:val="00070B95"/>
    <w:rsid w:val="0007412A"/>
    <w:rsid w:val="0007683D"/>
    <w:rsid w:val="00076F87"/>
    <w:rsid w:val="00081581"/>
    <w:rsid w:val="00083FCB"/>
    <w:rsid w:val="00084CF2"/>
    <w:rsid w:val="00084D58"/>
    <w:rsid w:val="000911FD"/>
    <w:rsid w:val="000954A7"/>
    <w:rsid w:val="00095797"/>
    <w:rsid w:val="00095A41"/>
    <w:rsid w:val="00095B07"/>
    <w:rsid w:val="00096215"/>
    <w:rsid w:val="000A0408"/>
    <w:rsid w:val="000A2AA7"/>
    <w:rsid w:val="000A2F12"/>
    <w:rsid w:val="000A4005"/>
    <w:rsid w:val="000A48A8"/>
    <w:rsid w:val="000A48FD"/>
    <w:rsid w:val="000A6514"/>
    <w:rsid w:val="000A696D"/>
    <w:rsid w:val="000A7E50"/>
    <w:rsid w:val="000B18FC"/>
    <w:rsid w:val="000B1BA5"/>
    <w:rsid w:val="000B33F7"/>
    <w:rsid w:val="000B3870"/>
    <w:rsid w:val="000B4218"/>
    <w:rsid w:val="000B49DC"/>
    <w:rsid w:val="000B5244"/>
    <w:rsid w:val="000B7E1A"/>
    <w:rsid w:val="000C02B1"/>
    <w:rsid w:val="000C0388"/>
    <w:rsid w:val="000C0403"/>
    <w:rsid w:val="000C099D"/>
    <w:rsid w:val="000C5A97"/>
    <w:rsid w:val="000C5E94"/>
    <w:rsid w:val="000C64D0"/>
    <w:rsid w:val="000D1C10"/>
    <w:rsid w:val="000D33E7"/>
    <w:rsid w:val="000D3CAE"/>
    <w:rsid w:val="000D5825"/>
    <w:rsid w:val="000D76D2"/>
    <w:rsid w:val="000E02F3"/>
    <w:rsid w:val="000E0311"/>
    <w:rsid w:val="000E193D"/>
    <w:rsid w:val="000E31B7"/>
    <w:rsid w:val="000E32E2"/>
    <w:rsid w:val="000E3900"/>
    <w:rsid w:val="000E4A35"/>
    <w:rsid w:val="000E6DF0"/>
    <w:rsid w:val="000F0FD6"/>
    <w:rsid w:val="000F4578"/>
    <w:rsid w:val="000F6602"/>
    <w:rsid w:val="000F6939"/>
    <w:rsid w:val="000F715A"/>
    <w:rsid w:val="000F75EA"/>
    <w:rsid w:val="000F77E3"/>
    <w:rsid w:val="000F7DBF"/>
    <w:rsid w:val="001000B0"/>
    <w:rsid w:val="00100DC8"/>
    <w:rsid w:val="00100F5F"/>
    <w:rsid w:val="0010272E"/>
    <w:rsid w:val="00102D3F"/>
    <w:rsid w:val="00103756"/>
    <w:rsid w:val="0010381F"/>
    <w:rsid w:val="00104BA5"/>
    <w:rsid w:val="00106516"/>
    <w:rsid w:val="0011061B"/>
    <w:rsid w:val="00110F70"/>
    <w:rsid w:val="001114B3"/>
    <w:rsid w:val="001116A8"/>
    <w:rsid w:val="00112836"/>
    <w:rsid w:val="00112888"/>
    <w:rsid w:val="0011714D"/>
    <w:rsid w:val="0012082B"/>
    <w:rsid w:val="00121D4A"/>
    <w:rsid w:val="00123657"/>
    <w:rsid w:val="0012524E"/>
    <w:rsid w:val="00126323"/>
    <w:rsid w:val="00127D26"/>
    <w:rsid w:val="00132284"/>
    <w:rsid w:val="00133863"/>
    <w:rsid w:val="0013677C"/>
    <w:rsid w:val="001400CA"/>
    <w:rsid w:val="00140BC1"/>
    <w:rsid w:val="00141559"/>
    <w:rsid w:val="00143086"/>
    <w:rsid w:val="00153443"/>
    <w:rsid w:val="00154B6D"/>
    <w:rsid w:val="001550D6"/>
    <w:rsid w:val="00157CF9"/>
    <w:rsid w:val="00160002"/>
    <w:rsid w:val="00160B12"/>
    <w:rsid w:val="00160D4C"/>
    <w:rsid w:val="00162C7B"/>
    <w:rsid w:val="00162F64"/>
    <w:rsid w:val="00163CA3"/>
    <w:rsid w:val="0016404C"/>
    <w:rsid w:val="001665E9"/>
    <w:rsid w:val="00166C59"/>
    <w:rsid w:val="00167575"/>
    <w:rsid w:val="001679E0"/>
    <w:rsid w:val="00170470"/>
    <w:rsid w:val="00173B7D"/>
    <w:rsid w:val="00173BED"/>
    <w:rsid w:val="00173D89"/>
    <w:rsid w:val="00173FB4"/>
    <w:rsid w:val="0017693D"/>
    <w:rsid w:val="001800FC"/>
    <w:rsid w:val="00183BD9"/>
    <w:rsid w:val="00184A25"/>
    <w:rsid w:val="00185629"/>
    <w:rsid w:val="001870A3"/>
    <w:rsid w:val="001911EF"/>
    <w:rsid w:val="00193105"/>
    <w:rsid w:val="00194617"/>
    <w:rsid w:val="0019592E"/>
    <w:rsid w:val="00195DEE"/>
    <w:rsid w:val="001A0591"/>
    <w:rsid w:val="001A1229"/>
    <w:rsid w:val="001A32F2"/>
    <w:rsid w:val="001A473B"/>
    <w:rsid w:val="001A47E7"/>
    <w:rsid w:val="001A4B87"/>
    <w:rsid w:val="001A5C8C"/>
    <w:rsid w:val="001A5FD8"/>
    <w:rsid w:val="001A60BE"/>
    <w:rsid w:val="001A6A38"/>
    <w:rsid w:val="001A6E3B"/>
    <w:rsid w:val="001B1517"/>
    <w:rsid w:val="001B292F"/>
    <w:rsid w:val="001B305A"/>
    <w:rsid w:val="001B437C"/>
    <w:rsid w:val="001B43FE"/>
    <w:rsid w:val="001B4A0C"/>
    <w:rsid w:val="001B4A64"/>
    <w:rsid w:val="001B593E"/>
    <w:rsid w:val="001B5B0B"/>
    <w:rsid w:val="001B679F"/>
    <w:rsid w:val="001C1A0A"/>
    <w:rsid w:val="001C2072"/>
    <w:rsid w:val="001C2118"/>
    <w:rsid w:val="001C27AC"/>
    <w:rsid w:val="001C29CC"/>
    <w:rsid w:val="001C428C"/>
    <w:rsid w:val="001C6D57"/>
    <w:rsid w:val="001D2553"/>
    <w:rsid w:val="001D37F7"/>
    <w:rsid w:val="001D4505"/>
    <w:rsid w:val="001D4F2A"/>
    <w:rsid w:val="001D6936"/>
    <w:rsid w:val="001D6E54"/>
    <w:rsid w:val="001D7645"/>
    <w:rsid w:val="001D790C"/>
    <w:rsid w:val="001E0513"/>
    <w:rsid w:val="001E0A94"/>
    <w:rsid w:val="001E25CF"/>
    <w:rsid w:val="001E3093"/>
    <w:rsid w:val="001E3732"/>
    <w:rsid w:val="001E4B13"/>
    <w:rsid w:val="001E7DC7"/>
    <w:rsid w:val="001F076F"/>
    <w:rsid w:val="001F0A78"/>
    <w:rsid w:val="001F42DB"/>
    <w:rsid w:val="001F54DE"/>
    <w:rsid w:val="001F5FD7"/>
    <w:rsid w:val="001F6444"/>
    <w:rsid w:val="001F6F54"/>
    <w:rsid w:val="001F7EA0"/>
    <w:rsid w:val="00200343"/>
    <w:rsid w:val="00202567"/>
    <w:rsid w:val="0020575C"/>
    <w:rsid w:val="00205A5F"/>
    <w:rsid w:val="00207226"/>
    <w:rsid w:val="00207783"/>
    <w:rsid w:val="002116F6"/>
    <w:rsid w:val="002132CA"/>
    <w:rsid w:val="002138F5"/>
    <w:rsid w:val="002140F1"/>
    <w:rsid w:val="00220DFD"/>
    <w:rsid w:val="00224DDB"/>
    <w:rsid w:val="002269D6"/>
    <w:rsid w:val="00227AA3"/>
    <w:rsid w:val="00230764"/>
    <w:rsid w:val="002328A3"/>
    <w:rsid w:val="0023513B"/>
    <w:rsid w:val="00235785"/>
    <w:rsid w:val="0023652E"/>
    <w:rsid w:val="0023668D"/>
    <w:rsid w:val="00237B04"/>
    <w:rsid w:val="00244DFD"/>
    <w:rsid w:val="0024524C"/>
    <w:rsid w:val="002466A4"/>
    <w:rsid w:val="00246987"/>
    <w:rsid w:val="00250E8C"/>
    <w:rsid w:val="00251F34"/>
    <w:rsid w:val="00253143"/>
    <w:rsid w:val="00253C4C"/>
    <w:rsid w:val="00253F40"/>
    <w:rsid w:val="00254784"/>
    <w:rsid w:val="00255139"/>
    <w:rsid w:val="00256530"/>
    <w:rsid w:val="00256E89"/>
    <w:rsid w:val="002575B2"/>
    <w:rsid w:val="00262521"/>
    <w:rsid w:val="00262D0D"/>
    <w:rsid w:val="00263F7A"/>
    <w:rsid w:val="002647CC"/>
    <w:rsid w:val="00266559"/>
    <w:rsid w:val="0026777E"/>
    <w:rsid w:val="00267CD3"/>
    <w:rsid w:val="0027062D"/>
    <w:rsid w:val="0027118C"/>
    <w:rsid w:val="00271E2B"/>
    <w:rsid w:val="00276B02"/>
    <w:rsid w:val="002770BE"/>
    <w:rsid w:val="00277C39"/>
    <w:rsid w:val="002802BD"/>
    <w:rsid w:val="002802CD"/>
    <w:rsid w:val="00280E87"/>
    <w:rsid w:val="002817B0"/>
    <w:rsid w:val="00282403"/>
    <w:rsid w:val="0028302C"/>
    <w:rsid w:val="00283F77"/>
    <w:rsid w:val="00284053"/>
    <w:rsid w:val="002847A7"/>
    <w:rsid w:val="0028553D"/>
    <w:rsid w:val="00287691"/>
    <w:rsid w:val="00291D0D"/>
    <w:rsid w:val="00292644"/>
    <w:rsid w:val="002928D2"/>
    <w:rsid w:val="00292D5B"/>
    <w:rsid w:val="00293725"/>
    <w:rsid w:val="00293B9A"/>
    <w:rsid w:val="00294261"/>
    <w:rsid w:val="002959C0"/>
    <w:rsid w:val="00296EC6"/>
    <w:rsid w:val="002A32E3"/>
    <w:rsid w:val="002A36FB"/>
    <w:rsid w:val="002A4F4A"/>
    <w:rsid w:val="002A7E0C"/>
    <w:rsid w:val="002B0A1D"/>
    <w:rsid w:val="002B1B9A"/>
    <w:rsid w:val="002B25E2"/>
    <w:rsid w:val="002B624E"/>
    <w:rsid w:val="002B7051"/>
    <w:rsid w:val="002B73A4"/>
    <w:rsid w:val="002C1CF9"/>
    <w:rsid w:val="002C284F"/>
    <w:rsid w:val="002C2AC1"/>
    <w:rsid w:val="002C31FE"/>
    <w:rsid w:val="002C3790"/>
    <w:rsid w:val="002C6B1C"/>
    <w:rsid w:val="002C7808"/>
    <w:rsid w:val="002C7D04"/>
    <w:rsid w:val="002D311A"/>
    <w:rsid w:val="002D443D"/>
    <w:rsid w:val="002D5585"/>
    <w:rsid w:val="002D568C"/>
    <w:rsid w:val="002D57B1"/>
    <w:rsid w:val="002D5E77"/>
    <w:rsid w:val="002D66DB"/>
    <w:rsid w:val="002D7F0A"/>
    <w:rsid w:val="002E3245"/>
    <w:rsid w:val="002E3338"/>
    <w:rsid w:val="002E34DA"/>
    <w:rsid w:val="002E42EE"/>
    <w:rsid w:val="002E4A87"/>
    <w:rsid w:val="002E5BEB"/>
    <w:rsid w:val="002E6384"/>
    <w:rsid w:val="002F1B95"/>
    <w:rsid w:val="002F22FE"/>
    <w:rsid w:val="002F4917"/>
    <w:rsid w:val="002F497B"/>
    <w:rsid w:val="002F62B5"/>
    <w:rsid w:val="003015A0"/>
    <w:rsid w:val="00301C37"/>
    <w:rsid w:val="00301ED9"/>
    <w:rsid w:val="003061E9"/>
    <w:rsid w:val="00306A51"/>
    <w:rsid w:val="00307E36"/>
    <w:rsid w:val="00310353"/>
    <w:rsid w:val="003108FD"/>
    <w:rsid w:val="003120DD"/>
    <w:rsid w:val="00313055"/>
    <w:rsid w:val="00315A27"/>
    <w:rsid w:val="00315BEE"/>
    <w:rsid w:val="0031688C"/>
    <w:rsid w:val="00317369"/>
    <w:rsid w:val="00320AB0"/>
    <w:rsid w:val="003212BD"/>
    <w:rsid w:val="003220F4"/>
    <w:rsid w:val="0032305A"/>
    <w:rsid w:val="00323DE1"/>
    <w:rsid w:val="00324745"/>
    <w:rsid w:val="00324919"/>
    <w:rsid w:val="0032597F"/>
    <w:rsid w:val="0032760E"/>
    <w:rsid w:val="00327CAF"/>
    <w:rsid w:val="00327E5C"/>
    <w:rsid w:val="003327F2"/>
    <w:rsid w:val="00332B5B"/>
    <w:rsid w:val="00333EB4"/>
    <w:rsid w:val="0033426F"/>
    <w:rsid w:val="00334445"/>
    <w:rsid w:val="003349DE"/>
    <w:rsid w:val="00334D47"/>
    <w:rsid w:val="0033657D"/>
    <w:rsid w:val="00336D03"/>
    <w:rsid w:val="00336E5F"/>
    <w:rsid w:val="003408F2"/>
    <w:rsid w:val="0034116E"/>
    <w:rsid w:val="00341810"/>
    <w:rsid w:val="00344146"/>
    <w:rsid w:val="00344719"/>
    <w:rsid w:val="00345F33"/>
    <w:rsid w:val="0034627F"/>
    <w:rsid w:val="003463FA"/>
    <w:rsid w:val="003477A4"/>
    <w:rsid w:val="00347D93"/>
    <w:rsid w:val="00347F73"/>
    <w:rsid w:val="00350484"/>
    <w:rsid w:val="00351B16"/>
    <w:rsid w:val="00352F9B"/>
    <w:rsid w:val="0035351C"/>
    <w:rsid w:val="00354ADC"/>
    <w:rsid w:val="0035511A"/>
    <w:rsid w:val="0035521F"/>
    <w:rsid w:val="00355267"/>
    <w:rsid w:val="003554DF"/>
    <w:rsid w:val="00355700"/>
    <w:rsid w:val="00356E4E"/>
    <w:rsid w:val="003570B1"/>
    <w:rsid w:val="003601DA"/>
    <w:rsid w:val="00360AF7"/>
    <w:rsid w:val="00360B65"/>
    <w:rsid w:val="0036107A"/>
    <w:rsid w:val="003611CB"/>
    <w:rsid w:val="00361332"/>
    <w:rsid w:val="00363786"/>
    <w:rsid w:val="00363C8C"/>
    <w:rsid w:val="003644FC"/>
    <w:rsid w:val="003648A9"/>
    <w:rsid w:val="0036608C"/>
    <w:rsid w:val="003664A3"/>
    <w:rsid w:val="00367EDB"/>
    <w:rsid w:val="00370E93"/>
    <w:rsid w:val="00371A34"/>
    <w:rsid w:val="00373ECD"/>
    <w:rsid w:val="00376B46"/>
    <w:rsid w:val="00380AC5"/>
    <w:rsid w:val="00380BE1"/>
    <w:rsid w:val="00380CE5"/>
    <w:rsid w:val="003815F8"/>
    <w:rsid w:val="00382141"/>
    <w:rsid w:val="00386EA6"/>
    <w:rsid w:val="00391A9F"/>
    <w:rsid w:val="0039300D"/>
    <w:rsid w:val="00393060"/>
    <w:rsid w:val="00393351"/>
    <w:rsid w:val="00393825"/>
    <w:rsid w:val="003942FA"/>
    <w:rsid w:val="003949E0"/>
    <w:rsid w:val="00394F6C"/>
    <w:rsid w:val="00395AC1"/>
    <w:rsid w:val="003976B1"/>
    <w:rsid w:val="003978E9"/>
    <w:rsid w:val="003A0F71"/>
    <w:rsid w:val="003A14DF"/>
    <w:rsid w:val="003A291A"/>
    <w:rsid w:val="003A370B"/>
    <w:rsid w:val="003A47F3"/>
    <w:rsid w:val="003A507C"/>
    <w:rsid w:val="003A5415"/>
    <w:rsid w:val="003A63A1"/>
    <w:rsid w:val="003A656A"/>
    <w:rsid w:val="003A67A9"/>
    <w:rsid w:val="003A7666"/>
    <w:rsid w:val="003B0D32"/>
    <w:rsid w:val="003B10D6"/>
    <w:rsid w:val="003B1314"/>
    <w:rsid w:val="003B1999"/>
    <w:rsid w:val="003B2043"/>
    <w:rsid w:val="003B2191"/>
    <w:rsid w:val="003B235E"/>
    <w:rsid w:val="003B2D9E"/>
    <w:rsid w:val="003B2F61"/>
    <w:rsid w:val="003B2F98"/>
    <w:rsid w:val="003B2FC4"/>
    <w:rsid w:val="003B4585"/>
    <w:rsid w:val="003B5BC3"/>
    <w:rsid w:val="003B6663"/>
    <w:rsid w:val="003B7183"/>
    <w:rsid w:val="003B78E4"/>
    <w:rsid w:val="003C4979"/>
    <w:rsid w:val="003D126C"/>
    <w:rsid w:val="003D2A21"/>
    <w:rsid w:val="003D3163"/>
    <w:rsid w:val="003D4E8F"/>
    <w:rsid w:val="003D7E03"/>
    <w:rsid w:val="003E0154"/>
    <w:rsid w:val="003E06A3"/>
    <w:rsid w:val="003E0919"/>
    <w:rsid w:val="003E23B6"/>
    <w:rsid w:val="003E2B43"/>
    <w:rsid w:val="003E4706"/>
    <w:rsid w:val="003E50BA"/>
    <w:rsid w:val="003E53E1"/>
    <w:rsid w:val="003E654F"/>
    <w:rsid w:val="003E6634"/>
    <w:rsid w:val="003E6C8E"/>
    <w:rsid w:val="003E6E53"/>
    <w:rsid w:val="003E706B"/>
    <w:rsid w:val="003E7AB2"/>
    <w:rsid w:val="003F15AF"/>
    <w:rsid w:val="003F2997"/>
    <w:rsid w:val="003F2EE5"/>
    <w:rsid w:val="003F3AB3"/>
    <w:rsid w:val="003F4C8B"/>
    <w:rsid w:val="003F5AD1"/>
    <w:rsid w:val="003F5D8D"/>
    <w:rsid w:val="0040005A"/>
    <w:rsid w:val="00401006"/>
    <w:rsid w:val="00402C17"/>
    <w:rsid w:val="00402F4A"/>
    <w:rsid w:val="004049BB"/>
    <w:rsid w:val="004061E3"/>
    <w:rsid w:val="0040758A"/>
    <w:rsid w:val="00407A9C"/>
    <w:rsid w:val="00407E28"/>
    <w:rsid w:val="0041033D"/>
    <w:rsid w:val="00410658"/>
    <w:rsid w:val="004110E5"/>
    <w:rsid w:val="00412238"/>
    <w:rsid w:val="00412CA8"/>
    <w:rsid w:val="00412F4C"/>
    <w:rsid w:val="00413165"/>
    <w:rsid w:val="004146E3"/>
    <w:rsid w:val="004150BD"/>
    <w:rsid w:val="004151C7"/>
    <w:rsid w:val="004154B9"/>
    <w:rsid w:val="00415617"/>
    <w:rsid w:val="00417741"/>
    <w:rsid w:val="00420DFE"/>
    <w:rsid w:val="0042117C"/>
    <w:rsid w:val="00421779"/>
    <w:rsid w:val="00423E47"/>
    <w:rsid w:val="00424502"/>
    <w:rsid w:val="0042790B"/>
    <w:rsid w:val="00431D9E"/>
    <w:rsid w:val="00432A96"/>
    <w:rsid w:val="0043396B"/>
    <w:rsid w:val="00436043"/>
    <w:rsid w:val="00436910"/>
    <w:rsid w:val="004402C2"/>
    <w:rsid w:val="00440DF5"/>
    <w:rsid w:val="00441DD8"/>
    <w:rsid w:val="00450543"/>
    <w:rsid w:val="00450640"/>
    <w:rsid w:val="00450EC2"/>
    <w:rsid w:val="00452642"/>
    <w:rsid w:val="0045322A"/>
    <w:rsid w:val="004540A9"/>
    <w:rsid w:val="00455D8F"/>
    <w:rsid w:val="00455FE5"/>
    <w:rsid w:val="00457C19"/>
    <w:rsid w:val="004609DA"/>
    <w:rsid w:val="004615DB"/>
    <w:rsid w:val="00462793"/>
    <w:rsid w:val="00463847"/>
    <w:rsid w:val="00464D3A"/>
    <w:rsid w:val="00465C83"/>
    <w:rsid w:val="00465F4F"/>
    <w:rsid w:val="004725AA"/>
    <w:rsid w:val="0047380D"/>
    <w:rsid w:val="0047488A"/>
    <w:rsid w:val="00474B1F"/>
    <w:rsid w:val="00474E08"/>
    <w:rsid w:val="004753AC"/>
    <w:rsid w:val="00475926"/>
    <w:rsid w:val="00476907"/>
    <w:rsid w:val="00476DD5"/>
    <w:rsid w:val="004775FF"/>
    <w:rsid w:val="00477982"/>
    <w:rsid w:val="00480435"/>
    <w:rsid w:val="004813E1"/>
    <w:rsid w:val="00482EC9"/>
    <w:rsid w:val="00483FF9"/>
    <w:rsid w:val="00484FBF"/>
    <w:rsid w:val="00486FEF"/>
    <w:rsid w:val="0049012D"/>
    <w:rsid w:val="00491BB3"/>
    <w:rsid w:val="00492858"/>
    <w:rsid w:val="00492E62"/>
    <w:rsid w:val="00493783"/>
    <w:rsid w:val="004978F0"/>
    <w:rsid w:val="004A058B"/>
    <w:rsid w:val="004A07D4"/>
    <w:rsid w:val="004A108B"/>
    <w:rsid w:val="004A19D0"/>
    <w:rsid w:val="004A4243"/>
    <w:rsid w:val="004B335C"/>
    <w:rsid w:val="004B4A44"/>
    <w:rsid w:val="004B5A59"/>
    <w:rsid w:val="004B6639"/>
    <w:rsid w:val="004B7B09"/>
    <w:rsid w:val="004C1E72"/>
    <w:rsid w:val="004C2F48"/>
    <w:rsid w:val="004C783D"/>
    <w:rsid w:val="004D021D"/>
    <w:rsid w:val="004D04F3"/>
    <w:rsid w:val="004D22B7"/>
    <w:rsid w:val="004D267A"/>
    <w:rsid w:val="004D2F8C"/>
    <w:rsid w:val="004D4598"/>
    <w:rsid w:val="004D664A"/>
    <w:rsid w:val="004D6AFD"/>
    <w:rsid w:val="004D7364"/>
    <w:rsid w:val="004E062A"/>
    <w:rsid w:val="004E0772"/>
    <w:rsid w:val="004E0ECF"/>
    <w:rsid w:val="004E2078"/>
    <w:rsid w:val="004E2B01"/>
    <w:rsid w:val="004E2EA1"/>
    <w:rsid w:val="004E51E9"/>
    <w:rsid w:val="004E524D"/>
    <w:rsid w:val="004E6483"/>
    <w:rsid w:val="004E67C2"/>
    <w:rsid w:val="004E70CB"/>
    <w:rsid w:val="004E71C8"/>
    <w:rsid w:val="004E7BD6"/>
    <w:rsid w:val="004F17A9"/>
    <w:rsid w:val="004F185A"/>
    <w:rsid w:val="004F3945"/>
    <w:rsid w:val="004F4458"/>
    <w:rsid w:val="005019B5"/>
    <w:rsid w:val="005047A1"/>
    <w:rsid w:val="005050CE"/>
    <w:rsid w:val="00505A7E"/>
    <w:rsid w:val="0050768C"/>
    <w:rsid w:val="00507701"/>
    <w:rsid w:val="00507C68"/>
    <w:rsid w:val="005105B2"/>
    <w:rsid w:val="005118D3"/>
    <w:rsid w:val="0051385D"/>
    <w:rsid w:val="0051425D"/>
    <w:rsid w:val="00514808"/>
    <w:rsid w:val="005176FA"/>
    <w:rsid w:val="00517E36"/>
    <w:rsid w:val="005205A4"/>
    <w:rsid w:val="0052221B"/>
    <w:rsid w:val="00524DD7"/>
    <w:rsid w:val="005250C2"/>
    <w:rsid w:val="00526A93"/>
    <w:rsid w:val="00527136"/>
    <w:rsid w:val="00527A38"/>
    <w:rsid w:val="005324B0"/>
    <w:rsid w:val="00533583"/>
    <w:rsid w:val="00537A8B"/>
    <w:rsid w:val="0054149E"/>
    <w:rsid w:val="00543837"/>
    <w:rsid w:val="005448F1"/>
    <w:rsid w:val="00545EF9"/>
    <w:rsid w:val="00546929"/>
    <w:rsid w:val="00547A29"/>
    <w:rsid w:val="00547EAA"/>
    <w:rsid w:val="00551405"/>
    <w:rsid w:val="005553EC"/>
    <w:rsid w:val="00557459"/>
    <w:rsid w:val="005609B4"/>
    <w:rsid w:val="0056427D"/>
    <w:rsid w:val="0056447B"/>
    <w:rsid w:val="005650CF"/>
    <w:rsid w:val="00572075"/>
    <w:rsid w:val="005720BE"/>
    <w:rsid w:val="00573E9F"/>
    <w:rsid w:val="00575124"/>
    <w:rsid w:val="0057554E"/>
    <w:rsid w:val="0057765C"/>
    <w:rsid w:val="0057792A"/>
    <w:rsid w:val="0058340C"/>
    <w:rsid w:val="00583B53"/>
    <w:rsid w:val="0058429C"/>
    <w:rsid w:val="00586FB4"/>
    <w:rsid w:val="00590792"/>
    <w:rsid w:val="005914D0"/>
    <w:rsid w:val="00591AC3"/>
    <w:rsid w:val="00592399"/>
    <w:rsid w:val="00593903"/>
    <w:rsid w:val="00595AAB"/>
    <w:rsid w:val="00595C01"/>
    <w:rsid w:val="005A17E9"/>
    <w:rsid w:val="005A44F2"/>
    <w:rsid w:val="005A4A63"/>
    <w:rsid w:val="005A4CA0"/>
    <w:rsid w:val="005A4F6B"/>
    <w:rsid w:val="005A5831"/>
    <w:rsid w:val="005A587B"/>
    <w:rsid w:val="005A7D93"/>
    <w:rsid w:val="005A7E55"/>
    <w:rsid w:val="005B1493"/>
    <w:rsid w:val="005B2D1C"/>
    <w:rsid w:val="005B6786"/>
    <w:rsid w:val="005B6827"/>
    <w:rsid w:val="005B7A90"/>
    <w:rsid w:val="005C00F3"/>
    <w:rsid w:val="005C417A"/>
    <w:rsid w:val="005C6F10"/>
    <w:rsid w:val="005D37FD"/>
    <w:rsid w:val="005D6DE5"/>
    <w:rsid w:val="005D78EE"/>
    <w:rsid w:val="005E0358"/>
    <w:rsid w:val="005E0478"/>
    <w:rsid w:val="005E11B3"/>
    <w:rsid w:val="005E2FC9"/>
    <w:rsid w:val="005E30E4"/>
    <w:rsid w:val="005E44F3"/>
    <w:rsid w:val="005F3967"/>
    <w:rsid w:val="005F7F1B"/>
    <w:rsid w:val="0060113E"/>
    <w:rsid w:val="00601A2D"/>
    <w:rsid w:val="00605129"/>
    <w:rsid w:val="00605CE4"/>
    <w:rsid w:val="00606C10"/>
    <w:rsid w:val="0061045C"/>
    <w:rsid w:val="0061130C"/>
    <w:rsid w:val="00611853"/>
    <w:rsid w:val="00611B6E"/>
    <w:rsid w:val="00613FF9"/>
    <w:rsid w:val="00616018"/>
    <w:rsid w:val="00620BAD"/>
    <w:rsid w:val="006215BB"/>
    <w:rsid w:val="00624711"/>
    <w:rsid w:val="00626FBC"/>
    <w:rsid w:val="0062755B"/>
    <w:rsid w:val="00627C03"/>
    <w:rsid w:val="00631026"/>
    <w:rsid w:val="00631CF5"/>
    <w:rsid w:val="00633C0B"/>
    <w:rsid w:val="00634034"/>
    <w:rsid w:val="00635D25"/>
    <w:rsid w:val="00637669"/>
    <w:rsid w:val="00637ABE"/>
    <w:rsid w:val="00640532"/>
    <w:rsid w:val="00640D8D"/>
    <w:rsid w:val="00642398"/>
    <w:rsid w:val="00643324"/>
    <w:rsid w:val="00643B65"/>
    <w:rsid w:val="00646481"/>
    <w:rsid w:val="00647072"/>
    <w:rsid w:val="00647871"/>
    <w:rsid w:val="00650C0A"/>
    <w:rsid w:val="00650FDA"/>
    <w:rsid w:val="0065203C"/>
    <w:rsid w:val="0065242E"/>
    <w:rsid w:val="0065353C"/>
    <w:rsid w:val="006539F7"/>
    <w:rsid w:val="00654285"/>
    <w:rsid w:val="00654E35"/>
    <w:rsid w:val="0066485A"/>
    <w:rsid w:val="00664EE7"/>
    <w:rsid w:val="00667242"/>
    <w:rsid w:val="006700F8"/>
    <w:rsid w:val="00670220"/>
    <w:rsid w:val="00670602"/>
    <w:rsid w:val="0067188D"/>
    <w:rsid w:val="006719AE"/>
    <w:rsid w:val="00673470"/>
    <w:rsid w:val="00673A91"/>
    <w:rsid w:val="00673BB2"/>
    <w:rsid w:val="00673C40"/>
    <w:rsid w:val="00675BF2"/>
    <w:rsid w:val="00676882"/>
    <w:rsid w:val="006803FD"/>
    <w:rsid w:val="00680BA2"/>
    <w:rsid w:val="006810B5"/>
    <w:rsid w:val="00681ADF"/>
    <w:rsid w:val="00683829"/>
    <w:rsid w:val="00684AA5"/>
    <w:rsid w:val="006855F3"/>
    <w:rsid w:val="00685F74"/>
    <w:rsid w:val="0069017D"/>
    <w:rsid w:val="006911C0"/>
    <w:rsid w:val="00692599"/>
    <w:rsid w:val="00693066"/>
    <w:rsid w:val="00693825"/>
    <w:rsid w:val="006940BE"/>
    <w:rsid w:val="00695233"/>
    <w:rsid w:val="00695613"/>
    <w:rsid w:val="00695C2D"/>
    <w:rsid w:val="00695FCE"/>
    <w:rsid w:val="00697DEA"/>
    <w:rsid w:val="00697E76"/>
    <w:rsid w:val="006A0064"/>
    <w:rsid w:val="006A0267"/>
    <w:rsid w:val="006A043B"/>
    <w:rsid w:val="006A144C"/>
    <w:rsid w:val="006A4507"/>
    <w:rsid w:val="006A4666"/>
    <w:rsid w:val="006A5E2E"/>
    <w:rsid w:val="006A6B1D"/>
    <w:rsid w:val="006B0492"/>
    <w:rsid w:val="006B3E19"/>
    <w:rsid w:val="006C01BC"/>
    <w:rsid w:val="006C212D"/>
    <w:rsid w:val="006C2700"/>
    <w:rsid w:val="006C3A5D"/>
    <w:rsid w:val="006C4D96"/>
    <w:rsid w:val="006C5DFD"/>
    <w:rsid w:val="006C61A6"/>
    <w:rsid w:val="006C67A9"/>
    <w:rsid w:val="006C6BDE"/>
    <w:rsid w:val="006C79DB"/>
    <w:rsid w:val="006D0DDB"/>
    <w:rsid w:val="006D13AE"/>
    <w:rsid w:val="006D2816"/>
    <w:rsid w:val="006D3312"/>
    <w:rsid w:val="006D4F27"/>
    <w:rsid w:val="006D4F88"/>
    <w:rsid w:val="006D614E"/>
    <w:rsid w:val="006D6825"/>
    <w:rsid w:val="006D78B6"/>
    <w:rsid w:val="006E0D74"/>
    <w:rsid w:val="006E26CF"/>
    <w:rsid w:val="006E290D"/>
    <w:rsid w:val="006E51CC"/>
    <w:rsid w:val="006F4768"/>
    <w:rsid w:val="006F4A78"/>
    <w:rsid w:val="006F4F55"/>
    <w:rsid w:val="006F6376"/>
    <w:rsid w:val="006F7151"/>
    <w:rsid w:val="006F7736"/>
    <w:rsid w:val="00702354"/>
    <w:rsid w:val="00702F57"/>
    <w:rsid w:val="00706DA3"/>
    <w:rsid w:val="00707A55"/>
    <w:rsid w:val="00710298"/>
    <w:rsid w:val="00710B3B"/>
    <w:rsid w:val="00712409"/>
    <w:rsid w:val="007148E0"/>
    <w:rsid w:val="007200AE"/>
    <w:rsid w:val="00721957"/>
    <w:rsid w:val="007223CA"/>
    <w:rsid w:val="00722BAB"/>
    <w:rsid w:val="007236CB"/>
    <w:rsid w:val="007238E1"/>
    <w:rsid w:val="00724840"/>
    <w:rsid w:val="007261DD"/>
    <w:rsid w:val="00726340"/>
    <w:rsid w:val="00726CB2"/>
    <w:rsid w:val="00726DE1"/>
    <w:rsid w:val="00727D85"/>
    <w:rsid w:val="0073388B"/>
    <w:rsid w:val="00735CC3"/>
    <w:rsid w:val="007377D8"/>
    <w:rsid w:val="00737848"/>
    <w:rsid w:val="00737E5C"/>
    <w:rsid w:val="00741100"/>
    <w:rsid w:val="00745292"/>
    <w:rsid w:val="007452FD"/>
    <w:rsid w:val="007472DE"/>
    <w:rsid w:val="00747B4D"/>
    <w:rsid w:val="0075072D"/>
    <w:rsid w:val="0075122C"/>
    <w:rsid w:val="00751A66"/>
    <w:rsid w:val="00752447"/>
    <w:rsid w:val="007570ED"/>
    <w:rsid w:val="007606BD"/>
    <w:rsid w:val="00762510"/>
    <w:rsid w:val="0076374C"/>
    <w:rsid w:val="0076547C"/>
    <w:rsid w:val="00767773"/>
    <w:rsid w:val="0077104F"/>
    <w:rsid w:val="007735A5"/>
    <w:rsid w:val="007737C4"/>
    <w:rsid w:val="00775420"/>
    <w:rsid w:val="00775C55"/>
    <w:rsid w:val="00780560"/>
    <w:rsid w:val="007807A8"/>
    <w:rsid w:val="00780AA6"/>
    <w:rsid w:val="007823C0"/>
    <w:rsid w:val="007828B6"/>
    <w:rsid w:val="00782DBC"/>
    <w:rsid w:val="007830A2"/>
    <w:rsid w:val="00784E0A"/>
    <w:rsid w:val="007861A1"/>
    <w:rsid w:val="00786234"/>
    <w:rsid w:val="007910BA"/>
    <w:rsid w:val="0079141E"/>
    <w:rsid w:val="007914E0"/>
    <w:rsid w:val="007942DA"/>
    <w:rsid w:val="00795144"/>
    <w:rsid w:val="00795BBD"/>
    <w:rsid w:val="00795DB2"/>
    <w:rsid w:val="00795F1D"/>
    <w:rsid w:val="0079708F"/>
    <w:rsid w:val="007A4415"/>
    <w:rsid w:val="007A446C"/>
    <w:rsid w:val="007A4DE3"/>
    <w:rsid w:val="007A5CEE"/>
    <w:rsid w:val="007A65EF"/>
    <w:rsid w:val="007B0792"/>
    <w:rsid w:val="007B082D"/>
    <w:rsid w:val="007B1D74"/>
    <w:rsid w:val="007B3799"/>
    <w:rsid w:val="007B3BC7"/>
    <w:rsid w:val="007B738A"/>
    <w:rsid w:val="007C4760"/>
    <w:rsid w:val="007C5F17"/>
    <w:rsid w:val="007C61C3"/>
    <w:rsid w:val="007D04E4"/>
    <w:rsid w:val="007D2FE0"/>
    <w:rsid w:val="007D3368"/>
    <w:rsid w:val="007D4BB5"/>
    <w:rsid w:val="007D6104"/>
    <w:rsid w:val="007D62B7"/>
    <w:rsid w:val="007D67C6"/>
    <w:rsid w:val="007D74EE"/>
    <w:rsid w:val="007E001A"/>
    <w:rsid w:val="007E0034"/>
    <w:rsid w:val="007E0346"/>
    <w:rsid w:val="007E044A"/>
    <w:rsid w:val="007E082C"/>
    <w:rsid w:val="007E0E7C"/>
    <w:rsid w:val="007E1FC6"/>
    <w:rsid w:val="007E27AB"/>
    <w:rsid w:val="007E2B31"/>
    <w:rsid w:val="007F0044"/>
    <w:rsid w:val="007F116D"/>
    <w:rsid w:val="007F2445"/>
    <w:rsid w:val="007F3831"/>
    <w:rsid w:val="007F4678"/>
    <w:rsid w:val="008006AF"/>
    <w:rsid w:val="00802A96"/>
    <w:rsid w:val="008037C0"/>
    <w:rsid w:val="00806636"/>
    <w:rsid w:val="00807E4D"/>
    <w:rsid w:val="00812E3F"/>
    <w:rsid w:val="00813031"/>
    <w:rsid w:val="00813672"/>
    <w:rsid w:val="0081588C"/>
    <w:rsid w:val="00815ACF"/>
    <w:rsid w:val="00817CE7"/>
    <w:rsid w:val="0082061C"/>
    <w:rsid w:val="00820DB8"/>
    <w:rsid w:val="0082191A"/>
    <w:rsid w:val="008222B5"/>
    <w:rsid w:val="00822715"/>
    <w:rsid w:val="00823029"/>
    <w:rsid w:val="00824209"/>
    <w:rsid w:val="00824903"/>
    <w:rsid w:val="00826694"/>
    <w:rsid w:val="00826F2D"/>
    <w:rsid w:val="00827D24"/>
    <w:rsid w:val="00831BD6"/>
    <w:rsid w:val="00832762"/>
    <w:rsid w:val="00833A97"/>
    <w:rsid w:val="0083407A"/>
    <w:rsid w:val="00834587"/>
    <w:rsid w:val="00834FDC"/>
    <w:rsid w:val="00836404"/>
    <w:rsid w:val="00837518"/>
    <w:rsid w:val="008415C0"/>
    <w:rsid w:val="0084223A"/>
    <w:rsid w:val="0084272D"/>
    <w:rsid w:val="00844689"/>
    <w:rsid w:val="00844FFA"/>
    <w:rsid w:val="00846776"/>
    <w:rsid w:val="008507E7"/>
    <w:rsid w:val="00852312"/>
    <w:rsid w:val="0085346E"/>
    <w:rsid w:val="00853CA9"/>
    <w:rsid w:val="00853CF8"/>
    <w:rsid w:val="0085489D"/>
    <w:rsid w:val="00856763"/>
    <w:rsid w:val="00860A66"/>
    <w:rsid w:val="0086210C"/>
    <w:rsid w:val="008634E0"/>
    <w:rsid w:val="00864ABC"/>
    <w:rsid w:val="008659A7"/>
    <w:rsid w:val="00867E6B"/>
    <w:rsid w:val="00871095"/>
    <w:rsid w:val="00871115"/>
    <w:rsid w:val="00872CCC"/>
    <w:rsid w:val="008730D5"/>
    <w:rsid w:val="00874568"/>
    <w:rsid w:val="00876D7D"/>
    <w:rsid w:val="008776CB"/>
    <w:rsid w:val="0088086A"/>
    <w:rsid w:val="00883AC6"/>
    <w:rsid w:val="0088505F"/>
    <w:rsid w:val="00885413"/>
    <w:rsid w:val="00887B8B"/>
    <w:rsid w:val="00890302"/>
    <w:rsid w:val="00892E6B"/>
    <w:rsid w:val="0089353C"/>
    <w:rsid w:val="00895E23"/>
    <w:rsid w:val="00895F79"/>
    <w:rsid w:val="008975F6"/>
    <w:rsid w:val="008978A5"/>
    <w:rsid w:val="008A0C3F"/>
    <w:rsid w:val="008A54FE"/>
    <w:rsid w:val="008A70AB"/>
    <w:rsid w:val="008B1AEE"/>
    <w:rsid w:val="008B21EE"/>
    <w:rsid w:val="008B3863"/>
    <w:rsid w:val="008B3B80"/>
    <w:rsid w:val="008B4048"/>
    <w:rsid w:val="008B4060"/>
    <w:rsid w:val="008B43A5"/>
    <w:rsid w:val="008B4629"/>
    <w:rsid w:val="008B4637"/>
    <w:rsid w:val="008B57F7"/>
    <w:rsid w:val="008B66E4"/>
    <w:rsid w:val="008C0A1A"/>
    <w:rsid w:val="008C2224"/>
    <w:rsid w:val="008C3577"/>
    <w:rsid w:val="008C362C"/>
    <w:rsid w:val="008C4C73"/>
    <w:rsid w:val="008C555B"/>
    <w:rsid w:val="008C69AE"/>
    <w:rsid w:val="008C7838"/>
    <w:rsid w:val="008C7FA5"/>
    <w:rsid w:val="008D2F0E"/>
    <w:rsid w:val="008D3C21"/>
    <w:rsid w:val="008D4E65"/>
    <w:rsid w:val="008D7EC0"/>
    <w:rsid w:val="008E121A"/>
    <w:rsid w:val="008E1CBE"/>
    <w:rsid w:val="008E1F07"/>
    <w:rsid w:val="008E4013"/>
    <w:rsid w:val="008E5470"/>
    <w:rsid w:val="008E571D"/>
    <w:rsid w:val="008E598E"/>
    <w:rsid w:val="008E77F5"/>
    <w:rsid w:val="008E7AB5"/>
    <w:rsid w:val="008E7B64"/>
    <w:rsid w:val="008F184A"/>
    <w:rsid w:val="008F2D2C"/>
    <w:rsid w:val="008F68B7"/>
    <w:rsid w:val="009009A4"/>
    <w:rsid w:val="00900F42"/>
    <w:rsid w:val="00901E97"/>
    <w:rsid w:val="009022F5"/>
    <w:rsid w:val="00902E9C"/>
    <w:rsid w:val="00903839"/>
    <w:rsid w:val="00903851"/>
    <w:rsid w:val="00903ABC"/>
    <w:rsid w:val="00903D28"/>
    <w:rsid w:val="009042F7"/>
    <w:rsid w:val="00904B54"/>
    <w:rsid w:val="00906FCB"/>
    <w:rsid w:val="0091013F"/>
    <w:rsid w:val="009122F5"/>
    <w:rsid w:val="0091467E"/>
    <w:rsid w:val="009155D8"/>
    <w:rsid w:val="00915993"/>
    <w:rsid w:val="0091695E"/>
    <w:rsid w:val="00927E13"/>
    <w:rsid w:val="00931014"/>
    <w:rsid w:val="0093191C"/>
    <w:rsid w:val="009335C0"/>
    <w:rsid w:val="00934043"/>
    <w:rsid w:val="0093539D"/>
    <w:rsid w:val="00935FD5"/>
    <w:rsid w:val="00937DC0"/>
    <w:rsid w:val="00940817"/>
    <w:rsid w:val="00941E53"/>
    <w:rsid w:val="009427B4"/>
    <w:rsid w:val="00942AEC"/>
    <w:rsid w:val="00943C29"/>
    <w:rsid w:val="00945091"/>
    <w:rsid w:val="009465D4"/>
    <w:rsid w:val="009469FF"/>
    <w:rsid w:val="009471AA"/>
    <w:rsid w:val="00947D0B"/>
    <w:rsid w:val="00947DE9"/>
    <w:rsid w:val="00947F05"/>
    <w:rsid w:val="009502CF"/>
    <w:rsid w:val="00953F1C"/>
    <w:rsid w:val="00960C57"/>
    <w:rsid w:val="009616A6"/>
    <w:rsid w:val="0096210D"/>
    <w:rsid w:val="009624AA"/>
    <w:rsid w:val="00966E39"/>
    <w:rsid w:val="00966F5C"/>
    <w:rsid w:val="00967616"/>
    <w:rsid w:val="009709CE"/>
    <w:rsid w:val="0097323A"/>
    <w:rsid w:val="00973F04"/>
    <w:rsid w:val="00974786"/>
    <w:rsid w:val="00981A57"/>
    <w:rsid w:val="00982913"/>
    <w:rsid w:val="00982C37"/>
    <w:rsid w:val="00982E21"/>
    <w:rsid w:val="009838BD"/>
    <w:rsid w:val="00984B82"/>
    <w:rsid w:val="00984D08"/>
    <w:rsid w:val="009858A8"/>
    <w:rsid w:val="00985E39"/>
    <w:rsid w:val="00987692"/>
    <w:rsid w:val="00990DCC"/>
    <w:rsid w:val="009942BC"/>
    <w:rsid w:val="00994629"/>
    <w:rsid w:val="00994DD6"/>
    <w:rsid w:val="00994F95"/>
    <w:rsid w:val="00995E19"/>
    <w:rsid w:val="009961B6"/>
    <w:rsid w:val="00996C8F"/>
    <w:rsid w:val="00997ACE"/>
    <w:rsid w:val="009A060A"/>
    <w:rsid w:val="009A078C"/>
    <w:rsid w:val="009A17C6"/>
    <w:rsid w:val="009A1BE0"/>
    <w:rsid w:val="009A22A2"/>
    <w:rsid w:val="009A3B5B"/>
    <w:rsid w:val="009B1479"/>
    <w:rsid w:val="009B1C4D"/>
    <w:rsid w:val="009B2304"/>
    <w:rsid w:val="009B530E"/>
    <w:rsid w:val="009B5AC7"/>
    <w:rsid w:val="009B5E5C"/>
    <w:rsid w:val="009B628C"/>
    <w:rsid w:val="009B6821"/>
    <w:rsid w:val="009B6FB0"/>
    <w:rsid w:val="009B754E"/>
    <w:rsid w:val="009B776C"/>
    <w:rsid w:val="009B7E85"/>
    <w:rsid w:val="009C041F"/>
    <w:rsid w:val="009C1810"/>
    <w:rsid w:val="009C190D"/>
    <w:rsid w:val="009C19F4"/>
    <w:rsid w:val="009C2A8A"/>
    <w:rsid w:val="009C66D1"/>
    <w:rsid w:val="009D0747"/>
    <w:rsid w:val="009D0DEA"/>
    <w:rsid w:val="009D1B6E"/>
    <w:rsid w:val="009D2209"/>
    <w:rsid w:val="009D40F3"/>
    <w:rsid w:val="009D596F"/>
    <w:rsid w:val="009D60E0"/>
    <w:rsid w:val="009D7851"/>
    <w:rsid w:val="009D79E2"/>
    <w:rsid w:val="009E0C97"/>
    <w:rsid w:val="009E0E4D"/>
    <w:rsid w:val="009E299E"/>
    <w:rsid w:val="009E2E08"/>
    <w:rsid w:val="009E3B62"/>
    <w:rsid w:val="009E6B79"/>
    <w:rsid w:val="009E73B1"/>
    <w:rsid w:val="009F0536"/>
    <w:rsid w:val="009F4AAF"/>
    <w:rsid w:val="009F53BD"/>
    <w:rsid w:val="009F6589"/>
    <w:rsid w:val="009F65B3"/>
    <w:rsid w:val="009F751B"/>
    <w:rsid w:val="00A009B1"/>
    <w:rsid w:val="00A00B27"/>
    <w:rsid w:val="00A00C18"/>
    <w:rsid w:val="00A048B7"/>
    <w:rsid w:val="00A0787C"/>
    <w:rsid w:val="00A11670"/>
    <w:rsid w:val="00A1167D"/>
    <w:rsid w:val="00A142AB"/>
    <w:rsid w:val="00A15E57"/>
    <w:rsid w:val="00A160F9"/>
    <w:rsid w:val="00A17CCA"/>
    <w:rsid w:val="00A20456"/>
    <w:rsid w:val="00A20F35"/>
    <w:rsid w:val="00A21892"/>
    <w:rsid w:val="00A2316D"/>
    <w:rsid w:val="00A239C2"/>
    <w:rsid w:val="00A30404"/>
    <w:rsid w:val="00A30734"/>
    <w:rsid w:val="00A3120B"/>
    <w:rsid w:val="00A3222D"/>
    <w:rsid w:val="00A324C1"/>
    <w:rsid w:val="00A3293F"/>
    <w:rsid w:val="00A32B82"/>
    <w:rsid w:val="00A32FA1"/>
    <w:rsid w:val="00A350D7"/>
    <w:rsid w:val="00A35735"/>
    <w:rsid w:val="00A37EA4"/>
    <w:rsid w:val="00A415C4"/>
    <w:rsid w:val="00A422F2"/>
    <w:rsid w:val="00A43082"/>
    <w:rsid w:val="00A46A56"/>
    <w:rsid w:val="00A46B79"/>
    <w:rsid w:val="00A51FDB"/>
    <w:rsid w:val="00A52162"/>
    <w:rsid w:val="00A53266"/>
    <w:rsid w:val="00A53279"/>
    <w:rsid w:val="00A546D9"/>
    <w:rsid w:val="00A5499B"/>
    <w:rsid w:val="00A5532A"/>
    <w:rsid w:val="00A556C0"/>
    <w:rsid w:val="00A55991"/>
    <w:rsid w:val="00A5752C"/>
    <w:rsid w:val="00A60804"/>
    <w:rsid w:val="00A608B5"/>
    <w:rsid w:val="00A636BB"/>
    <w:rsid w:val="00A63832"/>
    <w:rsid w:val="00A64494"/>
    <w:rsid w:val="00A64FB8"/>
    <w:rsid w:val="00A662DE"/>
    <w:rsid w:val="00A674EC"/>
    <w:rsid w:val="00A7046D"/>
    <w:rsid w:val="00A728DF"/>
    <w:rsid w:val="00A76BDD"/>
    <w:rsid w:val="00A7733D"/>
    <w:rsid w:val="00A7774B"/>
    <w:rsid w:val="00A778CB"/>
    <w:rsid w:val="00A77948"/>
    <w:rsid w:val="00A77AF3"/>
    <w:rsid w:val="00A808C9"/>
    <w:rsid w:val="00A850E3"/>
    <w:rsid w:val="00A872D9"/>
    <w:rsid w:val="00A876D0"/>
    <w:rsid w:val="00A87FC3"/>
    <w:rsid w:val="00A919DC"/>
    <w:rsid w:val="00A925FD"/>
    <w:rsid w:val="00A92979"/>
    <w:rsid w:val="00A95CCE"/>
    <w:rsid w:val="00A967D7"/>
    <w:rsid w:val="00AA4F84"/>
    <w:rsid w:val="00AA555F"/>
    <w:rsid w:val="00AA605C"/>
    <w:rsid w:val="00AA7772"/>
    <w:rsid w:val="00AB3BB4"/>
    <w:rsid w:val="00AB511D"/>
    <w:rsid w:val="00AB5396"/>
    <w:rsid w:val="00AB5AAC"/>
    <w:rsid w:val="00AC242E"/>
    <w:rsid w:val="00AC290C"/>
    <w:rsid w:val="00AC31F7"/>
    <w:rsid w:val="00AC42D0"/>
    <w:rsid w:val="00AC4BDB"/>
    <w:rsid w:val="00AC4F7E"/>
    <w:rsid w:val="00AC5989"/>
    <w:rsid w:val="00AD1188"/>
    <w:rsid w:val="00AD182C"/>
    <w:rsid w:val="00AD2E65"/>
    <w:rsid w:val="00AD3F6D"/>
    <w:rsid w:val="00AD4D23"/>
    <w:rsid w:val="00AD570B"/>
    <w:rsid w:val="00AD6E5A"/>
    <w:rsid w:val="00AE1571"/>
    <w:rsid w:val="00AE1E42"/>
    <w:rsid w:val="00AE2802"/>
    <w:rsid w:val="00AE3055"/>
    <w:rsid w:val="00AE3A91"/>
    <w:rsid w:val="00AE45C3"/>
    <w:rsid w:val="00AE733D"/>
    <w:rsid w:val="00AE755A"/>
    <w:rsid w:val="00AF1D43"/>
    <w:rsid w:val="00AF3777"/>
    <w:rsid w:val="00AF71D3"/>
    <w:rsid w:val="00B00F10"/>
    <w:rsid w:val="00B02190"/>
    <w:rsid w:val="00B0250C"/>
    <w:rsid w:val="00B065F0"/>
    <w:rsid w:val="00B07B11"/>
    <w:rsid w:val="00B07FCE"/>
    <w:rsid w:val="00B1107D"/>
    <w:rsid w:val="00B119E4"/>
    <w:rsid w:val="00B11F35"/>
    <w:rsid w:val="00B12485"/>
    <w:rsid w:val="00B1429E"/>
    <w:rsid w:val="00B15AE3"/>
    <w:rsid w:val="00B210C4"/>
    <w:rsid w:val="00B21BAF"/>
    <w:rsid w:val="00B24080"/>
    <w:rsid w:val="00B24367"/>
    <w:rsid w:val="00B24926"/>
    <w:rsid w:val="00B25A20"/>
    <w:rsid w:val="00B25B4F"/>
    <w:rsid w:val="00B26BAD"/>
    <w:rsid w:val="00B26EFA"/>
    <w:rsid w:val="00B314AB"/>
    <w:rsid w:val="00B31A16"/>
    <w:rsid w:val="00B3245D"/>
    <w:rsid w:val="00B338F1"/>
    <w:rsid w:val="00B34691"/>
    <w:rsid w:val="00B34C14"/>
    <w:rsid w:val="00B358BA"/>
    <w:rsid w:val="00B36208"/>
    <w:rsid w:val="00B363DF"/>
    <w:rsid w:val="00B37B0F"/>
    <w:rsid w:val="00B42D78"/>
    <w:rsid w:val="00B42DD0"/>
    <w:rsid w:val="00B43788"/>
    <w:rsid w:val="00B44091"/>
    <w:rsid w:val="00B45FD3"/>
    <w:rsid w:val="00B4664C"/>
    <w:rsid w:val="00B474BC"/>
    <w:rsid w:val="00B4750C"/>
    <w:rsid w:val="00B51ED8"/>
    <w:rsid w:val="00B527F8"/>
    <w:rsid w:val="00B52FA9"/>
    <w:rsid w:val="00B5317E"/>
    <w:rsid w:val="00B556DF"/>
    <w:rsid w:val="00B56552"/>
    <w:rsid w:val="00B57AD5"/>
    <w:rsid w:val="00B60530"/>
    <w:rsid w:val="00B63C0D"/>
    <w:rsid w:val="00B648A1"/>
    <w:rsid w:val="00B66151"/>
    <w:rsid w:val="00B670AC"/>
    <w:rsid w:val="00B7138F"/>
    <w:rsid w:val="00B73137"/>
    <w:rsid w:val="00B768A9"/>
    <w:rsid w:val="00B772BA"/>
    <w:rsid w:val="00B779F3"/>
    <w:rsid w:val="00B81CF5"/>
    <w:rsid w:val="00B85F7D"/>
    <w:rsid w:val="00B87E33"/>
    <w:rsid w:val="00B92670"/>
    <w:rsid w:val="00B948F0"/>
    <w:rsid w:val="00B94E95"/>
    <w:rsid w:val="00BA268C"/>
    <w:rsid w:val="00BA3041"/>
    <w:rsid w:val="00BA506F"/>
    <w:rsid w:val="00BA727C"/>
    <w:rsid w:val="00BA793C"/>
    <w:rsid w:val="00BA7F36"/>
    <w:rsid w:val="00BB0EFE"/>
    <w:rsid w:val="00BB107A"/>
    <w:rsid w:val="00BB162E"/>
    <w:rsid w:val="00BB1B47"/>
    <w:rsid w:val="00BB42EF"/>
    <w:rsid w:val="00BB4E05"/>
    <w:rsid w:val="00BB53CB"/>
    <w:rsid w:val="00BB66D3"/>
    <w:rsid w:val="00BB7CFE"/>
    <w:rsid w:val="00BC0B9F"/>
    <w:rsid w:val="00BC4D40"/>
    <w:rsid w:val="00BC52F5"/>
    <w:rsid w:val="00BC5796"/>
    <w:rsid w:val="00BC5799"/>
    <w:rsid w:val="00BC5BBE"/>
    <w:rsid w:val="00BC64DF"/>
    <w:rsid w:val="00BD0384"/>
    <w:rsid w:val="00BD18CF"/>
    <w:rsid w:val="00BD3BB5"/>
    <w:rsid w:val="00BD3F73"/>
    <w:rsid w:val="00BD5B74"/>
    <w:rsid w:val="00BD681E"/>
    <w:rsid w:val="00BD771A"/>
    <w:rsid w:val="00BE0596"/>
    <w:rsid w:val="00BE16DB"/>
    <w:rsid w:val="00BE2ED9"/>
    <w:rsid w:val="00BE3547"/>
    <w:rsid w:val="00BE505E"/>
    <w:rsid w:val="00BE567E"/>
    <w:rsid w:val="00BE60B5"/>
    <w:rsid w:val="00BE6217"/>
    <w:rsid w:val="00BE6514"/>
    <w:rsid w:val="00BF0328"/>
    <w:rsid w:val="00BF1ECA"/>
    <w:rsid w:val="00BF35A2"/>
    <w:rsid w:val="00BF4E51"/>
    <w:rsid w:val="00BF7581"/>
    <w:rsid w:val="00BF790B"/>
    <w:rsid w:val="00C01ED5"/>
    <w:rsid w:val="00C03EC1"/>
    <w:rsid w:val="00C055EC"/>
    <w:rsid w:val="00C0613D"/>
    <w:rsid w:val="00C07933"/>
    <w:rsid w:val="00C12978"/>
    <w:rsid w:val="00C12BE2"/>
    <w:rsid w:val="00C1714A"/>
    <w:rsid w:val="00C20047"/>
    <w:rsid w:val="00C206B0"/>
    <w:rsid w:val="00C210AF"/>
    <w:rsid w:val="00C229AC"/>
    <w:rsid w:val="00C23849"/>
    <w:rsid w:val="00C243A2"/>
    <w:rsid w:val="00C30354"/>
    <w:rsid w:val="00C36F0B"/>
    <w:rsid w:val="00C40AE3"/>
    <w:rsid w:val="00C43B55"/>
    <w:rsid w:val="00C4619A"/>
    <w:rsid w:val="00C46D76"/>
    <w:rsid w:val="00C46F47"/>
    <w:rsid w:val="00C518FD"/>
    <w:rsid w:val="00C55663"/>
    <w:rsid w:val="00C570A0"/>
    <w:rsid w:val="00C575A7"/>
    <w:rsid w:val="00C60ECF"/>
    <w:rsid w:val="00C63014"/>
    <w:rsid w:val="00C647EF"/>
    <w:rsid w:val="00C6504C"/>
    <w:rsid w:val="00C6555C"/>
    <w:rsid w:val="00C66067"/>
    <w:rsid w:val="00C6614A"/>
    <w:rsid w:val="00C67389"/>
    <w:rsid w:val="00C70D2B"/>
    <w:rsid w:val="00C71E15"/>
    <w:rsid w:val="00C72CAD"/>
    <w:rsid w:val="00C748F5"/>
    <w:rsid w:val="00C74FCE"/>
    <w:rsid w:val="00C7764C"/>
    <w:rsid w:val="00C804F3"/>
    <w:rsid w:val="00C830C4"/>
    <w:rsid w:val="00C83158"/>
    <w:rsid w:val="00C84E6C"/>
    <w:rsid w:val="00C87324"/>
    <w:rsid w:val="00C87605"/>
    <w:rsid w:val="00C90923"/>
    <w:rsid w:val="00C91010"/>
    <w:rsid w:val="00C917D9"/>
    <w:rsid w:val="00C92121"/>
    <w:rsid w:val="00C9241B"/>
    <w:rsid w:val="00CA119D"/>
    <w:rsid w:val="00CA1691"/>
    <w:rsid w:val="00CA1AE7"/>
    <w:rsid w:val="00CA2832"/>
    <w:rsid w:val="00CA30C0"/>
    <w:rsid w:val="00CA325C"/>
    <w:rsid w:val="00CA361E"/>
    <w:rsid w:val="00CA605F"/>
    <w:rsid w:val="00CA631A"/>
    <w:rsid w:val="00CA6D17"/>
    <w:rsid w:val="00CA6D8A"/>
    <w:rsid w:val="00CA70E0"/>
    <w:rsid w:val="00CB1D46"/>
    <w:rsid w:val="00CB233B"/>
    <w:rsid w:val="00CB26C0"/>
    <w:rsid w:val="00CB2D10"/>
    <w:rsid w:val="00CB3D0F"/>
    <w:rsid w:val="00CB432C"/>
    <w:rsid w:val="00CB4E33"/>
    <w:rsid w:val="00CC00A4"/>
    <w:rsid w:val="00CC05F8"/>
    <w:rsid w:val="00CC180D"/>
    <w:rsid w:val="00CC3891"/>
    <w:rsid w:val="00CC4966"/>
    <w:rsid w:val="00CC4BAB"/>
    <w:rsid w:val="00CC4D58"/>
    <w:rsid w:val="00CC55D3"/>
    <w:rsid w:val="00CC63A4"/>
    <w:rsid w:val="00CC7F3B"/>
    <w:rsid w:val="00CD0582"/>
    <w:rsid w:val="00CD4E89"/>
    <w:rsid w:val="00CD5CE6"/>
    <w:rsid w:val="00CD6223"/>
    <w:rsid w:val="00CE0A73"/>
    <w:rsid w:val="00CE0FE8"/>
    <w:rsid w:val="00CE1F02"/>
    <w:rsid w:val="00CE24D3"/>
    <w:rsid w:val="00CE3AC9"/>
    <w:rsid w:val="00CE4C53"/>
    <w:rsid w:val="00CE657C"/>
    <w:rsid w:val="00CE6FF6"/>
    <w:rsid w:val="00CF066B"/>
    <w:rsid w:val="00CF5F3C"/>
    <w:rsid w:val="00D023E0"/>
    <w:rsid w:val="00D030BC"/>
    <w:rsid w:val="00D040CD"/>
    <w:rsid w:val="00D1074A"/>
    <w:rsid w:val="00D10850"/>
    <w:rsid w:val="00D11C6E"/>
    <w:rsid w:val="00D11FB6"/>
    <w:rsid w:val="00D12EC3"/>
    <w:rsid w:val="00D14CDB"/>
    <w:rsid w:val="00D1641A"/>
    <w:rsid w:val="00D16B2E"/>
    <w:rsid w:val="00D17A3E"/>
    <w:rsid w:val="00D211CB"/>
    <w:rsid w:val="00D249A3"/>
    <w:rsid w:val="00D25053"/>
    <w:rsid w:val="00D316A4"/>
    <w:rsid w:val="00D34C98"/>
    <w:rsid w:val="00D35153"/>
    <w:rsid w:val="00D36626"/>
    <w:rsid w:val="00D40E0F"/>
    <w:rsid w:val="00D421A0"/>
    <w:rsid w:val="00D4717E"/>
    <w:rsid w:val="00D5067F"/>
    <w:rsid w:val="00D51A7E"/>
    <w:rsid w:val="00D51ED8"/>
    <w:rsid w:val="00D51EE1"/>
    <w:rsid w:val="00D531AF"/>
    <w:rsid w:val="00D559AB"/>
    <w:rsid w:val="00D57D6F"/>
    <w:rsid w:val="00D6401F"/>
    <w:rsid w:val="00D65044"/>
    <w:rsid w:val="00D673AB"/>
    <w:rsid w:val="00D6787B"/>
    <w:rsid w:val="00D67A20"/>
    <w:rsid w:val="00D67B0B"/>
    <w:rsid w:val="00D72DB4"/>
    <w:rsid w:val="00D741F4"/>
    <w:rsid w:val="00D770EB"/>
    <w:rsid w:val="00D80CE7"/>
    <w:rsid w:val="00D812F2"/>
    <w:rsid w:val="00D83FF8"/>
    <w:rsid w:val="00D8468B"/>
    <w:rsid w:val="00D87CB1"/>
    <w:rsid w:val="00D905A3"/>
    <w:rsid w:val="00D907DD"/>
    <w:rsid w:val="00D91B5B"/>
    <w:rsid w:val="00D96580"/>
    <w:rsid w:val="00D96ECE"/>
    <w:rsid w:val="00DA0224"/>
    <w:rsid w:val="00DA0A04"/>
    <w:rsid w:val="00DA0F7D"/>
    <w:rsid w:val="00DA1286"/>
    <w:rsid w:val="00DA1CF7"/>
    <w:rsid w:val="00DA2737"/>
    <w:rsid w:val="00DA2861"/>
    <w:rsid w:val="00DA3597"/>
    <w:rsid w:val="00DA68D7"/>
    <w:rsid w:val="00DB03F4"/>
    <w:rsid w:val="00DB0442"/>
    <w:rsid w:val="00DB0707"/>
    <w:rsid w:val="00DB1E60"/>
    <w:rsid w:val="00DB54DD"/>
    <w:rsid w:val="00DB57CF"/>
    <w:rsid w:val="00DB7B25"/>
    <w:rsid w:val="00DC0B67"/>
    <w:rsid w:val="00DC1C77"/>
    <w:rsid w:val="00DC1EB4"/>
    <w:rsid w:val="00DC278F"/>
    <w:rsid w:val="00DC4BA5"/>
    <w:rsid w:val="00DC5505"/>
    <w:rsid w:val="00DC666A"/>
    <w:rsid w:val="00DC6A38"/>
    <w:rsid w:val="00DC6C24"/>
    <w:rsid w:val="00DC701B"/>
    <w:rsid w:val="00DD31A4"/>
    <w:rsid w:val="00DD3227"/>
    <w:rsid w:val="00DD3372"/>
    <w:rsid w:val="00DD6A35"/>
    <w:rsid w:val="00DE0956"/>
    <w:rsid w:val="00DE2993"/>
    <w:rsid w:val="00DE2D73"/>
    <w:rsid w:val="00DE5FB2"/>
    <w:rsid w:val="00DE660B"/>
    <w:rsid w:val="00DF11E4"/>
    <w:rsid w:val="00DF2FA2"/>
    <w:rsid w:val="00DF34F0"/>
    <w:rsid w:val="00DF3DDE"/>
    <w:rsid w:val="00DF4E1C"/>
    <w:rsid w:val="00DF62D8"/>
    <w:rsid w:val="00DF7667"/>
    <w:rsid w:val="00E06C54"/>
    <w:rsid w:val="00E10009"/>
    <w:rsid w:val="00E10255"/>
    <w:rsid w:val="00E10F40"/>
    <w:rsid w:val="00E11566"/>
    <w:rsid w:val="00E11E3C"/>
    <w:rsid w:val="00E122E0"/>
    <w:rsid w:val="00E1299D"/>
    <w:rsid w:val="00E17C27"/>
    <w:rsid w:val="00E201C7"/>
    <w:rsid w:val="00E221BD"/>
    <w:rsid w:val="00E22A23"/>
    <w:rsid w:val="00E257B7"/>
    <w:rsid w:val="00E26EE4"/>
    <w:rsid w:val="00E2710B"/>
    <w:rsid w:val="00E2729A"/>
    <w:rsid w:val="00E27709"/>
    <w:rsid w:val="00E32F35"/>
    <w:rsid w:val="00E33A30"/>
    <w:rsid w:val="00E34AB5"/>
    <w:rsid w:val="00E36A28"/>
    <w:rsid w:val="00E402F0"/>
    <w:rsid w:val="00E439ED"/>
    <w:rsid w:val="00E459D0"/>
    <w:rsid w:val="00E463B6"/>
    <w:rsid w:val="00E46492"/>
    <w:rsid w:val="00E46E57"/>
    <w:rsid w:val="00E47CD7"/>
    <w:rsid w:val="00E564E6"/>
    <w:rsid w:val="00E57313"/>
    <w:rsid w:val="00E6295A"/>
    <w:rsid w:val="00E64BAA"/>
    <w:rsid w:val="00E65423"/>
    <w:rsid w:val="00E675C9"/>
    <w:rsid w:val="00E67CFF"/>
    <w:rsid w:val="00E701DC"/>
    <w:rsid w:val="00E7026B"/>
    <w:rsid w:val="00E7164E"/>
    <w:rsid w:val="00E72E19"/>
    <w:rsid w:val="00E7333F"/>
    <w:rsid w:val="00E773ED"/>
    <w:rsid w:val="00E77869"/>
    <w:rsid w:val="00E77B81"/>
    <w:rsid w:val="00E800BE"/>
    <w:rsid w:val="00E814D4"/>
    <w:rsid w:val="00E82358"/>
    <w:rsid w:val="00E82CD8"/>
    <w:rsid w:val="00E83217"/>
    <w:rsid w:val="00E83CCB"/>
    <w:rsid w:val="00E848FD"/>
    <w:rsid w:val="00E85BAE"/>
    <w:rsid w:val="00E90E2C"/>
    <w:rsid w:val="00E92D0E"/>
    <w:rsid w:val="00E93F9D"/>
    <w:rsid w:val="00E971A0"/>
    <w:rsid w:val="00E9735D"/>
    <w:rsid w:val="00EA12A8"/>
    <w:rsid w:val="00EA27DC"/>
    <w:rsid w:val="00EA3856"/>
    <w:rsid w:val="00EA61B8"/>
    <w:rsid w:val="00EA789A"/>
    <w:rsid w:val="00EB59E9"/>
    <w:rsid w:val="00EB6324"/>
    <w:rsid w:val="00EB6D82"/>
    <w:rsid w:val="00EB7DBE"/>
    <w:rsid w:val="00EC096F"/>
    <w:rsid w:val="00EC1BEC"/>
    <w:rsid w:val="00EC3169"/>
    <w:rsid w:val="00EC4125"/>
    <w:rsid w:val="00EC481A"/>
    <w:rsid w:val="00EC4AF9"/>
    <w:rsid w:val="00EC4BED"/>
    <w:rsid w:val="00EC4E5E"/>
    <w:rsid w:val="00EC5A55"/>
    <w:rsid w:val="00EC5FBE"/>
    <w:rsid w:val="00EC719A"/>
    <w:rsid w:val="00EC726A"/>
    <w:rsid w:val="00ED05F8"/>
    <w:rsid w:val="00ED0A56"/>
    <w:rsid w:val="00ED36F2"/>
    <w:rsid w:val="00ED3A2D"/>
    <w:rsid w:val="00ED5A07"/>
    <w:rsid w:val="00ED5A52"/>
    <w:rsid w:val="00ED5ABA"/>
    <w:rsid w:val="00ED7F45"/>
    <w:rsid w:val="00ED7F81"/>
    <w:rsid w:val="00EE086D"/>
    <w:rsid w:val="00EE0B26"/>
    <w:rsid w:val="00EE0CD0"/>
    <w:rsid w:val="00EE3114"/>
    <w:rsid w:val="00EE36AD"/>
    <w:rsid w:val="00EE3C4A"/>
    <w:rsid w:val="00EE43BC"/>
    <w:rsid w:val="00EE4DA4"/>
    <w:rsid w:val="00EE4F9D"/>
    <w:rsid w:val="00EE51DC"/>
    <w:rsid w:val="00EE5478"/>
    <w:rsid w:val="00EE5AF7"/>
    <w:rsid w:val="00EF06FB"/>
    <w:rsid w:val="00EF10F6"/>
    <w:rsid w:val="00EF1C69"/>
    <w:rsid w:val="00EF3889"/>
    <w:rsid w:val="00EF4667"/>
    <w:rsid w:val="00EF49D2"/>
    <w:rsid w:val="00EF62F3"/>
    <w:rsid w:val="00EF63D8"/>
    <w:rsid w:val="00F02851"/>
    <w:rsid w:val="00F05A28"/>
    <w:rsid w:val="00F06AB2"/>
    <w:rsid w:val="00F07EE6"/>
    <w:rsid w:val="00F103A1"/>
    <w:rsid w:val="00F13C90"/>
    <w:rsid w:val="00F149A6"/>
    <w:rsid w:val="00F160D5"/>
    <w:rsid w:val="00F165B8"/>
    <w:rsid w:val="00F229CD"/>
    <w:rsid w:val="00F247D4"/>
    <w:rsid w:val="00F255F8"/>
    <w:rsid w:val="00F2652B"/>
    <w:rsid w:val="00F26BED"/>
    <w:rsid w:val="00F32FE9"/>
    <w:rsid w:val="00F3380A"/>
    <w:rsid w:val="00F33DD9"/>
    <w:rsid w:val="00F346C9"/>
    <w:rsid w:val="00F354E4"/>
    <w:rsid w:val="00F377F3"/>
    <w:rsid w:val="00F41E87"/>
    <w:rsid w:val="00F427AB"/>
    <w:rsid w:val="00F43735"/>
    <w:rsid w:val="00F4530F"/>
    <w:rsid w:val="00F45632"/>
    <w:rsid w:val="00F47717"/>
    <w:rsid w:val="00F47B81"/>
    <w:rsid w:val="00F47C0D"/>
    <w:rsid w:val="00F55ED9"/>
    <w:rsid w:val="00F61B05"/>
    <w:rsid w:val="00F62946"/>
    <w:rsid w:val="00F62B54"/>
    <w:rsid w:val="00F652A7"/>
    <w:rsid w:val="00F6558C"/>
    <w:rsid w:val="00F65739"/>
    <w:rsid w:val="00F659F2"/>
    <w:rsid w:val="00F661A9"/>
    <w:rsid w:val="00F66678"/>
    <w:rsid w:val="00F70C6E"/>
    <w:rsid w:val="00F73069"/>
    <w:rsid w:val="00F746F9"/>
    <w:rsid w:val="00F77144"/>
    <w:rsid w:val="00F77485"/>
    <w:rsid w:val="00F82021"/>
    <w:rsid w:val="00F82805"/>
    <w:rsid w:val="00F83BAC"/>
    <w:rsid w:val="00F8429F"/>
    <w:rsid w:val="00F844AA"/>
    <w:rsid w:val="00F8485C"/>
    <w:rsid w:val="00F86B0F"/>
    <w:rsid w:val="00F86E9B"/>
    <w:rsid w:val="00F9022D"/>
    <w:rsid w:val="00F91A83"/>
    <w:rsid w:val="00F92C26"/>
    <w:rsid w:val="00F95168"/>
    <w:rsid w:val="00F9620D"/>
    <w:rsid w:val="00F96F44"/>
    <w:rsid w:val="00FA0C97"/>
    <w:rsid w:val="00FA2934"/>
    <w:rsid w:val="00FA320E"/>
    <w:rsid w:val="00FA5CD9"/>
    <w:rsid w:val="00FB2791"/>
    <w:rsid w:val="00FB403B"/>
    <w:rsid w:val="00FB73F0"/>
    <w:rsid w:val="00FC1073"/>
    <w:rsid w:val="00FC13AD"/>
    <w:rsid w:val="00FC156B"/>
    <w:rsid w:val="00FC35AB"/>
    <w:rsid w:val="00FC484F"/>
    <w:rsid w:val="00FC70E6"/>
    <w:rsid w:val="00FD1176"/>
    <w:rsid w:val="00FD1227"/>
    <w:rsid w:val="00FD189D"/>
    <w:rsid w:val="00FD54F5"/>
    <w:rsid w:val="00FD57C2"/>
    <w:rsid w:val="00FD6362"/>
    <w:rsid w:val="00FE0235"/>
    <w:rsid w:val="00FE256A"/>
    <w:rsid w:val="00FE27E3"/>
    <w:rsid w:val="00FE310B"/>
    <w:rsid w:val="00FE352A"/>
    <w:rsid w:val="00FE5914"/>
    <w:rsid w:val="00FF0FA0"/>
    <w:rsid w:val="00FF2014"/>
    <w:rsid w:val="00FF29AE"/>
    <w:rsid w:val="00FF332B"/>
    <w:rsid w:val="00FF4513"/>
    <w:rsid w:val="00FF471C"/>
    <w:rsid w:val="00FF56E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fillcolor="none"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90302"/>
    <w:pPr>
      <w:autoSpaceDE w:val="0"/>
      <w:autoSpaceDN w:val="0"/>
      <w:bidi/>
      <w:adjustRightInd w:val="0"/>
      <w:spacing w:after="0" w:line="240" w:lineRule="auto"/>
    </w:pPr>
    <w:rPr>
      <w:rFonts w:ascii="David" w:hAnsi="David" w:cs="David"/>
      <w:color w:val="000000"/>
      <w:sz w:val="24"/>
      <w:szCs w:val="24"/>
    </w:rPr>
  </w:style>
  <w:style w:type="paragraph" w:styleId="1">
    <w:name w:val="heading 1"/>
    <w:basedOn w:val="a0"/>
    <w:next w:val="a0"/>
    <w:link w:val="10"/>
    <w:uiPriority w:val="9"/>
    <w:qFormat/>
    <w:rsid w:val="00CA70E0"/>
    <w:pPr>
      <w:keepNext/>
      <w:keepLines/>
      <w:spacing w:before="12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650C0A"/>
    <w:pPr>
      <w:keepNext/>
      <w:keepLines/>
      <w:numPr>
        <w:numId w:val="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1A0591"/>
    <w:pPr>
      <w:keepNext/>
      <w:keepLines/>
      <w:numPr>
        <w:numId w:val="3"/>
      </w:numPr>
      <w:spacing w:before="200"/>
      <w:outlineLvl w:val="2"/>
    </w:pPr>
    <w:rPr>
      <w:rFonts w:eastAsiaTheme="majorEastAsia"/>
      <w:b/>
      <w:bCs/>
      <w:color w:val="auto"/>
    </w:rPr>
  </w:style>
  <w:style w:type="paragraph" w:styleId="4">
    <w:name w:val="heading 4"/>
    <w:basedOn w:val="a0"/>
    <w:next w:val="a0"/>
    <w:link w:val="40"/>
    <w:uiPriority w:val="9"/>
    <w:unhideWhenUsed/>
    <w:qFormat/>
    <w:rsid w:val="0059390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CA70E0"/>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1"/>
    <w:link w:val="2"/>
    <w:rsid w:val="00650C0A"/>
    <w:rPr>
      <w:rFonts w:asciiTheme="majorHAnsi" w:eastAsiaTheme="majorEastAsia" w:hAnsiTheme="majorHAnsi" w:cstheme="majorBidi"/>
      <w:b/>
      <w:bCs/>
      <w:color w:val="4F81BD" w:themeColor="accent1"/>
      <w:sz w:val="26"/>
      <w:szCs w:val="26"/>
    </w:rPr>
  </w:style>
  <w:style w:type="character" w:customStyle="1" w:styleId="30">
    <w:name w:val="כותרת 3 תו"/>
    <w:basedOn w:val="a1"/>
    <w:link w:val="3"/>
    <w:uiPriority w:val="9"/>
    <w:rsid w:val="001A0591"/>
    <w:rPr>
      <w:rFonts w:ascii="David" w:eastAsiaTheme="majorEastAsia" w:hAnsi="David" w:cs="David"/>
      <w:b/>
      <w:bCs/>
      <w:sz w:val="24"/>
      <w:szCs w:val="24"/>
    </w:rPr>
  </w:style>
  <w:style w:type="paragraph" w:styleId="a4">
    <w:name w:val="List Paragraph"/>
    <w:basedOn w:val="a0"/>
    <w:uiPriority w:val="34"/>
    <w:qFormat/>
    <w:rsid w:val="00FD189D"/>
    <w:pPr>
      <w:ind w:left="720"/>
      <w:contextualSpacing/>
    </w:pPr>
  </w:style>
  <w:style w:type="table" w:styleId="a5">
    <w:name w:val="Table Grid"/>
    <w:basedOn w:val="a2"/>
    <w:uiPriority w:val="59"/>
    <w:rsid w:val="009D1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0"/>
    <w:link w:val="a7"/>
    <w:uiPriority w:val="99"/>
    <w:semiHidden/>
    <w:unhideWhenUsed/>
    <w:rsid w:val="00890302"/>
    <w:rPr>
      <w:rFonts w:ascii="Tahoma" w:hAnsi="Tahoma" w:cs="Tahoma"/>
      <w:sz w:val="16"/>
      <w:szCs w:val="16"/>
    </w:rPr>
  </w:style>
  <w:style w:type="character" w:customStyle="1" w:styleId="a7">
    <w:name w:val="טקסט בלונים תו"/>
    <w:basedOn w:val="a1"/>
    <w:link w:val="a6"/>
    <w:uiPriority w:val="99"/>
    <w:semiHidden/>
    <w:rsid w:val="00890302"/>
    <w:rPr>
      <w:rFonts w:ascii="Tahoma" w:hAnsi="Tahoma" w:cs="Tahoma"/>
      <w:color w:val="000000"/>
      <w:sz w:val="16"/>
      <w:szCs w:val="16"/>
    </w:rPr>
  </w:style>
  <w:style w:type="paragraph" w:styleId="a8">
    <w:name w:val="Document Map"/>
    <w:basedOn w:val="a0"/>
    <w:link w:val="a9"/>
    <w:uiPriority w:val="99"/>
    <w:semiHidden/>
    <w:unhideWhenUsed/>
    <w:rsid w:val="002802CD"/>
    <w:rPr>
      <w:rFonts w:ascii="Tahoma" w:hAnsi="Tahoma" w:cs="Tahoma"/>
      <w:sz w:val="16"/>
      <w:szCs w:val="16"/>
    </w:rPr>
  </w:style>
  <w:style w:type="character" w:customStyle="1" w:styleId="a9">
    <w:name w:val="מפת מסמך תו"/>
    <w:basedOn w:val="a1"/>
    <w:link w:val="a8"/>
    <w:uiPriority w:val="99"/>
    <w:semiHidden/>
    <w:rsid w:val="002802CD"/>
    <w:rPr>
      <w:rFonts w:ascii="Tahoma" w:hAnsi="Tahoma" w:cs="Tahoma"/>
      <w:color w:val="000000"/>
      <w:sz w:val="16"/>
      <w:szCs w:val="16"/>
    </w:rPr>
  </w:style>
  <w:style w:type="character" w:customStyle="1" w:styleId="40">
    <w:name w:val="כותרת 4 תו"/>
    <w:basedOn w:val="a1"/>
    <w:link w:val="4"/>
    <w:uiPriority w:val="9"/>
    <w:rsid w:val="00593903"/>
    <w:rPr>
      <w:rFonts w:asciiTheme="majorHAnsi" w:eastAsiaTheme="majorEastAsia" w:hAnsiTheme="majorHAnsi" w:cstheme="majorBidi"/>
      <w:b/>
      <w:bCs/>
      <w:i/>
      <w:iCs/>
      <w:color w:val="4F81BD" w:themeColor="accent1"/>
      <w:sz w:val="24"/>
      <w:szCs w:val="24"/>
    </w:rPr>
  </w:style>
  <w:style w:type="character" w:styleId="Hyperlink">
    <w:name w:val="Hyperlink"/>
    <w:basedOn w:val="a1"/>
    <w:uiPriority w:val="99"/>
    <w:unhideWhenUsed/>
    <w:rsid w:val="001B593E"/>
    <w:rPr>
      <w:color w:val="0000FF" w:themeColor="hyperlink"/>
      <w:u w:val="single"/>
    </w:rPr>
  </w:style>
  <w:style w:type="numbering" w:customStyle="1" w:styleId="a">
    <w:name w:val="מקורות"/>
    <w:uiPriority w:val="99"/>
    <w:rsid w:val="00CC180D"/>
    <w:pPr>
      <w:numPr>
        <w:numId w:val="2"/>
      </w:numPr>
    </w:pPr>
  </w:style>
  <w:style w:type="paragraph" w:styleId="aa">
    <w:name w:val="Title"/>
    <w:basedOn w:val="a0"/>
    <w:next w:val="a0"/>
    <w:link w:val="ab"/>
    <w:uiPriority w:val="10"/>
    <w:qFormat/>
    <w:rsid w:val="00F61B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תואר תו"/>
    <w:basedOn w:val="a1"/>
    <w:link w:val="aa"/>
    <w:uiPriority w:val="10"/>
    <w:rsid w:val="00F61B05"/>
    <w:rPr>
      <w:rFonts w:asciiTheme="majorHAnsi" w:eastAsiaTheme="majorEastAsia" w:hAnsiTheme="majorHAnsi" w:cstheme="majorBidi"/>
      <w:color w:val="17365D" w:themeColor="text2" w:themeShade="BF"/>
      <w:spacing w:val="5"/>
      <w:kern w:val="28"/>
      <w:sz w:val="52"/>
      <w:szCs w:val="52"/>
    </w:rPr>
  </w:style>
  <w:style w:type="paragraph" w:styleId="ac">
    <w:name w:val="footnote text"/>
    <w:basedOn w:val="a0"/>
    <w:link w:val="ad"/>
    <w:unhideWhenUsed/>
    <w:rsid w:val="00C46F47"/>
    <w:rPr>
      <w:sz w:val="20"/>
      <w:szCs w:val="20"/>
    </w:rPr>
  </w:style>
  <w:style w:type="character" w:customStyle="1" w:styleId="ad">
    <w:name w:val="טקסט הערת שוליים תו"/>
    <w:basedOn w:val="a1"/>
    <w:link w:val="ac"/>
    <w:rsid w:val="00C46F47"/>
    <w:rPr>
      <w:rFonts w:ascii="David" w:hAnsi="David" w:cs="David"/>
      <w:color w:val="000000"/>
      <w:sz w:val="20"/>
      <w:szCs w:val="20"/>
    </w:rPr>
  </w:style>
  <w:style w:type="character" w:styleId="ae">
    <w:name w:val="footnote reference"/>
    <w:aliases w:val="אות הערה"/>
    <w:basedOn w:val="a1"/>
    <w:unhideWhenUsed/>
    <w:rsid w:val="00C46F47"/>
    <w:rPr>
      <w:vertAlign w:val="superscript"/>
    </w:rPr>
  </w:style>
  <w:style w:type="character" w:customStyle="1" w:styleId="kotvim">
    <w:name w:val="kotvim"/>
    <w:basedOn w:val="a1"/>
    <w:rsid w:val="009022F5"/>
  </w:style>
  <w:style w:type="character" w:customStyle="1" w:styleId="apple-converted-space">
    <w:name w:val="apple-converted-space"/>
    <w:basedOn w:val="a1"/>
    <w:rsid w:val="009022F5"/>
  </w:style>
  <w:style w:type="character" w:customStyle="1" w:styleId="articletag">
    <w:name w:val="article_tag"/>
    <w:basedOn w:val="a1"/>
    <w:rsid w:val="009022F5"/>
  </w:style>
  <w:style w:type="paragraph" w:styleId="NormalWeb">
    <w:name w:val="Normal (Web)"/>
    <w:basedOn w:val="a0"/>
    <w:uiPriority w:val="99"/>
    <w:semiHidden/>
    <w:unhideWhenUsed/>
    <w:rsid w:val="009022F5"/>
    <w:pPr>
      <w:autoSpaceDE/>
      <w:autoSpaceDN/>
      <w:bidi w:val="0"/>
      <w:adjustRightInd/>
      <w:spacing w:before="100" w:beforeAutospacing="1" w:after="100" w:afterAutospacing="1"/>
    </w:pPr>
    <w:rPr>
      <w:rFonts w:ascii="Times New Roman" w:eastAsia="Times New Roman" w:hAnsi="Times New Roman" w:cs="Times New Roman"/>
      <w:color w:val="auto"/>
    </w:rPr>
  </w:style>
  <w:style w:type="character" w:styleId="af">
    <w:name w:val="Strong"/>
    <w:basedOn w:val="a1"/>
    <w:uiPriority w:val="22"/>
    <w:qFormat/>
    <w:rsid w:val="009022F5"/>
    <w:rPr>
      <w:b/>
      <w:bCs/>
    </w:rPr>
  </w:style>
  <w:style w:type="character" w:customStyle="1" w:styleId="af0">
    <w:name w:val="נושא"/>
    <w:basedOn w:val="a1"/>
    <w:qFormat/>
    <w:rsid w:val="00631CF5"/>
    <w:rPr>
      <w:rFonts w:cs="David"/>
      <w:bCs/>
      <w:i/>
      <w:color w:val="008080"/>
      <w:u w:val="double"/>
    </w:rPr>
  </w:style>
  <w:style w:type="character" w:customStyle="1" w:styleId="af1">
    <w:name w:val="שו&quot;ע"/>
    <w:basedOn w:val="a1"/>
    <w:qFormat/>
    <w:rsid w:val="00631CF5"/>
    <w:rPr>
      <w:rFonts w:cs="David"/>
      <w:b/>
      <w:bCs/>
      <w:color w:val="800000"/>
      <w:u w:val="wave"/>
    </w:rPr>
  </w:style>
  <w:style w:type="character" w:customStyle="1" w:styleId="af2">
    <w:name w:val="רמ&quot;א"/>
    <w:basedOn w:val="af1"/>
    <w:qFormat/>
    <w:rsid w:val="00B065F0"/>
    <w:rPr>
      <w:color w:val="339966"/>
    </w:rPr>
  </w:style>
  <w:style w:type="paragraph" w:styleId="af3">
    <w:name w:val="header"/>
    <w:basedOn w:val="a0"/>
    <w:link w:val="af4"/>
    <w:uiPriority w:val="99"/>
    <w:semiHidden/>
    <w:unhideWhenUsed/>
    <w:rsid w:val="00E402F0"/>
    <w:pPr>
      <w:tabs>
        <w:tab w:val="center" w:pos="4153"/>
        <w:tab w:val="right" w:pos="8306"/>
      </w:tabs>
    </w:pPr>
  </w:style>
  <w:style w:type="character" w:customStyle="1" w:styleId="af4">
    <w:name w:val="כותרת עליונה תו"/>
    <w:basedOn w:val="a1"/>
    <w:link w:val="af3"/>
    <w:uiPriority w:val="99"/>
    <w:semiHidden/>
    <w:rsid w:val="00E402F0"/>
    <w:rPr>
      <w:rFonts w:ascii="David" w:hAnsi="David" w:cs="David"/>
      <w:color w:val="000000"/>
      <w:sz w:val="24"/>
      <w:szCs w:val="24"/>
    </w:rPr>
  </w:style>
  <w:style w:type="paragraph" w:styleId="af5">
    <w:name w:val="footer"/>
    <w:basedOn w:val="a0"/>
    <w:link w:val="af6"/>
    <w:uiPriority w:val="99"/>
    <w:unhideWhenUsed/>
    <w:rsid w:val="00E402F0"/>
    <w:pPr>
      <w:tabs>
        <w:tab w:val="center" w:pos="4153"/>
        <w:tab w:val="right" w:pos="8306"/>
      </w:tabs>
    </w:pPr>
  </w:style>
  <w:style w:type="character" w:customStyle="1" w:styleId="af6">
    <w:name w:val="כותרת תחתונה תו"/>
    <w:basedOn w:val="a1"/>
    <w:link w:val="af5"/>
    <w:uiPriority w:val="99"/>
    <w:rsid w:val="00E402F0"/>
    <w:rPr>
      <w:rFonts w:ascii="David" w:hAnsi="David" w:cs="David"/>
      <w:color w:val="000000"/>
      <w:sz w:val="24"/>
      <w:szCs w:val="24"/>
    </w:rPr>
  </w:style>
  <w:style w:type="paragraph" w:customStyle="1" w:styleId="11">
    <w:name w:val="ציטוט1"/>
    <w:basedOn w:val="a0"/>
    <w:link w:val="af7"/>
    <w:autoRedefine/>
    <w:uiPriority w:val="99"/>
    <w:rsid w:val="00AC4BDB"/>
    <w:pPr>
      <w:autoSpaceDE/>
      <w:autoSpaceDN/>
      <w:adjustRightInd/>
      <w:spacing w:line="360" w:lineRule="auto"/>
      <w:ind w:left="851" w:right="227"/>
      <w:jc w:val="both"/>
    </w:pPr>
    <w:rPr>
      <w:rFonts w:ascii="Times New Roman" w:eastAsia="Times New Roman" w:hAnsi="Times New Roman" w:cs="Times New Roman"/>
      <w:color w:val="auto"/>
      <w:szCs w:val="20"/>
      <w:lang w:eastAsia="he-IL"/>
    </w:rPr>
  </w:style>
  <w:style w:type="character" w:customStyle="1" w:styleId="af7">
    <w:name w:val="ציטוט תו"/>
    <w:link w:val="11"/>
    <w:uiPriority w:val="99"/>
    <w:locked/>
    <w:rsid w:val="00AC4BDB"/>
    <w:rPr>
      <w:rFonts w:ascii="Times New Roman" w:eastAsia="Times New Roman" w:hAnsi="Times New Roman" w:cs="Times New Roman"/>
      <w:sz w:val="24"/>
      <w:szCs w:val="20"/>
      <w:lang w:eastAsia="he-IL"/>
    </w:rPr>
  </w:style>
  <w:style w:type="paragraph" w:styleId="TOC1">
    <w:name w:val="toc 1"/>
    <w:basedOn w:val="a0"/>
    <w:next w:val="a0"/>
    <w:autoRedefine/>
    <w:uiPriority w:val="39"/>
    <w:unhideWhenUsed/>
    <w:rsid w:val="00C206B0"/>
    <w:pPr>
      <w:spacing w:after="100"/>
    </w:pPr>
  </w:style>
  <w:style w:type="paragraph" w:styleId="TOC2">
    <w:name w:val="toc 2"/>
    <w:basedOn w:val="a0"/>
    <w:next w:val="a0"/>
    <w:autoRedefine/>
    <w:uiPriority w:val="39"/>
    <w:unhideWhenUsed/>
    <w:rsid w:val="00036A02"/>
    <w:pPr>
      <w:spacing w:after="100"/>
      <w:ind w:left="240"/>
    </w:pPr>
  </w:style>
  <w:style w:type="paragraph" w:styleId="TOC3">
    <w:name w:val="toc 3"/>
    <w:basedOn w:val="a0"/>
    <w:next w:val="a0"/>
    <w:autoRedefine/>
    <w:uiPriority w:val="39"/>
    <w:unhideWhenUsed/>
    <w:rsid w:val="00036A02"/>
    <w:pPr>
      <w:spacing w:after="100"/>
      <w:ind w:left="480"/>
    </w:pPr>
  </w:style>
  <w:style w:type="paragraph" w:styleId="TOC4">
    <w:name w:val="toc 4"/>
    <w:basedOn w:val="a0"/>
    <w:next w:val="a0"/>
    <w:autoRedefine/>
    <w:uiPriority w:val="39"/>
    <w:unhideWhenUsed/>
    <w:rsid w:val="00036A02"/>
    <w:pPr>
      <w:autoSpaceDE/>
      <w:autoSpaceDN/>
      <w:adjustRightInd/>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a0"/>
    <w:next w:val="a0"/>
    <w:autoRedefine/>
    <w:uiPriority w:val="39"/>
    <w:unhideWhenUsed/>
    <w:rsid w:val="00036A02"/>
    <w:pPr>
      <w:autoSpaceDE/>
      <w:autoSpaceDN/>
      <w:adjustRightInd/>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a0"/>
    <w:next w:val="a0"/>
    <w:autoRedefine/>
    <w:uiPriority w:val="39"/>
    <w:unhideWhenUsed/>
    <w:rsid w:val="00036A02"/>
    <w:pPr>
      <w:autoSpaceDE/>
      <w:autoSpaceDN/>
      <w:adjustRightInd/>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a0"/>
    <w:next w:val="a0"/>
    <w:autoRedefine/>
    <w:uiPriority w:val="39"/>
    <w:unhideWhenUsed/>
    <w:rsid w:val="00036A02"/>
    <w:pPr>
      <w:autoSpaceDE/>
      <w:autoSpaceDN/>
      <w:adjustRightInd/>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a0"/>
    <w:next w:val="a0"/>
    <w:autoRedefine/>
    <w:uiPriority w:val="39"/>
    <w:unhideWhenUsed/>
    <w:rsid w:val="00036A02"/>
    <w:pPr>
      <w:autoSpaceDE/>
      <w:autoSpaceDN/>
      <w:adjustRightInd/>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a0"/>
    <w:next w:val="a0"/>
    <w:autoRedefine/>
    <w:uiPriority w:val="39"/>
    <w:unhideWhenUsed/>
    <w:rsid w:val="00036A02"/>
    <w:pPr>
      <w:autoSpaceDE/>
      <w:autoSpaceDN/>
      <w:adjustRightInd/>
      <w:spacing w:after="100" w:line="276" w:lineRule="auto"/>
      <w:ind w:left="1760"/>
    </w:pPr>
    <w:rPr>
      <w:rFonts w:asciiTheme="minorHAnsi" w:eastAsiaTheme="minorEastAsia"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747146">
      <w:bodyDiv w:val="1"/>
      <w:marLeft w:val="0"/>
      <w:marRight w:val="0"/>
      <w:marTop w:val="0"/>
      <w:marBottom w:val="0"/>
      <w:divBdr>
        <w:top w:val="none" w:sz="0" w:space="0" w:color="auto"/>
        <w:left w:val="none" w:sz="0" w:space="0" w:color="auto"/>
        <w:bottom w:val="none" w:sz="0" w:space="0" w:color="auto"/>
        <w:right w:val="none" w:sz="0" w:space="0" w:color="auto"/>
      </w:divBdr>
      <w:divsChild>
        <w:div w:id="380329393">
          <w:marLeft w:val="0"/>
          <w:marRight w:val="0"/>
          <w:marTop w:val="0"/>
          <w:marBottom w:val="0"/>
          <w:divBdr>
            <w:top w:val="single" w:sz="4" w:space="1" w:color="E8E8E8"/>
            <w:left w:val="single" w:sz="4" w:space="7" w:color="E8E8E8"/>
            <w:bottom w:val="none" w:sz="0" w:space="0" w:color="auto"/>
            <w:right w:val="single" w:sz="4" w:space="7" w:color="E8E8E8"/>
          </w:divBdr>
        </w:div>
        <w:div w:id="2044087051">
          <w:marLeft w:val="0"/>
          <w:marRight w:val="0"/>
          <w:marTop w:val="0"/>
          <w:marBottom w:val="0"/>
          <w:divBdr>
            <w:top w:val="none" w:sz="0" w:space="0" w:color="auto"/>
            <w:left w:val="single" w:sz="4" w:space="10" w:color="E8E8E8"/>
            <w:bottom w:val="single" w:sz="4" w:space="10" w:color="E8E8E8"/>
            <w:right w:val="single" w:sz="4" w:space="10" w:color="E8E8E8"/>
          </w:divBdr>
          <w:divsChild>
            <w:div w:id="1653675620">
              <w:marLeft w:val="0"/>
              <w:marRight w:val="0"/>
              <w:marTop w:val="0"/>
              <w:marBottom w:val="133"/>
              <w:divBdr>
                <w:top w:val="none" w:sz="0" w:space="0" w:color="auto"/>
                <w:left w:val="none" w:sz="0" w:space="0" w:color="auto"/>
                <w:bottom w:val="none" w:sz="0" w:space="0" w:color="auto"/>
                <w:right w:val="none" w:sz="0" w:space="0" w:color="auto"/>
              </w:divBdr>
            </w:div>
          </w:divsChild>
        </w:div>
      </w:divsChild>
    </w:div>
    <w:div w:id="427966825">
      <w:bodyDiv w:val="1"/>
      <w:marLeft w:val="0"/>
      <w:marRight w:val="0"/>
      <w:marTop w:val="0"/>
      <w:marBottom w:val="0"/>
      <w:divBdr>
        <w:top w:val="none" w:sz="0" w:space="0" w:color="auto"/>
        <w:left w:val="none" w:sz="0" w:space="0" w:color="auto"/>
        <w:bottom w:val="none" w:sz="0" w:space="0" w:color="auto"/>
        <w:right w:val="none" w:sz="0" w:space="0" w:color="auto"/>
      </w:divBdr>
      <w:divsChild>
        <w:div w:id="1454444199">
          <w:marLeft w:val="0"/>
          <w:marRight w:val="0"/>
          <w:marTop w:val="0"/>
          <w:marBottom w:val="0"/>
          <w:divBdr>
            <w:top w:val="none" w:sz="0" w:space="0" w:color="auto"/>
            <w:left w:val="none" w:sz="0" w:space="0" w:color="auto"/>
            <w:bottom w:val="none" w:sz="0" w:space="0" w:color="auto"/>
            <w:right w:val="none" w:sz="0" w:space="0" w:color="auto"/>
          </w:divBdr>
        </w:div>
        <w:div w:id="668824238">
          <w:marLeft w:val="0"/>
          <w:marRight w:val="0"/>
          <w:marTop w:val="0"/>
          <w:marBottom w:val="0"/>
          <w:divBdr>
            <w:top w:val="none" w:sz="0" w:space="0" w:color="auto"/>
            <w:left w:val="none" w:sz="0" w:space="0" w:color="auto"/>
            <w:bottom w:val="none" w:sz="0" w:space="0" w:color="auto"/>
            <w:right w:val="none" w:sz="0" w:space="0" w:color="auto"/>
          </w:divBdr>
        </w:div>
      </w:divsChild>
    </w:div>
    <w:div w:id="535971826">
      <w:bodyDiv w:val="1"/>
      <w:marLeft w:val="0"/>
      <w:marRight w:val="0"/>
      <w:marTop w:val="0"/>
      <w:marBottom w:val="0"/>
      <w:divBdr>
        <w:top w:val="none" w:sz="0" w:space="0" w:color="auto"/>
        <w:left w:val="none" w:sz="0" w:space="0" w:color="auto"/>
        <w:bottom w:val="none" w:sz="0" w:space="0" w:color="auto"/>
        <w:right w:val="none" w:sz="0" w:space="0" w:color="auto"/>
      </w:divBdr>
    </w:div>
    <w:div w:id="579871822">
      <w:bodyDiv w:val="1"/>
      <w:marLeft w:val="0"/>
      <w:marRight w:val="0"/>
      <w:marTop w:val="0"/>
      <w:marBottom w:val="0"/>
      <w:divBdr>
        <w:top w:val="none" w:sz="0" w:space="0" w:color="auto"/>
        <w:left w:val="none" w:sz="0" w:space="0" w:color="auto"/>
        <w:bottom w:val="none" w:sz="0" w:space="0" w:color="auto"/>
        <w:right w:val="none" w:sz="0" w:space="0" w:color="auto"/>
      </w:divBdr>
      <w:divsChild>
        <w:div w:id="151072020">
          <w:marLeft w:val="0"/>
          <w:marRight w:val="0"/>
          <w:marTop w:val="0"/>
          <w:marBottom w:val="0"/>
          <w:divBdr>
            <w:top w:val="single" w:sz="2" w:space="1" w:color="E8E8E8"/>
            <w:left w:val="single" w:sz="2" w:space="4" w:color="E8E8E8"/>
            <w:bottom w:val="none" w:sz="0" w:space="0" w:color="auto"/>
            <w:right w:val="single" w:sz="2" w:space="4" w:color="E8E8E8"/>
          </w:divBdr>
        </w:div>
        <w:div w:id="188034626">
          <w:marLeft w:val="0"/>
          <w:marRight w:val="0"/>
          <w:marTop w:val="0"/>
          <w:marBottom w:val="0"/>
          <w:divBdr>
            <w:top w:val="none" w:sz="0" w:space="0" w:color="auto"/>
            <w:left w:val="single" w:sz="2" w:space="6" w:color="E8E8E8"/>
            <w:bottom w:val="single" w:sz="2" w:space="6" w:color="E8E8E8"/>
            <w:right w:val="single" w:sz="2" w:space="6" w:color="E8E8E8"/>
          </w:divBdr>
          <w:divsChild>
            <w:div w:id="137036307">
              <w:marLeft w:val="0"/>
              <w:marRight w:val="0"/>
              <w:marTop w:val="0"/>
              <w:marBottom w:val="0"/>
              <w:divBdr>
                <w:top w:val="none" w:sz="0" w:space="0" w:color="auto"/>
                <w:left w:val="none" w:sz="0" w:space="0" w:color="auto"/>
                <w:bottom w:val="none" w:sz="0" w:space="0" w:color="auto"/>
                <w:right w:val="none" w:sz="0" w:space="0" w:color="auto"/>
              </w:divBdr>
            </w:div>
            <w:div w:id="1882354552">
              <w:marLeft w:val="0"/>
              <w:marRight w:val="0"/>
              <w:marTop w:val="0"/>
              <w:marBottom w:val="80"/>
              <w:divBdr>
                <w:top w:val="none" w:sz="0" w:space="0" w:color="auto"/>
                <w:left w:val="none" w:sz="0" w:space="0" w:color="auto"/>
                <w:bottom w:val="none" w:sz="0" w:space="0" w:color="auto"/>
                <w:right w:val="none" w:sz="0" w:space="0" w:color="auto"/>
              </w:divBdr>
            </w:div>
            <w:div w:id="1993870532">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824472857">
      <w:bodyDiv w:val="1"/>
      <w:marLeft w:val="0"/>
      <w:marRight w:val="0"/>
      <w:marTop w:val="0"/>
      <w:marBottom w:val="0"/>
      <w:divBdr>
        <w:top w:val="none" w:sz="0" w:space="0" w:color="auto"/>
        <w:left w:val="none" w:sz="0" w:space="0" w:color="auto"/>
        <w:bottom w:val="none" w:sz="0" w:space="0" w:color="auto"/>
        <w:right w:val="none" w:sz="0" w:space="0" w:color="auto"/>
      </w:divBdr>
    </w:div>
    <w:div w:id="989022093">
      <w:bodyDiv w:val="1"/>
      <w:marLeft w:val="0"/>
      <w:marRight w:val="0"/>
      <w:marTop w:val="0"/>
      <w:marBottom w:val="0"/>
      <w:divBdr>
        <w:top w:val="none" w:sz="0" w:space="0" w:color="auto"/>
        <w:left w:val="none" w:sz="0" w:space="0" w:color="auto"/>
        <w:bottom w:val="none" w:sz="0" w:space="0" w:color="auto"/>
        <w:right w:val="none" w:sz="0" w:space="0" w:color="auto"/>
      </w:divBdr>
      <w:divsChild>
        <w:div w:id="1629168825">
          <w:marLeft w:val="0"/>
          <w:marRight w:val="0"/>
          <w:marTop w:val="0"/>
          <w:marBottom w:val="0"/>
          <w:divBdr>
            <w:top w:val="none" w:sz="0" w:space="0" w:color="auto"/>
            <w:left w:val="none" w:sz="0" w:space="0" w:color="auto"/>
            <w:bottom w:val="none" w:sz="0" w:space="0" w:color="auto"/>
            <w:right w:val="none" w:sz="0" w:space="0" w:color="auto"/>
          </w:divBdr>
        </w:div>
        <w:div w:id="1676375490">
          <w:marLeft w:val="0"/>
          <w:marRight w:val="0"/>
          <w:marTop w:val="0"/>
          <w:marBottom w:val="0"/>
          <w:divBdr>
            <w:top w:val="none" w:sz="0" w:space="0" w:color="auto"/>
            <w:left w:val="none" w:sz="0" w:space="0" w:color="auto"/>
            <w:bottom w:val="none" w:sz="0" w:space="0" w:color="auto"/>
            <w:right w:val="none" w:sz="0" w:space="0" w:color="auto"/>
          </w:divBdr>
        </w:div>
      </w:divsChild>
    </w:div>
    <w:div w:id="1189559500">
      <w:bodyDiv w:val="1"/>
      <w:marLeft w:val="0"/>
      <w:marRight w:val="0"/>
      <w:marTop w:val="0"/>
      <w:marBottom w:val="0"/>
      <w:divBdr>
        <w:top w:val="none" w:sz="0" w:space="0" w:color="auto"/>
        <w:left w:val="none" w:sz="0" w:space="0" w:color="auto"/>
        <w:bottom w:val="none" w:sz="0" w:space="0" w:color="auto"/>
        <w:right w:val="none" w:sz="0" w:space="0" w:color="auto"/>
      </w:divBdr>
    </w:div>
    <w:div w:id="1244410474">
      <w:bodyDiv w:val="1"/>
      <w:marLeft w:val="0"/>
      <w:marRight w:val="0"/>
      <w:marTop w:val="0"/>
      <w:marBottom w:val="0"/>
      <w:divBdr>
        <w:top w:val="none" w:sz="0" w:space="0" w:color="auto"/>
        <w:left w:val="none" w:sz="0" w:space="0" w:color="auto"/>
        <w:bottom w:val="none" w:sz="0" w:space="0" w:color="auto"/>
        <w:right w:val="none" w:sz="0" w:space="0" w:color="auto"/>
      </w:divBdr>
    </w:div>
    <w:div w:id="1395929522">
      <w:bodyDiv w:val="1"/>
      <w:marLeft w:val="0"/>
      <w:marRight w:val="0"/>
      <w:marTop w:val="0"/>
      <w:marBottom w:val="0"/>
      <w:divBdr>
        <w:top w:val="none" w:sz="0" w:space="0" w:color="auto"/>
        <w:left w:val="none" w:sz="0" w:space="0" w:color="auto"/>
        <w:bottom w:val="none" w:sz="0" w:space="0" w:color="auto"/>
        <w:right w:val="none" w:sz="0" w:space="0" w:color="auto"/>
      </w:divBdr>
    </w:div>
    <w:div w:id="1499688534">
      <w:bodyDiv w:val="1"/>
      <w:marLeft w:val="0"/>
      <w:marRight w:val="0"/>
      <w:marTop w:val="0"/>
      <w:marBottom w:val="0"/>
      <w:divBdr>
        <w:top w:val="none" w:sz="0" w:space="0" w:color="auto"/>
        <w:left w:val="none" w:sz="0" w:space="0" w:color="auto"/>
        <w:bottom w:val="none" w:sz="0" w:space="0" w:color="auto"/>
        <w:right w:val="none" w:sz="0" w:space="0" w:color="auto"/>
      </w:divBdr>
      <w:divsChild>
        <w:div w:id="56171441">
          <w:marLeft w:val="129"/>
          <w:marRight w:val="129"/>
          <w:marTop w:val="129"/>
          <w:marBottom w:val="129"/>
          <w:divBdr>
            <w:top w:val="none" w:sz="0" w:space="0" w:color="auto"/>
            <w:left w:val="none" w:sz="0" w:space="0" w:color="auto"/>
            <w:bottom w:val="none" w:sz="0" w:space="0" w:color="auto"/>
            <w:right w:val="none" w:sz="0" w:space="0" w:color="auto"/>
          </w:divBdr>
        </w:div>
      </w:divsChild>
    </w:div>
    <w:div w:id="1521892756">
      <w:bodyDiv w:val="1"/>
      <w:marLeft w:val="0"/>
      <w:marRight w:val="0"/>
      <w:marTop w:val="0"/>
      <w:marBottom w:val="0"/>
      <w:divBdr>
        <w:top w:val="none" w:sz="0" w:space="0" w:color="auto"/>
        <w:left w:val="none" w:sz="0" w:space="0" w:color="auto"/>
        <w:bottom w:val="none" w:sz="0" w:space="0" w:color="auto"/>
        <w:right w:val="none" w:sz="0" w:space="0" w:color="auto"/>
      </w:divBdr>
    </w:div>
    <w:div w:id="192722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44108-D0F0-455A-9D05-470FD3D3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2071</Words>
  <Characters>10357</Characters>
  <Application>Microsoft Office Word</Application>
  <DocSecurity>0</DocSecurity>
  <Lines>86</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elazar goldshtein</dc:creator>
  <cp:lastModifiedBy>elazar goldshtein</cp:lastModifiedBy>
  <cp:revision>6</cp:revision>
  <cp:lastPrinted>2019-06-03T12:00:00Z</cp:lastPrinted>
  <dcterms:created xsi:type="dcterms:W3CDTF">2019-06-10T08:26:00Z</dcterms:created>
  <dcterms:modified xsi:type="dcterms:W3CDTF">2019-06-10T11:17:00Z</dcterms:modified>
</cp:coreProperties>
</file>