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63" w:rsidRPr="00BE2C63" w:rsidRDefault="00BE2C63">
      <w:pPr>
        <w:rPr>
          <w:b/>
          <w:bCs/>
          <w:rtl/>
        </w:rPr>
      </w:pPr>
      <w:r>
        <w:rPr>
          <w:rFonts w:hint="cs"/>
          <w:b/>
          <w:bCs/>
          <w:rtl/>
        </w:rPr>
        <w:t>אגרת לחברי 'בית ועד לחכמים' בירושלים, בשדה הראיה עמ' 370-372</w:t>
      </w:r>
    </w:p>
    <w:p w:rsidR="00451A37" w:rsidRDefault="00000969">
      <w:pPr>
        <w:rPr>
          <w:rtl/>
        </w:rPr>
      </w:pPr>
      <w:r>
        <w:rPr>
          <w:rFonts w:hint="cs"/>
          <w:rtl/>
        </w:rPr>
        <w:t xml:space="preserve">ב"ה </w:t>
      </w:r>
      <w:proofErr w:type="spellStart"/>
      <w:r>
        <w:rPr>
          <w:rFonts w:hint="cs"/>
          <w:rtl/>
        </w:rPr>
        <w:t>כט</w:t>
      </w:r>
      <w:proofErr w:type="spellEnd"/>
      <w:r>
        <w:rPr>
          <w:rFonts w:hint="cs"/>
          <w:rtl/>
        </w:rPr>
        <w:t xml:space="preserve"> אלול, תרס"ח [יפו]</w:t>
      </w:r>
    </w:p>
    <w:p w:rsidR="00000969" w:rsidRDefault="00000969">
      <w:pPr>
        <w:rPr>
          <w:rtl/>
        </w:rPr>
      </w:pPr>
      <w:r>
        <w:rPr>
          <w:rFonts w:hint="cs"/>
          <w:rtl/>
        </w:rPr>
        <w:t xml:space="preserve">שנה טובה ומעוטרת בכתיבה וחתימה טובה בספרן של צדיקים גמורים, לכבוד </w:t>
      </w:r>
      <w:proofErr w:type="spellStart"/>
      <w:r>
        <w:rPr>
          <w:rFonts w:hint="cs"/>
          <w:rtl/>
        </w:rPr>
        <w:t>קהלא</w:t>
      </w:r>
      <w:proofErr w:type="spellEnd"/>
      <w:r>
        <w:rPr>
          <w:rFonts w:hint="cs"/>
          <w:rtl/>
        </w:rPr>
        <w:t xml:space="preserve"> קדישא די בירושלים </w:t>
      </w:r>
      <w:proofErr w:type="spellStart"/>
      <w:r>
        <w:rPr>
          <w:rFonts w:hint="cs"/>
          <w:rtl/>
        </w:rPr>
        <w:t>עה"ק</w:t>
      </w:r>
      <w:proofErr w:type="spellEnd"/>
      <w:r>
        <w:rPr>
          <w:rFonts w:hint="cs"/>
          <w:rtl/>
        </w:rPr>
        <w:t xml:space="preserve">, ידידי וחביבי, כחותם על לבבי, הרבנים הגדולים בתורה וביראת שמים, יראת ד' ברה ובכל מדה טובה ויקרה, חברי 'בית ועד לחכמים' </w:t>
      </w:r>
      <w:proofErr w:type="spellStart"/>
      <w:r>
        <w:rPr>
          <w:rFonts w:hint="cs"/>
          <w:rtl/>
        </w:rPr>
        <w:t>בעי"ק</w:t>
      </w:r>
      <w:proofErr w:type="spellEnd"/>
      <w:r>
        <w:rPr>
          <w:rFonts w:hint="cs"/>
          <w:rtl/>
        </w:rPr>
        <w:t xml:space="preserve"> ותפארתנו תובב"א,</w:t>
      </w:r>
    </w:p>
    <w:p w:rsidR="00000969" w:rsidRDefault="00000969" w:rsidP="00000969">
      <w:pPr>
        <w:rPr>
          <w:rtl/>
        </w:rPr>
      </w:pPr>
      <w:r>
        <w:rPr>
          <w:rFonts w:hint="cs"/>
          <w:rtl/>
        </w:rPr>
        <w:t>שלום וברכה!</w:t>
      </w:r>
    </w:p>
    <w:p w:rsidR="00000969" w:rsidRDefault="00000969" w:rsidP="00000969">
      <w:pPr>
        <w:rPr>
          <w:rtl/>
        </w:rPr>
      </w:pPr>
      <w:r>
        <w:rPr>
          <w:rFonts w:hint="cs"/>
          <w:rtl/>
        </w:rPr>
        <w:t>ראש כל דבר אבקש את סליחתכם, אחי היקרים, על איחור תשובתי על מכתבכם היקר מיום א חודש זה, כי הקיפוני טרדות שונות ומרובות, ובשום אופן לא יכולתי למלאת את חובתי נגד הדרתם, החביבה ויקרה עלי כמשפט לאוהבי.</w:t>
      </w:r>
    </w:p>
    <w:p w:rsidR="00000969" w:rsidRDefault="00000969" w:rsidP="00000969">
      <w:pPr>
        <w:rPr>
          <w:rtl/>
        </w:rPr>
      </w:pPr>
      <w:r>
        <w:rPr>
          <w:rFonts w:hint="cs"/>
          <w:rtl/>
        </w:rPr>
        <w:t xml:space="preserve">ובעיקר </w:t>
      </w:r>
      <w:proofErr w:type="spellStart"/>
      <w:r>
        <w:rPr>
          <w:rFonts w:hint="cs"/>
          <w:rtl/>
        </w:rPr>
        <w:t>הענין</w:t>
      </w:r>
      <w:proofErr w:type="spellEnd"/>
      <w:r>
        <w:rPr>
          <w:rFonts w:hint="cs"/>
          <w:rtl/>
        </w:rPr>
        <w:t xml:space="preserve">, בטח יודיעכם עתה ידידנו הרב הגדול ר"י בנימין </w:t>
      </w:r>
      <w:proofErr w:type="spellStart"/>
      <w:r>
        <w:rPr>
          <w:rFonts w:hint="cs"/>
          <w:rtl/>
        </w:rPr>
        <w:t>הורוויץ</w:t>
      </w:r>
      <w:proofErr w:type="spellEnd"/>
      <w:r>
        <w:rPr>
          <w:rFonts w:hint="cs"/>
          <w:rtl/>
        </w:rPr>
        <w:t xml:space="preserve"> שי', את הדברים אשר נדברנו בזה בהיותו פה עמנו. ומכל מקום ריש </w:t>
      </w:r>
      <w:proofErr w:type="spellStart"/>
      <w:r>
        <w:rPr>
          <w:rFonts w:hint="cs"/>
          <w:rtl/>
        </w:rPr>
        <w:t>מילין</w:t>
      </w:r>
      <w:proofErr w:type="spellEnd"/>
      <w:r>
        <w:rPr>
          <w:rFonts w:hint="cs"/>
          <w:rtl/>
        </w:rPr>
        <w:t xml:space="preserve">, אומר עוד הפעם עם הספר, כי כשאני לעצמי איני מוצא כלל מה שאוכל להיות להועיל </w:t>
      </w:r>
      <w:proofErr w:type="spellStart"/>
      <w:r>
        <w:rPr>
          <w:rFonts w:hint="cs"/>
          <w:rtl/>
        </w:rPr>
        <w:t>לת"ח</w:t>
      </w:r>
      <w:proofErr w:type="spellEnd"/>
      <w:r>
        <w:rPr>
          <w:rFonts w:hint="cs"/>
          <w:rtl/>
        </w:rPr>
        <w:t xml:space="preserve"> מצוינים שכמותם ירבו, וקנקני קנקן ריקן ומימי מי-מערה מעטים בכמות ואיכות, כאשר אדע נפשי. רק כאשר נוכחתי כי דברי אשר אדבר לפעמים מקירות</w:t>
      </w:r>
      <w:r w:rsidR="003B512B">
        <w:rPr>
          <w:rFonts w:hint="cs"/>
          <w:rtl/>
        </w:rPr>
        <w:t xml:space="preserve"> </w:t>
      </w:r>
      <w:r>
        <w:rPr>
          <w:rFonts w:hint="cs"/>
          <w:rtl/>
        </w:rPr>
        <w:t xml:space="preserve">לבי, אחרי העיון והמחשבה הארוכה, מלבבים ומעודדים לצד עליון את הנפשות היקרות של ת"ח לסלול לעצמם נתיבות בדרכי החיים לתורה ולתעודה. על  כן איני חושך </w:t>
      </w:r>
      <w:proofErr w:type="spellStart"/>
      <w:r>
        <w:rPr>
          <w:rFonts w:hint="cs"/>
          <w:rtl/>
        </w:rPr>
        <w:t>מחשבותי</w:t>
      </w:r>
      <w:proofErr w:type="spellEnd"/>
      <w:r>
        <w:rPr>
          <w:rFonts w:hint="cs"/>
          <w:rtl/>
        </w:rPr>
        <w:t xml:space="preserve"> </w:t>
      </w:r>
      <w:proofErr w:type="spellStart"/>
      <w:r>
        <w:rPr>
          <w:rFonts w:hint="cs"/>
          <w:rtl/>
        </w:rPr>
        <w:t>ודעותי</w:t>
      </w:r>
      <w:proofErr w:type="spellEnd"/>
      <w:r>
        <w:rPr>
          <w:rFonts w:hint="cs"/>
          <w:rtl/>
        </w:rPr>
        <w:t xml:space="preserve">, ומדבר אני אותם באזני כל בעל שכל וישר לב המזדמן לי. אבל סוף כל סוף, אין בדבורי בעצמם כדי להחיות בהם הרוח </w:t>
      </w:r>
      <w:proofErr w:type="spellStart"/>
      <w:r>
        <w:rPr>
          <w:rFonts w:hint="cs"/>
          <w:rtl/>
        </w:rPr>
        <w:t>הנחלי</w:t>
      </w:r>
      <w:proofErr w:type="spellEnd"/>
      <w:r>
        <w:rPr>
          <w:rFonts w:hint="cs"/>
          <w:rtl/>
        </w:rPr>
        <w:t>, כי אם אחרי אשר יהיו מתקבלים להגשים אותם במעשה ובפועל. אם כן, לא בדברים ובדרשות אוכל לשרת את כבוד הדרתכם, כי אם בשיתוף תמידי במעשה ובהנהגה.</w:t>
      </w:r>
    </w:p>
    <w:p w:rsidR="003B512B" w:rsidRDefault="00987CB4" w:rsidP="00000969">
      <w:pPr>
        <w:rPr>
          <w:rFonts w:hint="cs"/>
          <w:rtl/>
        </w:rPr>
      </w:pPr>
      <w:r>
        <w:rPr>
          <w:rFonts w:hint="cs"/>
          <w:rtl/>
        </w:rPr>
        <w:t xml:space="preserve">אפרש את דברי מעט: כבוד מעלתם יודעים, הנני תמיד מכריז, כי עלינו לשים לב על התלונה של כל גדולי הדורות אשר מעולם, שצעקו על העזיבה של המאור הפנימי שבתורה, שממנו נדע את ד', ובו צרור החיים צרור במילואו וטובו. </w:t>
      </w:r>
      <w:proofErr w:type="spellStart"/>
      <w:r>
        <w:rPr>
          <w:rFonts w:hint="cs"/>
          <w:rtl/>
        </w:rPr>
        <w:t>הקובלא</w:t>
      </w:r>
      <w:proofErr w:type="spellEnd"/>
      <w:r>
        <w:rPr>
          <w:rFonts w:hint="cs"/>
          <w:rtl/>
        </w:rPr>
        <w:t xml:space="preserve"> אמנם נחלקה לשלוש צעקות: א) על דבר לימוד הקבלה וחכמת האמת; ב) על דבר לימוד המוסר וחכמת המידות; ג) על דבר לימוד </w:t>
      </w:r>
      <w:proofErr w:type="spellStart"/>
      <w:r>
        <w:rPr>
          <w:rFonts w:hint="cs"/>
          <w:rtl/>
        </w:rPr>
        <w:t>ההגיון</w:t>
      </w:r>
      <w:proofErr w:type="spellEnd"/>
      <w:r>
        <w:rPr>
          <w:rFonts w:hint="cs"/>
          <w:rtl/>
        </w:rPr>
        <w:t xml:space="preserve"> והחכמה השכלית. </w:t>
      </w:r>
    </w:p>
    <w:p w:rsidR="00987CB4" w:rsidRDefault="00987CB4" w:rsidP="00000969">
      <w:pPr>
        <w:rPr>
          <w:rtl/>
        </w:rPr>
      </w:pPr>
      <w:bookmarkStart w:id="0" w:name="_GoBack"/>
      <w:bookmarkEnd w:id="0"/>
      <w:r>
        <w:rPr>
          <w:rFonts w:hint="cs"/>
          <w:rtl/>
        </w:rPr>
        <w:t xml:space="preserve">בין כל אחד </w:t>
      </w:r>
      <w:proofErr w:type="spellStart"/>
      <w:r>
        <w:rPr>
          <w:rFonts w:hint="cs"/>
          <w:rtl/>
        </w:rPr>
        <w:t>מהמכריזים</w:t>
      </w:r>
      <w:proofErr w:type="spellEnd"/>
      <w:r>
        <w:rPr>
          <w:rFonts w:hint="cs"/>
          <w:rtl/>
        </w:rPr>
        <w:t xml:space="preserve"> הללו נמצאו נטיות שונות, ולפעמים אחד קורא תגר על המקצוע של זולתו, ועד קרוב לימינו </w:t>
      </w:r>
      <w:proofErr w:type="spellStart"/>
      <w:r>
        <w:rPr>
          <w:rFonts w:hint="cs"/>
          <w:rtl/>
        </w:rPr>
        <w:t>היתה</w:t>
      </w:r>
      <w:proofErr w:type="spellEnd"/>
      <w:r>
        <w:rPr>
          <w:rFonts w:hint="cs"/>
          <w:rtl/>
        </w:rPr>
        <w:t xml:space="preserve"> הדרך הכבושה, שכל מי שנדבו לבו לתור בחכמה, בפנימיות התורה, ברר לו מקצוע אחד, </w:t>
      </w:r>
      <w:r w:rsidR="00DC3F8E">
        <w:rPr>
          <w:rFonts w:hint="cs"/>
          <w:rtl/>
        </w:rPr>
        <w:t xml:space="preserve">או קבלה או מוסר או חכמה. והחילוק הזה גרם שברבות הזמן, התלמידים המקבלים ביחוד את השפעתם מפי ספרים ולא מפי סופרים </w:t>
      </w:r>
      <w:r w:rsidR="00DC3F8E">
        <w:rPr>
          <w:rtl/>
        </w:rPr>
        <w:t>–</w:t>
      </w:r>
      <w:r w:rsidR="00DC3F8E">
        <w:rPr>
          <w:rFonts w:hint="cs"/>
          <w:rtl/>
        </w:rPr>
        <w:t xml:space="preserve"> הלכו </w:t>
      </w:r>
      <w:proofErr w:type="spellStart"/>
      <w:r w:rsidR="00DC3F8E">
        <w:rPr>
          <w:rFonts w:hint="cs"/>
          <w:rtl/>
        </w:rPr>
        <w:t>ונתקטנו</w:t>
      </w:r>
      <w:proofErr w:type="spellEnd"/>
      <w:r w:rsidR="00DC3F8E">
        <w:rPr>
          <w:rFonts w:hint="cs"/>
          <w:rtl/>
        </w:rPr>
        <w:t xml:space="preserve"> הרבה מרבותיהם, ולא יכלו לעמוד על סוף דעתם, מצא כל אחד במקצוע שלו ניגוד </w:t>
      </w:r>
      <w:proofErr w:type="spellStart"/>
      <w:r w:rsidR="00DC3F8E">
        <w:rPr>
          <w:rFonts w:hint="cs"/>
          <w:rtl/>
        </w:rPr>
        <w:t>להמקצוע</w:t>
      </w:r>
      <w:proofErr w:type="spellEnd"/>
      <w:r w:rsidR="00DC3F8E">
        <w:rPr>
          <w:rFonts w:hint="cs"/>
          <w:rtl/>
        </w:rPr>
        <w:t xml:space="preserve"> של </w:t>
      </w:r>
      <w:proofErr w:type="spellStart"/>
      <w:r w:rsidR="00DC3F8E">
        <w:rPr>
          <w:rFonts w:hint="cs"/>
          <w:rtl/>
        </w:rPr>
        <w:t>חבירו</w:t>
      </w:r>
      <w:proofErr w:type="spellEnd"/>
      <w:r w:rsidR="00DC3F8E">
        <w:rPr>
          <w:rFonts w:hint="cs"/>
          <w:rtl/>
        </w:rPr>
        <w:t xml:space="preserve">. והניגודים בעצמם היו כמין תנאים מוכרחים להשלמת השיטה הבלתי משוכללת כראוי, עד שבהמשך הזמן נתקבלו על הדעת רק הניגודים, ובלבבות רבים נשארו הטענות השוללות של כל הצדדים, עד שהקבלה נעזבה מפני הטענות שבעלי המוסר והמחקר אומרים שהמקצוע שלהם הוא העיקר, </w:t>
      </w:r>
      <w:proofErr w:type="spellStart"/>
      <w:r w:rsidR="00DC3F8E">
        <w:rPr>
          <w:rFonts w:hint="cs"/>
          <w:rtl/>
        </w:rPr>
        <w:t>שהכל</w:t>
      </w:r>
      <w:proofErr w:type="spellEnd"/>
      <w:r w:rsidR="00DC3F8E">
        <w:rPr>
          <w:rFonts w:hint="cs"/>
          <w:rtl/>
        </w:rPr>
        <w:t xml:space="preserve"> מושרש בו, וממילא אין ללכת בגדולות ונסתרות; מוסר נעזב מפני שבעלי הקבלה אומרים שעיקר </w:t>
      </w:r>
      <w:proofErr w:type="spellStart"/>
      <w:r w:rsidR="00DC3F8E">
        <w:rPr>
          <w:rFonts w:hint="cs"/>
          <w:rtl/>
        </w:rPr>
        <w:t>הכל</w:t>
      </w:r>
      <w:proofErr w:type="spellEnd"/>
      <w:r w:rsidR="00DC3F8E">
        <w:rPr>
          <w:rFonts w:hint="cs"/>
          <w:rtl/>
        </w:rPr>
        <w:t xml:space="preserve"> היא הידיעה והכוונה של הנסתר, וכל מה שזולת זה הוא רק עראי וטפל; והחכמה השכלית נעזבת, מפני ששתי הכתות אומרות שרק בהן או באחת מהן תלויה כל הישועה, הפרטית והכללית, אם כן רק מעמסה וחשש היזק הוא ללכת בחכמה השכלית ולעיין בכל הספרים שנבנו על פיה.</w:t>
      </w:r>
    </w:p>
    <w:p w:rsidR="00DC3F8E" w:rsidRDefault="003B512B" w:rsidP="00000969">
      <w:pPr>
        <w:rPr>
          <w:rtl/>
        </w:rPr>
      </w:pPr>
      <w:r>
        <w:rPr>
          <w:rtl/>
        </w:rPr>
        <w:br w:type="page"/>
      </w:r>
      <w:r w:rsidR="00DC3F8E">
        <w:rPr>
          <w:rFonts w:hint="cs"/>
          <w:rtl/>
        </w:rPr>
        <w:lastRenderedPageBreak/>
        <w:t xml:space="preserve">אבל מה שהיה אפשר לשאת בדומיה עד כה, אי אפשר לנו עוד. היבושת הגדולה, שגרמה העזיבה הכללית של אלה היסודות השלושה, גרמה לנו כל התלאה הנוראה, שאנחנו עומדים ומרעידים עליה באה"ק ובארצות הגולה. ואין לנו דרך, כי אם לשוב ולבסס את עמוד התורה המעשית, תורת ההלכה של תלמוד התלמודים והפוסקים וכל התלוי בהם, על הבסיס החזק של שלושת העמודים יחד, </w:t>
      </w:r>
      <w:r w:rsidR="00C86D48">
        <w:rPr>
          <w:rFonts w:hint="cs"/>
          <w:rtl/>
        </w:rPr>
        <w:t xml:space="preserve">שרק </w:t>
      </w:r>
      <w:proofErr w:type="spellStart"/>
      <w:r w:rsidR="00C86D48">
        <w:rPr>
          <w:rFonts w:hint="cs"/>
          <w:rtl/>
        </w:rPr>
        <w:t>בהאגדם</w:t>
      </w:r>
      <w:proofErr w:type="spellEnd"/>
      <w:r w:rsidR="00C86D48">
        <w:rPr>
          <w:rFonts w:hint="cs"/>
          <w:rtl/>
        </w:rPr>
        <w:t xml:space="preserve"> יחד משלימים זה את זה. הקבלה, המוסר והחכמה, וכל המקצוע שבהם, צריכים הם </w:t>
      </w:r>
      <w:proofErr w:type="spellStart"/>
      <w:r w:rsidR="00C86D48">
        <w:rPr>
          <w:rFonts w:hint="cs"/>
          <w:rtl/>
        </w:rPr>
        <w:t>להעבד</w:t>
      </w:r>
      <w:proofErr w:type="spellEnd"/>
      <w:r w:rsidR="00C86D48">
        <w:rPr>
          <w:rFonts w:hint="cs"/>
          <w:rtl/>
        </w:rPr>
        <w:t xml:space="preserve"> כראוי, </w:t>
      </w:r>
      <w:proofErr w:type="spellStart"/>
      <w:r w:rsidR="00C86D48">
        <w:rPr>
          <w:rFonts w:hint="cs"/>
          <w:rtl/>
        </w:rPr>
        <w:t>בכשרון</w:t>
      </w:r>
      <w:proofErr w:type="spellEnd"/>
      <w:r w:rsidR="00C86D48">
        <w:rPr>
          <w:rFonts w:hint="cs"/>
          <w:rtl/>
        </w:rPr>
        <w:t xml:space="preserve"> ובשקידה. אז יגלו האורות הללו את אורם על כל התורה כולה ועל כל החיים כולם. כל חמדה שהפה יכול לדבר והלב יכול לחשוב, מצויה היא </w:t>
      </w:r>
      <w:proofErr w:type="spellStart"/>
      <w:r w:rsidR="00C86D48">
        <w:rPr>
          <w:rFonts w:hint="cs"/>
          <w:rtl/>
        </w:rPr>
        <w:t>בההתאגדות</w:t>
      </w:r>
      <w:proofErr w:type="spellEnd"/>
      <w:r w:rsidR="00C86D48">
        <w:rPr>
          <w:rFonts w:hint="cs"/>
          <w:rtl/>
        </w:rPr>
        <w:t xml:space="preserve"> הקדושה הזאת. ויען אשר ימים רבים עברו ולא נשמע דבר זה מפי גדולי ישראל, ומרבים היה נשמע ג"כ ההפך מזה, על כן יודע אני שקשה מאד שיותן מקום לדברי, דברי ננס כנגד ענקים. אבל כשאני לעצמי, לצורך הנהגה, אני חש על שום טוען ושום טענה, והנני עמל תמיד ברעיון, ומעט בכתב ובמעשה, איך להרגיל את הנפש, שלא יהיו שלושת הקשרים האלו מתנתקים זה מזה, ויהיו תמיד מאוחדים אחדות דודים ורעים. אבל אם אבוא להכריע אחרים אשר יבקשו לדון בדברי, על פי הכרעות דעות הנאמרות בין הבריות ונתלים באילנות גדולים </w:t>
      </w:r>
      <w:r w:rsidR="00C86D48">
        <w:rPr>
          <w:rtl/>
        </w:rPr>
        <w:t>–</w:t>
      </w:r>
      <w:r w:rsidR="00C86D48">
        <w:rPr>
          <w:rFonts w:hint="cs"/>
          <w:rtl/>
        </w:rPr>
        <w:t xml:space="preserve"> מה כוחי כי אייחל לזה? עד אשר יערה עלינו רוח ממרום והאמת והשלום יהיו דבר מובן לכל...</w:t>
      </w:r>
    </w:p>
    <w:p w:rsidR="00C86D48" w:rsidRDefault="00C86D48" w:rsidP="00000969">
      <w:pPr>
        <w:rPr>
          <w:rtl/>
        </w:rPr>
      </w:pPr>
      <w:r>
        <w:rPr>
          <w:rFonts w:hint="cs"/>
          <w:rtl/>
        </w:rPr>
        <w:t xml:space="preserve">ודעו נא אהובי, שדווקא הדברים היותר עליונים, הם-הם שיכולים לרדת לעומק תחתית, להחיות את הדור אשר נפל </w:t>
      </w:r>
      <w:proofErr w:type="spellStart"/>
      <w:r>
        <w:rPr>
          <w:rFonts w:hint="cs"/>
          <w:rtl/>
        </w:rPr>
        <w:t>לבירא</w:t>
      </w:r>
      <w:proofErr w:type="spellEnd"/>
      <w:r>
        <w:rPr>
          <w:rFonts w:hint="cs"/>
          <w:rtl/>
        </w:rPr>
        <w:t xml:space="preserve"> </w:t>
      </w:r>
      <w:proofErr w:type="spellStart"/>
      <w:r>
        <w:rPr>
          <w:rFonts w:hint="cs"/>
          <w:rtl/>
        </w:rPr>
        <w:t>עמיקתא</w:t>
      </w:r>
      <w:proofErr w:type="spellEnd"/>
      <w:r>
        <w:rPr>
          <w:rFonts w:hint="cs"/>
          <w:rtl/>
        </w:rPr>
        <w:t xml:space="preserve">, בור שאון וטיט היון. ועל ידי האור הגדול, הפונה לגאולה וישועה, יתיישרו נתיבות רבות בעומקה של </w:t>
      </w:r>
      <w:r w:rsidR="00BE2C63">
        <w:rPr>
          <w:rFonts w:hint="cs"/>
          <w:rtl/>
        </w:rPr>
        <w:t xml:space="preserve">הלכה גם כן, לשום מחשך לאור ומעקשים למישור, והתורה תהא </w:t>
      </w:r>
      <w:proofErr w:type="spellStart"/>
      <w:r w:rsidR="00BE2C63">
        <w:rPr>
          <w:rFonts w:hint="cs"/>
          <w:rtl/>
        </w:rPr>
        <w:t>מתחלת</w:t>
      </w:r>
      <w:proofErr w:type="spellEnd"/>
      <w:r w:rsidR="00BE2C63">
        <w:rPr>
          <w:rFonts w:hint="cs"/>
          <w:rtl/>
        </w:rPr>
        <w:t xml:space="preserve"> לשוב על לומדיה, והוגי תורה ימצאו בקרבם אומץ לבב וגבורת אמת, </w:t>
      </w:r>
      <w:proofErr w:type="spellStart"/>
      <w:r w:rsidR="00BE2C63">
        <w:rPr>
          <w:rFonts w:hint="cs"/>
          <w:rtl/>
        </w:rPr>
        <w:t>ליסד</w:t>
      </w:r>
      <w:proofErr w:type="spellEnd"/>
      <w:r w:rsidR="00BE2C63">
        <w:rPr>
          <w:rFonts w:hint="cs"/>
          <w:rtl/>
        </w:rPr>
        <w:t xml:space="preserve"> ספרות גדולה וקדושה, שתהיה ראויה באמת להנהיג את הדור ולהכשירו לפורקן ולפדות ולחירות אמת </w:t>
      </w:r>
      <w:r w:rsidR="00BE2C63">
        <w:rPr>
          <w:rtl/>
        </w:rPr>
        <w:t>–</w:t>
      </w:r>
      <w:r w:rsidR="00BE2C63">
        <w:rPr>
          <w:rFonts w:hint="cs"/>
          <w:rtl/>
        </w:rPr>
        <w:t xml:space="preserve"> אל תקרי חרות אלא חרות...</w:t>
      </w:r>
    </w:p>
    <w:p w:rsidR="00BE2C63" w:rsidRDefault="00BE2C63" w:rsidP="00000969">
      <w:pPr>
        <w:rPr>
          <w:rtl/>
        </w:rPr>
      </w:pPr>
    </w:p>
    <w:p w:rsidR="00BE2C63" w:rsidRDefault="00BE2C63" w:rsidP="00000969">
      <w:pPr>
        <w:rPr>
          <w:rtl/>
        </w:rPr>
      </w:pPr>
    </w:p>
    <w:p w:rsidR="00BE2C63" w:rsidRPr="00BE2C63" w:rsidRDefault="00BE2C63" w:rsidP="00000969">
      <w:pPr>
        <w:rPr>
          <w:b/>
          <w:bCs/>
          <w:rtl/>
        </w:rPr>
      </w:pPr>
      <w:proofErr w:type="spellStart"/>
      <w:r>
        <w:rPr>
          <w:rFonts w:hint="cs"/>
          <w:b/>
          <w:bCs/>
          <w:rtl/>
        </w:rPr>
        <w:t>הפילוסופיא</w:t>
      </w:r>
      <w:proofErr w:type="spellEnd"/>
      <w:r>
        <w:rPr>
          <w:rFonts w:hint="cs"/>
          <w:b/>
          <w:bCs/>
          <w:rtl/>
        </w:rPr>
        <w:t xml:space="preserve"> הדתית היהודית, הרב הנזיר, סע' ה</w:t>
      </w:r>
      <w:r w:rsidR="000034BA">
        <w:rPr>
          <w:rFonts w:hint="cs"/>
          <w:b/>
          <w:bCs/>
          <w:rtl/>
        </w:rPr>
        <w:t xml:space="preserve"> '</w:t>
      </w:r>
      <w:proofErr w:type="spellStart"/>
      <w:r w:rsidR="000034BA">
        <w:rPr>
          <w:rFonts w:hint="cs"/>
          <w:b/>
          <w:bCs/>
          <w:rtl/>
        </w:rPr>
        <w:t>פלוסופיא</w:t>
      </w:r>
      <w:proofErr w:type="spellEnd"/>
      <w:r w:rsidR="000034BA">
        <w:rPr>
          <w:rFonts w:hint="cs"/>
          <w:b/>
          <w:bCs/>
          <w:rtl/>
        </w:rPr>
        <w:t xml:space="preserve"> דתית </w:t>
      </w:r>
      <w:proofErr w:type="spellStart"/>
      <w:r w:rsidR="000034BA">
        <w:rPr>
          <w:rFonts w:hint="cs"/>
          <w:b/>
          <w:bCs/>
          <w:rtl/>
        </w:rPr>
        <w:t>אמיתית</w:t>
      </w:r>
      <w:proofErr w:type="spellEnd"/>
      <w:r w:rsidR="000034BA">
        <w:rPr>
          <w:rFonts w:hint="cs"/>
          <w:b/>
          <w:bCs/>
          <w:rtl/>
        </w:rPr>
        <w:t>'</w:t>
      </w:r>
    </w:p>
    <w:p w:rsidR="00BE2C63" w:rsidRDefault="00BE2C63" w:rsidP="00BE2C63">
      <w:pPr>
        <w:rPr>
          <w:rtl/>
        </w:rPr>
      </w:pPr>
      <w:r>
        <w:rPr>
          <w:rFonts w:hint="cs"/>
          <w:rtl/>
        </w:rPr>
        <w:t xml:space="preserve">גדולה מזו </w:t>
      </w:r>
      <w:proofErr w:type="spellStart"/>
      <w:r>
        <w:rPr>
          <w:rFonts w:hint="cs"/>
          <w:rtl/>
        </w:rPr>
        <w:t>הפלוסופיא</w:t>
      </w:r>
      <w:proofErr w:type="spellEnd"/>
      <w:r>
        <w:rPr>
          <w:rFonts w:hint="cs"/>
          <w:rtl/>
        </w:rPr>
        <w:t xml:space="preserve"> הדתית האמתית. אמנם כל </w:t>
      </w:r>
      <w:proofErr w:type="spellStart"/>
      <w:r>
        <w:rPr>
          <w:rFonts w:hint="cs"/>
          <w:rtl/>
        </w:rPr>
        <w:t>פלוסופיא</w:t>
      </w:r>
      <w:proofErr w:type="spellEnd"/>
      <w:r>
        <w:rPr>
          <w:rFonts w:hint="cs"/>
          <w:rtl/>
        </w:rPr>
        <w:t xml:space="preserve"> מתחילה בזה שהיא מתוכחת עם השיטות השונות שבזמנה והקודמות לה. אבל היא עושה זאת מתוך בקשת האמת, ומתוך </w:t>
      </w:r>
      <w:proofErr w:type="spellStart"/>
      <w:r>
        <w:rPr>
          <w:rFonts w:hint="cs"/>
          <w:rtl/>
        </w:rPr>
        <w:t>השקלא</w:t>
      </w:r>
      <w:proofErr w:type="spellEnd"/>
      <w:r>
        <w:rPr>
          <w:rFonts w:hint="cs"/>
          <w:rtl/>
        </w:rPr>
        <w:t xml:space="preserve"> וטריא ההדדית הולכת היא ומתברר, היא נולדת...יש </w:t>
      </w:r>
      <w:proofErr w:type="spellStart"/>
      <w:r>
        <w:rPr>
          <w:rFonts w:hint="cs"/>
          <w:rtl/>
        </w:rPr>
        <w:t>לפילוסופיא</w:t>
      </w:r>
      <w:proofErr w:type="spellEnd"/>
      <w:r>
        <w:rPr>
          <w:rFonts w:hint="cs"/>
          <w:rtl/>
        </w:rPr>
        <w:t xml:space="preserve"> הדתית האמתית חבלי לידה שלה.  היא יודעת רגעי מכאוב </w:t>
      </w:r>
      <w:proofErr w:type="spellStart"/>
      <w:r>
        <w:rPr>
          <w:rFonts w:hint="cs"/>
          <w:rtl/>
        </w:rPr>
        <w:t>ויאוש</w:t>
      </w:r>
      <w:proofErr w:type="spellEnd"/>
      <w:r>
        <w:rPr>
          <w:rFonts w:hint="cs"/>
          <w:rtl/>
        </w:rPr>
        <w:t xml:space="preserve">, נמצאת בספק ומבוכה, המזככים אותה, עד שסוף סוף על ידי בקשה ותפילה היא יוצאת מתוך המבוכה, ומוציא את הדרך, דרך </w:t>
      </w:r>
      <w:proofErr w:type="spellStart"/>
      <w:r>
        <w:rPr>
          <w:rFonts w:hint="cs"/>
          <w:rtl/>
        </w:rPr>
        <w:t>אלהים</w:t>
      </w:r>
      <w:proofErr w:type="spellEnd"/>
      <w:r>
        <w:rPr>
          <w:rFonts w:hint="cs"/>
          <w:rtl/>
        </w:rPr>
        <w:t>.</w:t>
      </w:r>
      <w:r w:rsidR="000034BA">
        <w:rPr>
          <w:rFonts w:hint="cs"/>
          <w:rtl/>
        </w:rPr>
        <w:t>..</w:t>
      </w:r>
    </w:p>
    <w:sectPr w:rsidR="00BE2C63"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969"/>
    <w:rsid w:val="00000969"/>
    <w:rsid w:val="000034BA"/>
    <w:rsid w:val="00194B52"/>
    <w:rsid w:val="003B512B"/>
    <w:rsid w:val="00451A37"/>
    <w:rsid w:val="008B7EAE"/>
    <w:rsid w:val="00987CB4"/>
    <w:rsid w:val="00BE2C63"/>
    <w:rsid w:val="00C86D48"/>
    <w:rsid w:val="00D52235"/>
    <w:rsid w:val="00DC3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769</Words>
  <Characters>3850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2</cp:revision>
  <dcterms:created xsi:type="dcterms:W3CDTF">2018-05-03T09:05:00Z</dcterms:created>
  <dcterms:modified xsi:type="dcterms:W3CDTF">2018-05-07T12:23:00Z</dcterms:modified>
</cp:coreProperties>
</file>