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37" w:rsidRPr="00DF3501" w:rsidRDefault="00DF3501">
      <w:pPr>
        <w:rPr>
          <w:rFonts w:hint="cs"/>
          <w:b/>
          <w:bCs/>
          <w:rtl/>
        </w:rPr>
      </w:pPr>
      <w:r w:rsidRPr="00DF3501">
        <w:rPr>
          <w:rFonts w:hint="cs"/>
          <w:b/>
          <w:bCs/>
          <w:rtl/>
        </w:rPr>
        <w:t xml:space="preserve">אגרות </w:t>
      </w:r>
      <w:proofErr w:type="spellStart"/>
      <w:r w:rsidRPr="00DF3501">
        <w:rPr>
          <w:rFonts w:hint="cs"/>
          <w:b/>
          <w:bCs/>
          <w:rtl/>
        </w:rPr>
        <w:t>הראי"ה</w:t>
      </w:r>
      <w:proofErr w:type="spellEnd"/>
      <w:r w:rsidRPr="00DF3501">
        <w:rPr>
          <w:rFonts w:hint="cs"/>
          <w:b/>
          <w:bCs/>
          <w:rtl/>
        </w:rPr>
        <w:t xml:space="preserve"> </w:t>
      </w:r>
      <w:proofErr w:type="spellStart"/>
      <w:r w:rsidRPr="00DF3501">
        <w:rPr>
          <w:rFonts w:hint="cs"/>
          <w:b/>
          <w:bCs/>
          <w:rtl/>
        </w:rPr>
        <w:t>ח"ג</w:t>
      </w:r>
      <w:proofErr w:type="spellEnd"/>
      <w:r w:rsidRPr="00DF3501">
        <w:rPr>
          <w:rFonts w:hint="cs"/>
          <w:b/>
          <w:bCs/>
          <w:rtl/>
        </w:rPr>
        <w:t xml:space="preserve"> אגרת </w:t>
      </w:r>
      <w:proofErr w:type="spellStart"/>
      <w:r w:rsidRPr="00DF3501">
        <w:rPr>
          <w:rFonts w:hint="cs"/>
          <w:b/>
          <w:bCs/>
          <w:rtl/>
        </w:rPr>
        <w:t>תשפז</w:t>
      </w:r>
      <w:proofErr w:type="spellEnd"/>
    </w:p>
    <w:p w:rsidR="00DF3501" w:rsidRDefault="00DF3501" w:rsidP="00DF3501">
      <w:pPr>
        <w:rPr>
          <w:rFonts w:hint="cs"/>
          <w:rtl/>
        </w:rPr>
      </w:pPr>
      <w:r>
        <w:rPr>
          <w:rFonts w:hint="cs"/>
          <w:rtl/>
        </w:rPr>
        <w:t>...</w:t>
      </w:r>
      <w:proofErr w:type="spellStart"/>
      <w:r w:rsidRPr="00DF3501">
        <w:rPr>
          <w:rtl/>
        </w:rPr>
        <w:t>יאר</w:t>
      </w:r>
      <w:proofErr w:type="spellEnd"/>
      <w:r w:rsidRPr="00DF3501">
        <w:rPr>
          <w:rtl/>
        </w:rPr>
        <w:t xml:space="preserve"> ד' פניו אלינו לקבל את רשמי אורות קדשו מחדות </w:t>
      </w:r>
      <w:proofErr w:type="spellStart"/>
      <w:r w:rsidRPr="00DF3501">
        <w:rPr>
          <w:rtl/>
        </w:rPr>
        <w:t>נועמו</w:t>
      </w:r>
      <w:proofErr w:type="spellEnd"/>
      <w:r w:rsidRPr="00DF3501">
        <w:rPr>
          <w:rtl/>
        </w:rPr>
        <w:t xml:space="preserve"> והוד זיו פאר</w:t>
      </w:r>
      <w:r>
        <w:rPr>
          <w:rFonts w:hint="cs"/>
          <w:rtl/>
        </w:rPr>
        <w:t xml:space="preserve"> </w:t>
      </w:r>
      <w:r w:rsidRPr="00DF3501">
        <w:rPr>
          <w:rtl/>
        </w:rPr>
        <w:t xml:space="preserve">הדרו, בימי החג הקדוש </w:t>
      </w:r>
      <w:proofErr w:type="spellStart"/>
      <w:r w:rsidRPr="00DF3501">
        <w:rPr>
          <w:rtl/>
        </w:rPr>
        <w:t>הבע"ל</w:t>
      </w:r>
      <w:proofErr w:type="spellEnd"/>
      <w:r w:rsidRPr="00DF3501">
        <w:rPr>
          <w:rtl/>
        </w:rPr>
        <w:t>, החג התוכני באופיו להטביע את אור ישראל</w:t>
      </w:r>
      <w:r>
        <w:rPr>
          <w:rFonts w:hint="cs"/>
          <w:rtl/>
        </w:rPr>
        <w:t xml:space="preserve"> </w:t>
      </w:r>
      <w:r w:rsidRPr="00DF3501">
        <w:rPr>
          <w:rtl/>
        </w:rPr>
        <w:t xml:space="preserve">בטבע החיים, בטבע הנפש, בטבע העולם, בטבע היש, בטבע </w:t>
      </w:r>
      <w:proofErr w:type="spellStart"/>
      <w:r w:rsidRPr="00DF3501">
        <w:rPr>
          <w:rtl/>
        </w:rPr>
        <w:t>ההויה</w:t>
      </w:r>
      <w:proofErr w:type="spellEnd"/>
      <w:r w:rsidRPr="00DF3501">
        <w:rPr>
          <w:rtl/>
        </w:rPr>
        <w:t>. בפסח חגנו</w:t>
      </w:r>
      <w:r>
        <w:rPr>
          <w:rFonts w:hint="cs"/>
          <w:rtl/>
        </w:rPr>
        <w:t xml:space="preserve"> </w:t>
      </w:r>
      <w:r w:rsidRPr="00DF3501">
        <w:rPr>
          <w:rtl/>
        </w:rPr>
        <w:t>את חרותנו, הראנו לדעת שהננו בני חורין, משוחררים גם מההגבלות של חוקי</w:t>
      </w:r>
      <w:r>
        <w:rPr>
          <w:rFonts w:hint="cs"/>
          <w:rtl/>
        </w:rPr>
        <w:t xml:space="preserve"> </w:t>
      </w:r>
      <w:r w:rsidRPr="00DF3501">
        <w:rPr>
          <w:rtl/>
        </w:rPr>
        <w:t xml:space="preserve">הטבע, המקשרים בעבותות את האישים ואת העמים, ותולדתנו </w:t>
      </w:r>
      <w:proofErr w:type="spellStart"/>
      <w:r w:rsidRPr="00DF3501">
        <w:rPr>
          <w:rtl/>
        </w:rPr>
        <w:t>נתיסדה</w:t>
      </w:r>
      <w:proofErr w:type="spellEnd"/>
      <w:r w:rsidRPr="00DF3501">
        <w:rPr>
          <w:rtl/>
        </w:rPr>
        <w:t xml:space="preserve"> מיסוד האור</w:t>
      </w:r>
      <w:r>
        <w:rPr>
          <w:rFonts w:hint="cs"/>
          <w:rtl/>
        </w:rPr>
        <w:t xml:space="preserve"> </w:t>
      </w:r>
      <w:r w:rsidRPr="00DF3501">
        <w:rPr>
          <w:rtl/>
        </w:rPr>
        <w:t xml:space="preserve">העליון, </w:t>
      </w:r>
      <w:proofErr w:type="spellStart"/>
      <w:r w:rsidRPr="00DF3501">
        <w:rPr>
          <w:rtl/>
        </w:rPr>
        <w:t>מלשד</w:t>
      </w:r>
      <w:proofErr w:type="spellEnd"/>
      <w:r w:rsidRPr="00DF3501">
        <w:rPr>
          <w:rtl/>
        </w:rPr>
        <w:t xml:space="preserve"> חיי העולמים הזולף בחסדי אבות ממקור הברכה, מיסוד עולם</w:t>
      </w:r>
      <w:r>
        <w:rPr>
          <w:rFonts w:hint="cs"/>
          <w:rtl/>
        </w:rPr>
        <w:t xml:space="preserve"> </w:t>
      </w:r>
      <w:r w:rsidRPr="00DF3501">
        <w:rPr>
          <w:rtl/>
        </w:rPr>
        <w:t xml:space="preserve">שהוא קודם ונעלה מכל הגבלה וחוקיות </w:t>
      </w:r>
      <w:proofErr w:type="spellStart"/>
      <w:r w:rsidRPr="00DF3501">
        <w:rPr>
          <w:rtl/>
        </w:rPr>
        <w:t>מוטבעה</w:t>
      </w:r>
      <w:proofErr w:type="spellEnd"/>
      <w:r w:rsidRPr="00DF3501">
        <w:rPr>
          <w:rtl/>
        </w:rPr>
        <w:t xml:space="preserve">. </w:t>
      </w:r>
    </w:p>
    <w:p w:rsidR="00DF3501" w:rsidRPr="00DF3501" w:rsidRDefault="00DF3501" w:rsidP="00DF3501">
      <w:pPr>
        <w:rPr>
          <w:rtl/>
        </w:rPr>
      </w:pPr>
      <w:r w:rsidRPr="00DF3501">
        <w:rPr>
          <w:rtl/>
        </w:rPr>
        <w:t xml:space="preserve">אבל החיים </w:t>
      </w:r>
      <w:proofErr w:type="spellStart"/>
      <w:r w:rsidRPr="00DF3501">
        <w:rPr>
          <w:rtl/>
        </w:rPr>
        <w:t>החמריים</w:t>
      </w:r>
      <w:proofErr w:type="spellEnd"/>
      <w:r w:rsidRPr="00DF3501">
        <w:rPr>
          <w:rtl/>
        </w:rPr>
        <w:t xml:space="preserve"> וגם</w:t>
      </w:r>
      <w:r>
        <w:rPr>
          <w:rFonts w:hint="cs"/>
          <w:rtl/>
        </w:rPr>
        <w:t xml:space="preserve"> </w:t>
      </w:r>
      <w:r w:rsidRPr="00DF3501">
        <w:rPr>
          <w:rtl/>
        </w:rPr>
        <w:t>הנפשיים, וביחוד האנושיות, והעולם כולו, יסודותיו ומערכותיו, תוצאותיו וסדריו,</w:t>
      </w:r>
      <w:r>
        <w:rPr>
          <w:rFonts w:hint="cs"/>
          <w:rtl/>
        </w:rPr>
        <w:t xml:space="preserve"> </w:t>
      </w:r>
      <w:r w:rsidRPr="00DF3501">
        <w:rPr>
          <w:rtl/>
        </w:rPr>
        <w:t xml:space="preserve">כולם בחוג טבע הם מוגבלים. ואיך זה יושפעו </w:t>
      </w:r>
      <w:proofErr w:type="spellStart"/>
      <w:r w:rsidRPr="00DF3501">
        <w:rPr>
          <w:rtl/>
        </w:rPr>
        <w:t>מדולגי</w:t>
      </w:r>
      <w:proofErr w:type="spellEnd"/>
      <w:r w:rsidRPr="00DF3501">
        <w:rPr>
          <w:rtl/>
        </w:rPr>
        <w:t xml:space="preserve"> עולמים, ממחוללי מעל,</w:t>
      </w:r>
    </w:p>
    <w:p w:rsidR="00DF3501" w:rsidRDefault="00DF3501" w:rsidP="00DF3501">
      <w:pPr>
        <w:rPr>
          <w:rFonts w:hint="cs"/>
          <w:rtl/>
        </w:rPr>
      </w:pPr>
      <w:r w:rsidRPr="00DF3501">
        <w:rPr>
          <w:rtl/>
        </w:rPr>
        <w:t xml:space="preserve">המגביהים את מעופם מעל כל משטר וחוק טבע, בחפצם האישי </w:t>
      </w:r>
      <w:proofErr w:type="spellStart"/>
      <w:r w:rsidRPr="00DF3501">
        <w:rPr>
          <w:rtl/>
        </w:rPr>
        <w:t>והאומי</w:t>
      </w:r>
      <w:proofErr w:type="spellEnd"/>
      <w:r w:rsidRPr="00DF3501">
        <w:rPr>
          <w:rtl/>
        </w:rPr>
        <w:t>, בשאיפותיהם</w:t>
      </w:r>
      <w:r>
        <w:rPr>
          <w:rFonts w:hint="cs"/>
          <w:rtl/>
        </w:rPr>
        <w:t xml:space="preserve"> </w:t>
      </w:r>
      <w:r w:rsidRPr="00DF3501">
        <w:rPr>
          <w:rtl/>
        </w:rPr>
        <w:t>הזמניות והנצחיות. ובאים אנו בחג האסיף, בירח האיתנים, במועד הגבורות גבורות</w:t>
      </w:r>
      <w:r>
        <w:rPr>
          <w:rFonts w:hint="cs"/>
          <w:rtl/>
        </w:rPr>
        <w:t xml:space="preserve"> </w:t>
      </w:r>
      <w:r w:rsidRPr="00DF3501">
        <w:rPr>
          <w:rtl/>
        </w:rPr>
        <w:t>ה</w:t>
      </w:r>
      <w:r>
        <w:rPr>
          <w:rtl/>
        </w:rPr>
        <w:t xml:space="preserve">גשמים   ועוז הרוח, הכבדת </w:t>
      </w:r>
      <w:proofErr w:type="spellStart"/>
      <w:r>
        <w:rPr>
          <w:rtl/>
        </w:rPr>
        <w:t>האכף</w:t>
      </w:r>
      <w:proofErr w:type="spellEnd"/>
      <w:r>
        <w:rPr>
          <w:rtl/>
        </w:rPr>
        <w:t xml:space="preserve">  </w:t>
      </w:r>
      <w:r w:rsidRPr="00DF3501">
        <w:rPr>
          <w:rtl/>
        </w:rPr>
        <w:t xml:space="preserve">של הטבע </w:t>
      </w:r>
      <w:proofErr w:type="spellStart"/>
      <w:r w:rsidRPr="00DF3501">
        <w:rPr>
          <w:rtl/>
        </w:rPr>
        <w:t>הסתוי</w:t>
      </w:r>
      <w:proofErr w:type="spellEnd"/>
      <w:r w:rsidRPr="00DF3501">
        <w:rPr>
          <w:rtl/>
        </w:rPr>
        <w:t xml:space="preserve"> ההולך וממשמש לבוא,</w:t>
      </w:r>
      <w:r>
        <w:rPr>
          <w:rFonts w:hint="cs"/>
          <w:rtl/>
        </w:rPr>
        <w:t xml:space="preserve"> </w:t>
      </w:r>
      <w:r w:rsidRPr="00DF3501">
        <w:rPr>
          <w:rtl/>
        </w:rPr>
        <w:t>ואנו מתקרבים אל הטבע. יושבים בסוכה, נאחזים באגודת נטעים רעננים, שמחים</w:t>
      </w:r>
      <w:r>
        <w:rPr>
          <w:rFonts w:hint="cs"/>
          <w:rtl/>
        </w:rPr>
        <w:t xml:space="preserve"> </w:t>
      </w:r>
      <w:r w:rsidRPr="00DF3501">
        <w:rPr>
          <w:rtl/>
        </w:rPr>
        <w:t xml:space="preserve">בשמחת המים, בשמחת </w:t>
      </w:r>
      <w:proofErr w:type="spellStart"/>
      <w:r w:rsidRPr="00DF3501">
        <w:rPr>
          <w:rtl/>
        </w:rPr>
        <w:t>הרויה</w:t>
      </w:r>
      <w:proofErr w:type="spellEnd"/>
      <w:r w:rsidRPr="00DF3501">
        <w:rPr>
          <w:rtl/>
        </w:rPr>
        <w:t xml:space="preserve"> הטבעית בברכת ד' על היקום, ההולכת במעגל</w:t>
      </w:r>
      <w:r>
        <w:rPr>
          <w:rFonts w:hint="cs"/>
          <w:rtl/>
        </w:rPr>
        <w:t xml:space="preserve"> </w:t>
      </w:r>
      <w:r w:rsidRPr="00DF3501">
        <w:rPr>
          <w:rtl/>
        </w:rPr>
        <w:t>המוגבל אשר בחוקי הברזל של הטבע, חודרים אנו גם בטבעיותה של האנושיות,</w:t>
      </w:r>
      <w:r>
        <w:rPr>
          <w:rFonts w:hint="cs"/>
          <w:rtl/>
        </w:rPr>
        <w:t xml:space="preserve"> </w:t>
      </w:r>
      <w:r w:rsidRPr="00DF3501">
        <w:rPr>
          <w:rtl/>
        </w:rPr>
        <w:t xml:space="preserve">בהכרח </w:t>
      </w:r>
      <w:proofErr w:type="spellStart"/>
      <w:r w:rsidRPr="00DF3501">
        <w:rPr>
          <w:rtl/>
        </w:rPr>
        <w:t>החמרנות</w:t>
      </w:r>
      <w:proofErr w:type="spellEnd"/>
      <w:r w:rsidRPr="00DF3501">
        <w:rPr>
          <w:rtl/>
        </w:rPr>
        <w:t xml:space="preserve"> שלה, בצורך שבעים האומות   אשר חלק ד' אותם לכל צבא</w:t>
      </w:r>
      <w:r>
        <w:rPr>
          <w:rFonts w:hint="cs"/>
          <w:rtl/>
        </w:rPr>
        <w:t xml:space="preserve"> </w:t>
      </w:r>
      <w:r w:rsidRPr="00DF3501">
        <w:rPr>
          <w:rtl/>
        </w:rPr>
        <w:t>השמים</w:t>
      </w:r>
      <w:r>
        <w:rPr>
          <w:rFonts w:hint="cs"/>
          <w:rtl/>
        </w:rPr>
        <w:t>.</w:t>
      </w:r>
    </w:p>
    <w:p w:rsidR="00DF3501" w:rsidRPr="00DF3501" w:rsidRDefault="00DF3501" w:rsidP="00DF3501">
      <w:pPr>
        <w:rPr>
          <w:rtl/>
        </w:rPr>
      </w:pPr>
      <w:r w:rsidRPr="00DF3501">
        <w:rPr>
          <w:rtl/>
        </w:rPr>
        <w:t xml:space="preserve">ועל כל אנו מטביעים את הוד הקודש  שממעל לכל טבע, את </w:t>
      </w:r>
      <w:proofErr w:type="spellStart"/>
      <w:r w:rsidRPr="00DF3501">
        <w:rPr>
          <w:rtl/>
        </w:rPr>
        <w:t>חינו</w:t>
      </w:r>
      <w:proofErr w:type="spellEnd"/>
      <w:r w:rsidRPr="00DF3501">
        <w:rPr>
          <w:rtl/>
        </w:rPr>
        <w:t xml:space="preserve"> והדרו</w:t>
      </w:r>
      <w:r>
        <w:rPr>
          <w:rFonts w:hint="cs"/>
          <w:rtl/>
        </w:rPr>
        <w:t xml:space="preserve"> </w:t>
      </w:r>
      <w:r w:rsidRPr="00DF3501">
        <w:rPr>
          <w:rtl/>
        </w:rPr>
        <w:t xml:space="preserve">בתוך עומק הטבע, בתוך הלב הבשרי, בתוך הגויה </w:t>
      </w:r>
      <w:proofErr w:type="spellStart"/>
      <w:r w:rsidRPr="00DF3501">
        <w:rPr>
          <w:rtl/>
        </w:rPr>
        <w:t>החמרנית</w:t>
      </w:r>
      <w:proofErr w:type="spellEnd"/>
      <w:r w:rsidRPr="00DF3501">
        <w:rPr>
          <w:rtl/>
        </w:rPr>
        <w:t xml:space="preserve"> הגדולה, בתוך הטבע</w:t>
      </w:r>
      <w:r>
        <w:rPr>
          <w:rFonts w:hint="cs"/>
          <w:rtl/>
        </w:rPr>
        <w:t xml:space="preserve"> </w:t>
      </w:r>
      <w:r w:rsidRPr="00DF3501">
        <w:rPr>
          <w:rtl/>
        </w:rPr>
        <w:t>הגס הארצי, בתוך הארץ המקולקלת, האדמה אשר אררה ד' .  במעמקי החושך</w:t>
      </w:r>
      <w:r>
        <w:rPr>
          <w:rFonts w:hint="cs"/>
          <w:rtl/>
        </w:rPr>
        <w:t xml:space="preserve"> </w:t>
      </w:r>
      <w:r w:rsidRPr="00DF3501">
        <w:rPr>
          <w:rtl/>
        </w:rPr>
        <w:t>אנו מאירים באבוקת אורנו, והננו ששים ושמחים בגאון ד' גם בעוד אשר החושך</w:t>
      </w:r>
      <w:r>
        <w:rPr>
          <w:rFonts w:hint="cs"/>
          <w:rtl/>
        </w:rPr>
        <w:t xml:space="preserve"> </w:t>
      </w:r>
      <w:r w:rsidRPr="00DF3501">
        <w:rPr>
          <w:rtl/>
        </w:rPr>
        <w:t xml:space="preserve">הוא כ"כ עב  ומגושם. כי בחושך ד' אור לי  , ואורי </w:t>
      </w:r>
      <w:proofErr w:type="spellStart"/>
      <w:r w:rsidRPr="00DF3501">
        <w:rPr>
          <w:rtl/>
        </w:rPr>
        <w:t>וישעי</w:t>
      </w:r>
      <w:proofErr w:type="spellEnd"/>
      <w:r w:rsidRPr="00DF3501">
        <w:rPr>
          <w:rtl/>
        </w:rPr>
        <w:t xml:space="preserve">   צור לבבי וחלקי</w:t>
      </w:r>
    </w:p>
    <w:p w:rsidR="00DF3501" w:rsidRDefault="00DF3501" w:rsidP="00DF3501">
      <w:pPr>
        <w:rPr>
          <w:rFonts w:hint="cs"/>
          <w:rtl/>
        </w:rPr>
      </w:pPr>
      <w:r w:rsidRPr="00DF3501">
        <w:rPr>
          <w:rtl/>
        </w:rPr>
        <w:t xml:space="preserve">שמחתי וגילי צור עולמים, שדי בשמחת </w:t>
      </w:r>
      <w:proofErr w:type="spellStart"/>
      <w:r w:rsidRPr="00DF3501">
        <w:rPr>
          <w:rtl/>
        </w:rPr>
        <w:t>ה</w:t>
      </w:r>
      <w:r>
        <w:rPr>
          <w:rtl/>
        </w:rPr>
        <w:t>ויתו</w:t>
      </w:r>
      <w:proofErr w:type="spellEnd"/>
      <w:r>
        <w:rPr>
          <w:rtl/>
        </w:rPr>
        <w:t>, יפעת זיוו וקדושת תפארתו</w:t>
      </w:r>
      <w:r w:rsidRPr="00DF3501">
        <w:rPr>
          <w:rtl/>
        </w:rPr>
        <w:t>,</w:t>
      </w:r>
      <w:r>
        <w:rPr>
          <w:rFonts w:hint="cs"/>
          <w:rtl/>
        </w:rPr>
        <w:t xml:space="preserve"> </w:t>
      </w:r>
      <w:r w:rsidRPr="00DF3501">
        <w:rPr>
          <w:rtl/>
        </w:rPr>
        <w:t>לכל  בריה .</w:t>
      </w:r>
    </w:p>
    <w:p w:rsidR="00DF3501" w:rsidRDefault="00DF3501">
      <w:pPr>
        <w:rPr>
          <w:rFonts w:hint="cs"/>
          <w:rtl/>
        </w:rPr>
      </w:pPr>
    </w:p>
    <w:p w:rsidR="00DF3501" w:rsidRPr="00DF3501" w:rsidRDefault="00DF3501">
      <w:pPr>
        <w:rPr>
          <w:rFonts w:hint="cs"/>
          <w:b/>
          <w:bCs/>
          <w:rtl/>
        </w:rPr>
      </w:pPr>
      <w:r w:rsidRPr="00DF3501">
        <w:rPr>
          <w:rFonts w:hint="cs"/>
          <w:b/>
          <w:bCs/>
          <w:rtl/>
        </w:rPr>
        <w:t xml:space="preserve">קובץ ז פס' </w:t>
      </w:r>
      <w:proofErr w:type="spellStart"/>
      <w:r w:rsidRPr="00DF3501">
        <w:rPr>
          <w:rFonts w:hint="cs"/>
          <w:b/>
          <w:bCs/>
          <w:rtl/>
        </w:rPr>
        <w:t>עח</w:t>
      </w:r>
      <w:proofErr w:type="spellEnd"/>
    </w:p>
    <w:p w:rsidR="00DF3501" w:rsidRDefault="00DF3501">
      <w:pPr>
        <w:rPr>
          <w:rFonts w:hint="cs"/>
          <w:rtl/>
        </w:rPr>
      </w:pPr>
      <w:r>
        <w:rPr>
          <w:rFonts w:eastAsia="MS Mincho"/>
          <w:rtl/>
        </w:rPr>
        <w:t xml:space="preserve">כשמציירים את הטבע והנס בתור דברים ותוכנים סותרים זה את זה, פועל הציור על מהות האמונה, וערכי המוסר הנמשכים עמה, פעולה שורקת, גורמת הפרעות ונסיגות ותגרות פנימיות. אבל כשהנס והטבע מצטייר בציור של חטיבה אחת, שחלק אחד משלים את השני, והנס בכל רום גדלו מוכר הוא בתור עטרת הטבע, חייו, נשמתו הפנימית, ואוצר האידיאלי שלו. משתקפת ע"י השפעה ציורית זו השקפה מוסרית </w:t>
      </w:r>
      <w:proofErr w:type="spellStart"/>
      <w:r>
        <w:rPr>
          <w:rFonts w:eastAsia="MS Mincho"/>
          <w:rtl/>
        </w:rPr>
        <w:t>ואמונית</w:t>
      </w:r>
      <w:proofErr w:type="spellEnd"/>
      <w:r>
        <w:rPr>
          <w:rFonts w:eastAsia="MS Mincho"/>
          <w:rtl/>
        </w:rPr>
        <w:t xml:space="preserve"> </w:t>
      </w:r>
      <w:proofErr w:type="spellStart"/>
      <w:r>
        <w:rPr>
          <w:rFonts w:eastAsia="MS Mincho"/>
          <w:rtl/>
        </w:rPr>
        <w:t>מאוחדה</w:t>
      </w:r>
      <w:proofErr w:type="spellEnd"/>
      <w:r>
        <w:rPr>
          <w:rFonts w:eastAsia="MS Mincho"/>
          <w:rtl/>
        </w:rPr>
        <w:t xml:space="preserve">, שתוכן השלום אחוז בה. והשטף הפנימי של החיים הולך על ידה למישרים, בצורה כלולה, שהיא מוצלת מאותו הכובד שתוכן מלא </w:t>
      </w:r>
      <w:proofErr w:type="spellStart"/>
      <w:r>
        <w:rPr>
          <w:rFonts w:eastAsia="MS Mincho"/>
          <w:rtl/>
        </w:rPr>
        <w:t>נגודים</w:t>
      </w:r>
      <w:proofErr w:type="spellEnd"/>
      <w:r>
        <w:rPr>
          <w:rFonts w:eastAsia="MS Mincho"/>
          <w:rtl/>
        </w:rPr>
        <w:t xml:space="preserve"> גורם. וזאת היא מדת קדושי עליון, גדולי הדעה, העומדים בסוד ד' הרואים את חזות </w:t>
      </w:r>
      <w:proofErr w:type="spellStart"/>
      <w:r>
        <w:rPr>
          <w:rFonts w:eastAsia="MS Mincho"/>
          <w:rtl/>
        </w:rPr>
        <w:t>הכל</w:t>
      </w:r>
      <w:proofErr w:type="spellEnd"/>
      <w:r>
        <w:rPr>
          <w:rFonts w:eastAsia="MS Mincho"/>
          <w:rtl/>
        </w:rPr>
        <w:t xml:space="preserve">. והנס עם כל תועפות גדלו והטבע עם כל </w:t>
      </w:r>
      <w:proofErr w:type="spellStart"/>
      <w:r>
        <w:rPr>
          <w:rFonts w:eastAsia="MS Mincho"/>
          <w:rtl/>
        </w:rPr>
        <w:t>הסתעפיותיו</w:t>
      </w:r>
      <w:proofErr w:type="spellEnd"/>
      <w:r>
        <w:rPr>
          <w:rFonts w:eastAsia="MS Mincho"/>
          <w:rtl/>
        </w:rPr>
        <w:t xml:space="preserve"> בכל ערכי המציאות מתגלים ברוחם בתור חזיון שלם, שם שלם על עולם שלם. דבר ד' במחזה ודבר ד' במראה, כה אמר ד', וזה הדבר אשר דבר ד', אספקלריא המאירה ואספקלריא שאינה מאירה, יום ולילה, שמש וירח, העוה"ז והעולם הבא, התורה והחכמה, </w:t>
      </w:r>
      <w:proofErr w:type="spellStart"/>
      <w:r>
        <w:rPr>
          <w:rFonts w:eastAsia="MS Mincho"/>
          <w:rtl/>
        </w:rPr>
        <w:t>ההגיון</w:t>
      </w:r>
      <w:proofErr w:type="spellEnd"/>
      <w:r>
        <w:rPr>
          <w:rFonts w:eastAsia="MS Mincho"/>
          <w:rtl/>
        </w:rPr>
        <w:t xml:space="preserve"> והשירה, אחוזים יחד בחוברת. וכולם נותנים פאר לחי העולמים. ומוראו עליהם וחדות אהבתו משחקת לפניהם בכל עת, משחקת בתבל ארצו, ושעשועי את בני אדם.</w:t>
      </w:r>
    </w:p>
    <w:p w:rsidR="00DF3501" w:rsidRDefault="00DF3501">
      <w:pPr>
        <w:rPr>
          <w:rFonts w:hint="cs"/>
          <w:rtl/>
        </w:rPr>
      </w:pPr>
    </w:p>
    <w:p w:rsidR="00DF3501" w:rsidRDefault="00DF3501">
      <w:pPr>
        <w:rPr>
          <w:rFonts w:hint="cs"/>
          <w:b/>
          <w:bCs/>
          <w:rtl/>
        </w:rPr>
      </w:pPr>
    </w:p>
    <w:p w:rsidR="00DF3501" w:rsidRDefault="00DF3501">
      <w:pPr>
        <w:rPr>
          <w:rFonts w:hint="cs"/>
          <w:b/>
          <w:bCs/>
          <w:rtl/>
        </w:rPr>
      </w:pPr>
    </w:p>
    <w:p w:rsidR="00DF3501" w:rsidRDefault="00DF3501">
      <w:pPr>
        <w:rPr>
          <w:rFonts w:hint="cs"/>
          <w:b/>
          <w:bCs/>
          <w:rtl/>
        </w:rPr>
      </w:pPr>
    </w:p>
    <w:p w:rsidR="00DF3501" w:rsidRDefault="00DF3501">
      <w:pPr>
        <w:rPr>
          <w:rFonts w:hint="cs"/>
          <w:b/>
          <w:bCs/>
          <w:rtl/>
        </w:rPr>
      </w:pPr>
    </w:p>
    <w:p w:rsidR="00DF3501" w:rsidRPr="00DF3501" w:rsidRDefault="00DF3501">
      <w:pPr>
        <w:rPr>
          <w:rFonts w:hint="cs"/>
          <w:b/>
          <w:bCs/>
          <w:rtl/>
        </w:rPr>
      </w:pPr>
      <w:r w:rsidRPr="00DF3501">
        <w:rPr>
          <w:rFonts w:hint="cs"/>
          <w:b/>
          <w:bCs/>
          <w:rtl/>
        </w:rPr>
        <w:lastRenderedPageBreak/>
        <w:t xml:space="preserve">קובץ א פס' </w:t>
      </w:r>
      <w:proofErr w:type="spellStart"/>
      <w:r w:rsidRPr="00DF3501">
        <w:rPr>
          <w:rFonts w:hint="cs"/>
          <w:b/>
          <w:bCs/>
          <w:rtl/>
        </w:rPr>
        <w:t>תטז</w:t>
      </w:r>
      <w:proofErr w:type="spellEnd"/>
    </w:p>
    <w:p w:rsidR="00DF3501" w:rsidRDefault="00DF3501">
      <w:pPr>
        <w:rPr>
          <w:rFonts w:hint="cs"/>
          <w:rtl/>
        </w:rPr>
      </w:pPr>
      <w:r>
        <w:rPr>
          <w:rFonts w:eastAsia="MS Mincho"/>
          <w:rtl/>
        </w:rPr>
        <w:t xml:space="preserve">הניסים מבארים הם את האמונה </w:t>
      </w:r>
      <w:proofErr w:type="spellStart"/>
      <w:r>
        <w:rPr>
          <w:rFonts w:eastAsia="MS Mincho"/>
          <w:rtl/>
        </w:rPr>
        <w:t>האלהית</w:t>
      </w:r>
      <w:proofErr w:type="spellEnd"/>
      <w:r>
        <w:rPr>
          <w:rFonts w:eastAsia="MS Mincho"/>
          <w:rtl/>
        </w:rPr>
        <w:t xml:space="preserve">, שהיא ממעל לכל גבול, והשלמות </w:t>
      </w:r>
      <w:proofErr w:type="spellStart"/>
      <w:r>
        <w:rPr>
          <w:rFonts w:eastAsia="MS Mincho"/>
          <w:rtl/>
        </w:rPr>
        <w:t>האלהית</w:t>
      </w:r>
      <w:proofErr w:type="spellEnd"/>
      <w:r>
        <w:rPr>
          <w:rFonts w:eastAsia="MS Mincho"/>
          <w:rtl/>
        </w:rPr>
        <w:t xml:space="preserve"> נקבע ע"י אמונה קדושה זו בנפש. וכשתגמר לגמרי האמונה את תפקידה, ותוציא את הנשמה לאורה, אז לא תהיה צריכה לעצמיות האמונה </w:t>
      </w:r>
      <w:proofErr w:type="spellStart"/>
      <w:r>
        <w:rPr>
          <w:rFonts w:eastAsia="MS Mincho"/>
          <w:rtl/>
        </w:rPr>
        <w:t>בהניסים</w:t>
      </w:r>
      <w:proofErr w:type="spellEnd"/>
      <w:r>
        <w:rPr>
          <w:rFonts w:eastAsia="MS Mincho"/>
          <w:rtl/>
        </w:rPr>
        <w:t xml:space="preserve"> </w:t>
      </w:r>
      <w:proofErr w:type="spellStart"/>
      <w:r>
        <w:rPr>
          <w:rFonts w:eastAsia="MS Mincho"/>
          <w:rtl/>
        </w:rPr>
        <w:t>ולזכרונם</w:t>
      </w:r>
      <w:proofErr w:type="spellEnd"/>
      <w:r>
        <w:rPr>
          <w:rFonts w:eastAsia="MS Mincho"/>
          <w:rtl/>
        </w:rPr>
        <w:t xml:space="preserve">. אבל אין השלמת האמונה ברום קדשה באה, כ"א ע"י קביעות קשר האמונה בניסים בפועל. ויציאת מצרים והניסים הכרוכים בה היא יסודם, </w:t>
      </w:r>
      <w:proofErr w:type="spellStart"/>
      <w:r>
        <w:rPr>
          <w:rFonts w:eastAsia="MS Mincho"/>
          <w:rtl/>
        </w:rPr>
        <w:t>שממשכת</w:t>
      </w:r>
      <w:proofErr w:type="spellEnd"/>
      <w:r>
        <w:rPr>
          <w:rFonts w:eastAsia="MS Mincho"/>
          <w:rtl/>
        </w:rPr>
        <w:t xml:space="preserve"> והולכת עד לימות המשיח, שאז לא תהיה יציאת מצרים עוד ליסוד עקרי, כ"א או טפל לעיקר, או דבר שכבר שמש את תפקידו לגמרי, ולא יאמר עוד חי ד' אשר העלה את ישראל מארץ מצרים, כ"א חי ד' אשר העלה את </w:t>
      </w:r>
      <w:proofErr w:type="spellStart"/>
      <w:r>
        <w:rPr>
          <w:rFonts w:eastAsia="MS Mincho"/>
          <w:rtl/>
        </w:rPr>
        <w:t>בנ"י</w:t>
      </w:r>
      <w:proofErr w:type="spellEnd"/>
      <w:r>
        <w:rPr>
          <w:rFonts w:eastAsia="MS Mincho"/>
          <w:rtl/>
        </w:rPr>
        <w:t xml:space="preserve"> מארץ צפונה, ומכל הארצות אשר הדחתים שם, והושבתים על אדמתם, נאם ד'. והאורה המשיחית תשיב את הזוהר העליון של האדם לאיתנו, ותהיה לכן גבוהה מכל התגלות </w:t>
      </w:r>
      <w:proofErr w:type="spellStart"/>
      <w:r>
        <w:rPr>
          <w:rFonts w:eastAsia="MS Mincho"/>
          <w:rtl/>
        </w:rPr>
        <w:t>אלהות</w:t>
      </w:r>
      <w:proofErr w:type="spellEnd"/>
      <w:r>
        <w:rPr>
          <w:rFonts w:eastAsia="MS Mincho"/>
          <w:rtl/>
        </w:rPr>
        <w:t xml:space="preserve"> שעד כה, עד שאפילו תורה שבעוה"ז הבל הוא כלפי תורתו של משיח. וזוהר עליון של אדם הראשון שואב את טל חיי קדושתו ואשרו מן </w:t>
      </w:r>
      <w:proofErr w:type="spellStart"/>
      <w:r>
        <w:rPr>
          <w:rFonts w:eastAsia="MS Mincho"/>
          <w:rtl/>
        </w:rPr>
        <w:t>ההוה</w:t>
      </w:r>
      <w:proofErr w:type="spellEnd"/>
      <w:r>
        <w:rPr>
          <w:rFonts w:eastAsia="MS Mincho"/>
          <w:rtl/>
        </w:rPr>
        <w:t xml:space="preserve">, ואינינו נזקק לשעבר, </w:t>
      </w:r>
      <w:proofErr w:type="spellStart"/>
      <w:r>
        <w:rPr>
          <w:rFonts w:eastAsia="MS Mincho"/>
          <w:rtl/>
        </w:rPr>
        <w:t>ממעמק</w:t>
      </w:r>
      <w:proofErr w:type="spellEnd"/>
      <w:r>
        <w:rPr>
          <w:rFonts w:eastAsia="MS Mincho"/>
          <w:rtl/>
        </w:rPr>
        <w:t xml:space="preserve"> הדעת והחיים, ולא מן </w:t>
      </w:r>
      <w:proofErr w:type="spellStart"/>
      <w:r>
        <w:rPr>
          <w:rFonts w:eastAsia="MS Mincho"/>
          <w:rtl/>
        </w:rPr>
        <w:t>הזכרון</w:t>
      </w:r>
      <w:proofErr w:type="spellEnd"/>
      <w:r>
        <w:rPr>
          <w:rFonts w:hint="cs"/>
          <w:rtl/>
        </w:rPr>
        <w:t>.</w:t>
      </w:r>
    </w:p>
    <w:p w:rsidR="00DF3501" w:rsidRDefault="00DF3501">
      <w:pPr>
        <w:rPr>
          <w:rFonts w:hint="cs"/>
          <w:rtl/>
        </w:rPr>
      </w:pPr>
    </w:p>
    <w:p w:rsidR="00DF3501" w:rsidRDefault="00DF3501">
      <w:pPr>
        <w:rPr>
          <w:rFonts w:hint="cs"/>
          <w:rtl/>
        </w:rPr>
      </w:pPr>
      <w:r>
        <w:rPr>
          <w:rFonts w:hint="cs"/>
          <w:b/>
          <w:bCs/>
          <w:rtl/>
        </w:rPr>
        <w:t xml:space="preserve">אורות התורה פרק </w:t>
      </w:r>
      <w:proofErr w:type="spellStart"/>
      <w:r>
        <w:rPr>
          <w:rFonts w:hint="cs"/>
          <w:b/>
          <w:bCs/>
          <w:rtl/>
        </w:rPr>
        <w:t>יב</w:t>
      </w:r>
      <w:proofErr w:type="spellEnd"/>
      <w:r>
        <w:rPr>
          <w:rFonts w:hint="cs"/>
          <w:b/>
          <w:bCs/>
          <w:rtl/>
        </w:rPr>
        <w:t xml:space="preserve"> פס' ה</w:t>
      </w:r>
      <w:bookmarkStart w:id="0" w:name="_GoBack"/>
      <w:bookmarkEnd w:id="0"/>
    </w:p>
    <w:p w:rsidR="00DF3501" w:rsidRPr="00DF3501" w:rsidRDefault="00DF3501">
      <w:pPr>
        <w:rPr>
          <w:rFonts w:eastAsia="MS Mincho" w:hint="cs"/>
          <w:rtl/>
        </w:rPr>
      </w:pPr>
      <w:r w:rsidRPr="00DF3501">
        <w:rPr>
          <w:rFonts w:eastAsia="MS Mincho" w:hint="cs"/>
          <w:rtl/>
        </w:rPr>
        <w:t>התורה נתנה לישראל, כדי ששערי אורה יותר</w:t>
      </w:r>
      <w:r w:rsidRPr="00DF3501">
        <w:rPr>
          <w:rFonts w:eastAsia="MS Mincho"/>
          <w:rtl/>
        </w:rPr>
        <w:t> ב</w:t>
      </w:r>
      <w:r w:rsidRPr="00DF3501">
        <w:rPr>
          <w:rFonts w:eastAsia="MS Mincho" w:hint="cs"/>
          <w:rtl/>
        </w:rPr>
        <w:t>הירים, יותר רחבים, יותר קדושים, מכל שערי האורה של</w:t>
      </w:r>
      <w:r w:rsidRPr="00DF3501">
        <w:rPr>
          <w:rFonts w:eastAsia="MS Mincho"/>
          <w:rtl/>
        </w:rPr>
        <w:t> ה</w:t>
      </w:r>
      <w:r w:rsidRPr="00DF3501">
        <w:rPr>
          <w:rFonts w:eastAsia="MS Mincho" w:hint="cs"/>
          <w:rtl/>
        </w:rPr>
        <w:t>בינה הטבעית ושל רוח המוסר הטבעי אשר לאדם, יפתחו</w:t>
      </w:r>
      <w:r w:rsidRPr="00DF3501">
        <w:rPr>
          <w:rFonts w:eastAsia="MS Mincho"/>
          <w:rtl/>
        </w:rPr>
        <w:t> ל</w:t>
      </w:r>
      <w:r w:rsidRPr="00DF3501">
        <w:rPr>
          <w:rFonts w:eastAsia="MS Mincho" w:hint="cs"/>
          <w:rtl/>
        </w:rPr>
        <w:t>נו, ועל ידינו לכל העולם כולו. ואם אנחנו אוטמים את</w:t>
      </w:r>
      <w:r w:rsidRPr="00DF3501">
        <w:rPr>
          <w:rFonts w:eastAsia="MS Mincho"/>
          <w:rtl/>
        </w:rPr>
        <w:t> </w:t>
      </w:r>
      <w:proofErr w:type="spellStart"/>
      <w:r w:rsidRPr="00DF3501">
        <w:rPr>
          <w:rFonts w:eastAsia="MS Mincho"/>
          <w:rtl/>
        </w:rPr>
        <w:t>א</w:t>
      </w:r>
      <w:r w:rsidRPr="00DF3501">
        <w:rPr>
          <w:rFonts w:eastAsia="MS Mincho" w:hint="cs"/>
          <w:rtl/>
        </w:rPr>
        <w:t>זנינו</w:t>
      </w:r>
      <w:proofErr w:type="spellEnd"/>
      <w:r w:rsidRPr="00DF3501">
        <w:rPr>
          <w:rFonts w:eastAsia="MS Mincho" w:hint="cs"/>
          <w:rtl/>
        </w:rPr>
        <w:t xml:space="preserve"> משמע לקול ד' הפשוט הקורא </w:t>
      </w:r>
      <w:proofErr w:type="spellStart"/>
      <w:r w:rsidRPr="00DF3501">
        <w:rPr>
          <w:rFonts w:eastAsia="MS Mincho" w:hint="cs"/>
          <w:rtl/>
        </w:rPr>
        <w:t>בכח</w:t>
      </w:r>
      <w:proofErr w:type="spellEnd"/>
      <w:r w:rsidRPr="00DF3501">
        <w:rPr>
          <w:rFonts w:eastAsia="MS Mincho" w:hint="cs"/>
          <w:rtl/>
        </w:rPr>
        <w:t xml:space="preserve"> על ידי כל שערי</w:t>
      </w:r>
      <w:r w:rsidRPr="00DF3501">
        <w:rPr>
          <w:rFonts w:eastAsia="MS Mincho"/>
          <w:rtl/>
        </w:rPr>
        <w:t> ה</w:t>
      </w:r>
      <w:r w:rsidRPr="00DF3501">
        <w:rPr>
          <w:rFonts w:eastAsia="MS Mincho" w:hint="cs"/>
          <w:rtl/>
        </w:rPr>
        <w:t>אורה הטבעיים, שהיא נחלת כל האדם, מפני שאנו</w:t>
      </w:r>
      <w:r w:rsidRPr="00DF3501">
        <w:rPr>
          <w:rFonts w:eastAsia="MS Mincho"/>
          <w:rtl/>
        </w:rPr>
        <w:t> ח</w:t>
      </w:r>
      <w:r w:rsidRPr="00DF3501">
        <w:rPr>
          <w:rFonts w:eastAsia="MS Mincho" w:hint="cs"/>
          <w:rtl/>
        </w:rPr>
        <w:t>ושבים, שנמצא את אור התורה בתורה הקרועה מכל אור</w:t>
      </w:r>
      <w:r w:rsidRPr="00DF3501">
        <w:rPr>
          <w:rFonts w:eastAsia="MS Mincho"/>
          <w:rtl/>
        </w:rPr>
        <w:t> ה</w:t>
      </w:r>
      <w:r w:rsidRPr="00DF3501">
        <w:rPr>
          <w:rFonts w:eastAsia="MS Mincho" w:hint="cs"/>
          <w:rtl/>
        </w:rPr>
        <w:t>חיים הפרושים בעולם, בפנימיותו ובנשמת האדם בהדרה,</w:t>
      </w:r>
      <w:r w:rsidRPr="00DF3501">
        <w:rPr>
          <w:rFonts w:eastAsia="MS Mincho"/>
          <w:rtl/>
        </w:rPr>
        <w:t> א</w:t>
      </w:r>
      <w:r w:rsidRPr="00DF3501">
        <w:rPr>
          <w:rFonts w:eastAsia="MS Mincho" w:hint="cs"/>
          <w:rtl/>
        </w:rPr>
        <w:t>ין אנו מבינים בזה את ערכה של תורה, ועל זה נאמר עם</w:t>
      </w:r>
      <w:r w:rsidRPr="00DF3501">
        <w:rPr>
          <w:rFonts w:eastAsia="MS Mincho"/>
          <w:rtl/>
        </w:rPr>
        <w:t> נ</w:t>
      </w:r>
      <w:r w:rsidRPr="00DF3501">
        <w:rPr>
          <w:rFonts w:eastAsia="MS Mincho" w:hint="cs"/>
          <w:rtl/>
        </w:rPr>
        <w:t xml:space="preserve">בל ולא חכם, </w:t>
      </w:r>
      <w:proofErr w:type="spellStart"/>
      <w:r w:rsidRPr="00DF3501">
        <w:rPr>
          <w:rFonts w:eastAsia="MS Mincho" w:hint="cs"/>
          <w:rtl/>
        </w:rPr>
        <w:t>כדמתרגם</w:t>
      </w:r>
      <w:proofErr w:type="spellEnd"/>
      <w:r w:rsidRPr="00DF3501">
        <w:rPr>
          <w:rFonts w:eastAsia="MS Mincho" w:hint="cs"/>
          <w:rtl/>
        </w:rPr>
        <w:t xml:space="preserve"> אונקלוס עמא </w:t>
      </w:r>
      <w:proofErr w:type="spellStart"/>
      <w:r w:rsidRPr="00DF3501">
        <w:rPr>
          <w:rFonts w:eastAsia="MS Mincho" w:hint="cs"/>
          <w:rtl/>
        </w:rPr>
        <w:t>דקבילו</w:t>
      </w:r>
      <w:proofErr w:type="spellEnd"/>
      <w:r w:rsidRPr="00DF3501">
        <w:rPr>
          <w:rFonts w:eastAsia="MS Mincho" w:hint="cs"/>
          <w:rtl/>
        </w:rPr>
        <w:t xml:space="preserve"> אוריית'</w:t>
      </w:r>
      <w:r w:rsidRPr="00DF3501">
        <w:rPr>
          <w:rFonts w:eastAsia="MS Mincho"/>
          <w:rtl/>
        </w:rPr>
        <w:t> ו</w:t>
      </w:r>
      <w:r w:rsidRPr="00DF3501">
        <w:rPr>
          <w:rFonts w:eastAsia="MS Mincho" w:hint="cs"/>
          <w:rtl/>
        </w:rPr>
        <w:t xml:space="preserve">לא </w:t>
      </w:r>
      <w:proofErr w:type="spellStart"/>
      <w:r w:rsidRPr="00DF3501">
        <w:rPr>
          <w:rFonts w:eastAsia="MS Mincho" w:hint="cs"/>
          <w:rtl/>
        </w:rPr>
        <w:t>חכימו</w:t>
      </w:r>
      <w:proofErr w:type="spellEnd"/>
      <w:r w:rsidRPr="00DF3501">
        <w:rPr>
          <w:rFonts w:eastAsia="MS Mincho" w:hint="cs"/>
          <w:rtl/>
        </w:rPr>
        <w:t>.</w:t>
      </w:r>
    </w:p>
    <w:p w:rsidR="00DF3501" w:rsidRPr="00DF3501" w:rsidRDefault="00DF3501">
      <w:pPr>
        <w:rPr>
          <w:rFonts w:eastAsia="MS Mincho"/>
        </w:rPr>
      </w:pPr>
    </w:p>
    <w:sectPr w:rsidR="00DF3501" w:rsidRPr="00DF3501" w:rsidSect="00D522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501"/>
    <w:rsid w:val="00451A37"/>
    <w:rsid w:val="008B7EAE"/>
    <w:rsid w:val="00D52235"/>
    <w:rsid w:val="00DF35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AE"/>
    <w:pPr>
      <w:bidi/>
      <w:spacing w:line="360" w:lineRule="auto"/>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DF3501"/>
    <w:pPr>
      <w:spacing w:line="240" w:lineRule="auto"/>
      <w:jc w:val="left"/>
    </w:pPr>
    <w:rPr>
      <w:rFonts w:ascii="Courier New" w:eastAsia="Times New Roman" w:hAnsi="Courier New" w:cs="Courier New"/>
      <w:sz w:val="20"/>
      <w:szCs w:val="20"/>
    </w:rPr>
  </w:style>
  <w:style w:type="character" w:customStyle="1" w:styleId="a4">
    <w:name w:val="טקסט רגיל תו"/>
    <w:link w:val="a3"/>
    <w:semiHidden/>
    <w:rsid w:val="00DF350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3268</Characters>
  <Application>Microsoft Office Word</Application>
  <DocSecurity>0</DocSecurity>
  <Lines>27</Lines>
  <Paragraphs>7</Paragraphs>
  <ScaleCrop>false</ScaleCrop>
  <Company>החברה לפיתוח דרום הר חברון</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1</cp:revision>
  <dcterms:created xsi:type="dcterms:W3CDTF">2018-04-12T14:33:00Z</dcterms:created>
  <dcterms:modified xsi:type="dcterms:W3CDTF">2018-04-12T14:42:00Z</dcterms:modified>
</cp:coreProperties>
</file>