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0E6" w:rsidRDefault="008960E6" w:rsidP="008960E6">
      <w:pPr>
        <w:pStyle w:val="a7"/>
        <w:rPr>
          <w:rtl/>
        </w:rPr>
      </w:pPr>
      <w:r w:rsidRPr="00D34974">
        <w:rPr>
          <w:b/>
          <w:bCs/>
          <w:rtl/>
        </w:rPr>
        <w:t>רע"ט</w:t>
      </w:r>
      <w:r w:rsidRPr="00D34974">
        <w:rPr>
          <w:rFonts w:hint="cs"/>
          <w:b/>
          <w:bCs/>
          <w:rtl/>
        </w:rPr>
        <w:t>,</w:t>
      </w:r>
      <w:r w:rsidRPr="00D34974">
        <w:rPr>
          <w:b/>
          <w:bCs/>
          <w:rtl/>
        </w:rPr>
        <w:t xml:space="preserve"> א</w:t>
      </w:r>
      <w:r>
        <w:rPr>
          <w:rFonts w:hint="cs"/>
          <w:rtl/>
        </w:rPr>
        <w:t xml:space="preserve"> </w:t>
      </w:r>
      <w:r>
        <w:rPr>
          <w:rtl/>
        </w:rPr>
        <w:t>נר שהדליקו בו באותה שבת, א</w:t>
      </w:r>
      <w:r>
        <w:rPr>
          <w:rFonts w:hint="cs"/>
          <w:rtl/>
        </w:rPr>
        <w:t>ף על פי</w:t>
      </w:r>
      <w:r>
        <w:rPr>
          <w:rtl/>
        </w:rPr>
        <w:t xml:space="preserve"> שכבה, אסור לטלטלו</w:t>
      </w:r>
      <w:r>
        <w:rPr>
          <w:rFonts w:hint="cs"/>
          <w:rtl/>
        </w:rPr>
        <w:t>..</w:t>
      </w:r>
      <w:r>
        <w:rPr>
          <w:rtl/>
        </w:rPr>
        <w:t>.</w:t>
      </w:r>
    </w:p>
    <w:p w:rsidR="008960E6" w:rsidRDefault="008960E6" w:rsidP="008960E6">
      <w:pPr>
        <w:pStyle w:val="a7"/>
        <w:rPr>
          <w:rtl/>
        </w:rPr>
      </w:pPr>
      <w:r w:rsidRPr="00C169C7">
        <w:rPr>
          <w:rFonts w:hint="cs"/>
          <w:b/>
          <w:bCs/>
          <w:rtl/>
        </w:rPr>
        <w:t xml:space="preserve">רע"ט, </w:t>
      </w:r>
      <w:r w:rsidRPr="00C169C7">
        <w:rPr>
          <w:b/>
          <w:bCs/>
          <w:rtl/>
        </w:rPr>
        <w:t>ב</w:t>
      </w:r>
      <w:r>
        <w:rPr>
          <w:rFonts w:hint="cs"/>
          <w:rtl/>
        </w:rPr>
        <w:t xml:space="preserve"> </w:t>
      </w:r>
      <w:r>
        <w:rPr>
          <w:rtl/>
        </w:rPr>
        <w:t>נר זה שאמרנו שאסור לטלטלו, אפילו לצורך גופו ולצורך מקומו אסור</w:t>
      </w:r>
      <w:r>
        <w:rPr>
          <w:rFonts w:hint="cs"/>
          <w:rtl/>
        </w:rPr>
        <w:t>...</w:t>
      </w:r>
    </w:p>
    <w:p w:rsidR="008960E6" w:rsidRDefault="008960E6" w:rsidP="008960E6">
      <w:pPr>
        <w:rPr>
          <w:rtl/>
        </w:rPr>
      </w:pPr>
    </w:p>
    <w:p w:rsidR="008960E6" w:rsidRDefault="008960E6" w:rsidP="008960E6">
      <w:pPr>
        <w:rPr>
          <w:rtl/>
        </w:rPr>
      </w:pPr>
      <w:r w:rsidRPr="0087576C">
        <w:rPr>
          <w:b/>
          <w:bCs/>
          <w:rtl/>
        </w:rPr>
        <w:t>רע"ז</w:t>
      </w:r>
      <w:r w:rsidRPr="0087576C">
        <w:rPr>
          <w:rFonts w:hint="cs"/>
          <w:b/>
          <w:bCs/>
          <w:rtl/>
        </w:rPr>
        <w:t xml:space="preserve">, </w:t>
      </w:r>
      <w:r w:rsidRPr="0087576C">
        <w:rPr>
          <w:b/>
          <w:bCs/>
          <w:rtl/>
        </w:rPr>
        <w:t>ג</w:t>
      </w:r>
      <w:r>
        <w:rPr>
          <w:rFonts w:hint="cs"/>
          <w:rtl/>
        </w:rPr>
        <w:t xml:space="preserve"> </w:t>
      </w:r>
      <w:r>
        <w:rPr>
          <w:rtl/>
        </w:rPr>
        <w:t>שכח נר על הטבלא, מנער את הטבלא והוא נופל</w:t>
      </w:r>
      <w:r>
        <w:rPr>
          <w:rFonts w:hint="cs"/>
          <w:rtl/>
        </w:rPr>
        <w:t>...</w:t>
      </w:r>
      <w:r>
        <w:rPr>
          <w:rtl/>
        </w:rPr>
        <w:t xml:space="preserve"> ואם הניחו עליה מדעת, אסור לנערה</w:t>
      </w:r>
      <w:r>
        <w:rPr>
          <w:rFonts w:hint="cs"/>
          <w:rtl/>
        </w:rPr>
        <w:t>,</w:t>
      </w:r>
      <w:r>
        <w:rPr>
          <w:rtl/>
        </w:rPr>
        <w:t xml:space="preserve"> שהרי הטבלא היא בסיס לדבר האיסור.</w:t>
      </w:r>
    </w:p>
    <w:p w:rsidR="008960E6" w:rsidRDefault="008960E6" w:rsidP="008960E6">
      <w:pPr>
        <w:pStyle w:val="a7"/>
        <w:rPr>
          <w:rtl/>
        </w:rPr>
      </w:pPr>
    </w:p>
    <w:p w:rsidR="008960E6" w:rsidRDefault="008960E6" w:rsidP="008960E6">
      <w:pPr>
        <w:pStyle w:val="a7"/>
        <w:rPr>
          <w:rtl/>
        </w:rPr>
      </w:pPr>
      <w:r w:rsidRPr="003F1446">
        <w:rPr>
          <w:rFonts w:hint="cs"/>
          <w:b/>
          <w:bCs/>
          <w:rtl/>
        </w:rPr>
        <w:t xml:space="preserve">רע"ט, </w:t>
      </w:r>
      <w:r w:rsidRPr="003F1446">
        <w:rPr>
          <w:b/>
          <w:bCs/>
          <w:rtl/>
        </w:rPr>
        <w:t>ד</w:t>
      </w:r>
      <w:r>
        <w:rPr>
          <w:rFonts w:hint="cs"/>
          <w:rtl/>
        </w:rPr>
        <w:t xml:space="preserve"> </w:t>
      </w:r>
      <w:r>
        <w:rPr>
          <w:rtl/>
        </w:rPr>
        <w:t>אם התנה מע</w:t>
      </w:r>
      <w:r>
        <w:rPr>
          <w:rFonts w:hint="cs"/>
          <w:rtl/>
        </w:rPr>
        <w:t>רב שבת</w:t>
      </w:r>
      <w:r>
        <w:rPr>
          <w:rtl/>
        </w:rPr>
        <w:t xml:space="preserve"> על נר זה שיטלטלנו משיכבה, מותר לטלטלו אחר שכבה. </w:t>
      </w:r>
      <w:r w:rsidRPr="003F1446">
        <w:rPr>
          <w:rFonts w:cs="Guttman Rashi"/>
          <w:rtl/>
        </w:rPr>
        <w:t>הגה: וי</w:t>
      </w:r>
      <w:r>
        <w:rPr>
          <w:rFonts w:cs="Guttman Rashi" w:hint="cs"/>
          <w:rtl/>
        </w:rPr>
        <w:t>ש אומרים</w:t>
      </w:r>
      <w:r w:rsidRPr="003F1446">
        <w:rPr>
          <w:rFonts w:cs="Guttman Rashi"/>
          <w:rtl/>
        </w:rPr>
        <w:t xml:space="preserve"> דלא מהני תנאי, וכן נוהגין במדינות אלו.</w:t>
      </w:r>
    </w:p>
    <w:p w:rsidR="008960E6" w:rsidRDefault="008960E6" w:rsidP="008960E6">
      <w:pPr>
        <w:pStyle w:val="a7"/>
        <w:rPr>
          <w:rtl/>
        </w:rPr>
      </w:pPr>
      <w:r>
        <w:rPr>
          <w:rtl/>
        </w:rPr>
        <w:t>(יא) אם התנה וכו' - משום דנר עשוי להכבות</w:t>
      </w:r>
      <w:r>
        <w:rPr>
          <w:rFonts w:hint="cs"/>
          <w:rtl/>
        </w:rPr>
        <w:t>,</w:t>
      </w:r>
      <w:r>
        <w:rPr>
          <w:rtl/>
        </w:rPr>
        <w:t xml:space="preserve"> משו</w:t>
      </w:r>
      <w:r>
        <w:rPr>
          <w:rFonts w:hint="cs"/>
          <w:rtl/>
        </w:rPr>
        <w:t>ם הכי</w:t>
      </w:r>
      <w:r>
        <w:rPr>
          <w:rtl/>
        </w:rPr>
        <w:t xml:space="preserve"> מהני ביה תנאי</w:t>
      </w:r>
      <w:r>
        <w:rPr>
          <w:rFonts w:hint="cs"/>
          <w:rtl/>
        </w:rPr>
        <w:t>.</w:t>
      </w:r>
      <w:r>
        <w:rPr>
          <w:rtl/>
        </w:rPr>
        <w:t xml:space="preserve"> אבל בשאר בסיס לדבר האסור</w:t>
      </w:r>
      <w:r>
        <w:rPr>
          <w:rFonts w:hint="cs"/>
          <w:rtl/>
        </w:rPr>
        <w:t>,</w:t>
      </w:r>
      <w:r>
        <w:rPr>
          <w:rtl/>
        </w:rPr>
        <w:t xml:space="preserve"> אף לדעה ראשונה לא מהני תנאי</w:t>
      </w:r>
      <w:r>
        <w:rPr>
          <w:rFonts w:hint="cs"/>
          <w:rtl/>
        </w:rPr>
        <w:t>,</w:t>
      </w:r>
      <w:r>
        <w:rPr>
          <w:rtl/>
        </w:rPr>
        <w:t xml:space="preserve"> להתנות כשיסתלק הדבר איסור מן הבסיס שיהא מותר להשתמש</w:t>
      </w:r>
      <w:r>
        <w:rPr>
          <w:rFonts w:hint="cs"/>
          <w:rtl/>
        </w:rPr>
        <w:t>...</w:t>
      </w:r>
    </w:p>
    <w:p w:rsidR="008960E6" w:rsidRDefault="008960E6" w:rsidP="008960E6">
      <w:pPr>
        <w:pStyle w:val="a7"/>
        <w:rPr>
          <w:rtl/>
        </w:rPr>
      </w:pPr>
      <w:r>
        <w:rPr>
          <w:rFonts w:hint="cs"/>
          <w:rtl/>
        </w:rPr>
        <w:t>(</w:t>
      </w:r>
      <w:r>
        <w:rPr>
          <w:rtl/>
        </w:rPr>
        <w:t>ילקוט יוסף</w:t>
      </w:r>
      <w:r>
        <w:rPr>
          <w:rFonts w:hint="cs"/>
          <w:rtl/>
        </w:rPr>
        <w:t>)</w:t>
      </w:r>
      <w:r>
        <w:rPr>
          <w:rtl/>
        </w:rPr>
        <w:t xml:space="preserve"> אם התנה מערב שבת על נר זה שיטלטלנו כאשר יכבה, מותר לטלטלו אחר שהנר כבה. ונכון שיעשה את התנאי סמוך לשקיעה, ושיועיל לו התנאי לכל השנה. </w:t>
      </w:r>
    </w:p>
    <w:p w:rsidR="008960E6" w:rsidRDefault="008960E6" w:rsidP="008960E6">
      <w:pPr>
        <w:pStyle w:val="a7"/>
        <w:rPr>
          <w:rtl/>
        </w:rPr>
      </w:pPr>
      <w:r>
        <w:rPr>
          <w:rtl/>
        </w:rPr>
        <w:t>והוא הדין לפמוטים שנותנים בתוכם נרות שעוה ומדליקים הנרות שבהם</w:t>
      </w:r>
      <w:r>
        <w:rPr>
          <w:rFonts w:hint="cs"/>
          <w:rtl/>
        </w:rPr>
        <w:t>...</w:t>
      </w:r>
    </w:p>
    <w:p w:rsidR="008960E6" w:rsidRDefault="008960E6" w:rsidP="008960E6">
      <w:pPr>
        <w:pStyle w:val="a7"/>
        <w:rPr>
          <w:rtl/>
        </w:rPr>
      </w:pPr>
      <w:r>
        <w:rPr>
          <w:rtl/>
        </w:rPr>
        <w:t>אבל אם הם עשויים מזהב</w:t>
      </w:r>
      <w:r>
        <w:rPr>
          <w:rFonts w:hint="cs"/>
          <w:rtl/>
        </w:rPr>
        <w:t>,</w:t>
      </w:r>
      <w:r>
        <w:rPr>
          <w:rtl/>
        </w:rPr>
        <w:t xml:space="preserve"> שאדם מקפיד עליהם שלא להשתמש בהם לצרכים אחרים, ומקצה להם מקום מיוחד, אסור לטלטלם אפילו לצורך גופם או מקומם, אף אם לא הדליק בהם באותה שבת.</w:t>
      </w:r>
      <w:r>
        <w:rPr>
          <w:rFonts w:hint="cs"/>
          <w:rtl/>
        </w:rPr>
        <w:t>..</w:t>
      </w:r>
    </w:p>
    <w:p w:rsidR="008960E6" w:rsidRDefault="008960E6" w:rsidP="008960E6">
      <w:pPr>
        <w:rPr>
          <w:rtl/>
        </w:rPr>
      </w:pPr>
    </w:p>
    <w:p w:rsidR="008960E6" w:rsidRDefault="008960E6" w:rsidP="008960E6">
      <w:pPr>
        <w:pStyle w:val="a7"/>
        <w:rPr>
          <w:rtl/>
        </w:rPr>
      </w:pPr>
      <w:r>
        <w:rPr>
          <w:rFonts w:hint="cs"/>
          <w:b/>
          <w:bCs/>
          <w:rtl/>
        </w:rPr>
        <w:t>משנ"ב רע"ז, יח</w:t>
      </w:r>
      <w:r>
        <w:rPr>
          <w:rtl/>
        </w:rPr>
        <w:t xml:space="preserve"> </w:t>
      </w:r>
      <w:r>
        <w:rPr>
          <w:rFonts w:hint="cs"/>
          <w:rtl/>
        </w:rPr>
        <w:t>...</w:t>
      </w:r>
      <w:r>
        <w:rPr>
          <w:rtl/>
        </w:rPr>
        <w:t>ואם היה מונח על השלחן בין השמשות גם ככרות ושאר דברים שצריך לשבת</w:t>
      </w:r>
      <w:r>
        <w:rPr>
          <w:rFonts w:hint="cs"/>
          <w:rtl/>
        </w:rPr>
        <w:t>,</w:t>
      </w:r>
      <w:r>
        <w:rPr>
          <w:rtl/>
        </w:rPr>
        <w:t xml:space="preserve"> פשיטא דהם חשובים יותר מן הנר</w:t>
      </w:r>
      <w:r>
        <w:rPr>
          <w:rFonts w:hint="cs"/>
          <w:rtl/>
        </w:rPr>
        <w:t>,</w:t>
      </w:r>
      <w:r>
        <w:rPr>
          <w:rtl/>
        </w:rPr>
        <w:t xml:space="preserve"> דהיינו מן שלהבת הנר הדולקת</w:t>
      </w:r>
      <w:r>
        <w:rPr>
          <w:rFonts w:hint="cs"/>
          <w:rtl/>
        </w:rPr>
        <w:t>,</w:t>
      </w:r>
      <w:r>
        <w:rPr>
          <w:rtl/>
        </w:rPr>
        <w:t xml:space="preserve"> ונעשה בסיס לגבייהו</w:t>
      </w:r>
      <w:r>
        <w:rPr>
          <w:rFonts w:hint="cs"/>
          <w:rtl/>
        </w:rPr>
        <w:t>...</w:t>
      </w:r>
      <w:r>
        <w:rPr>
          <w:rtl/>
        </w:rPr>
        <w:t xml:space="preserve"> דהיכי דהוא בסיס להיתר ולאיסור וההיתר חשיב יותר דהוא בטיל לגבי ההיתר</w:t>
      </w:r>
      <w:r>
        <w:rPr>
          <w:rFonts w:hint="cs"/>
          <w:rtl/>
        </w:rPr>
        <w:t>...</w:t>
      </w:r>
      <w:r>
        <w:rPr>
          <w:rtl/>
        </w:rPr>
        <w:t xml:space="preserve"> ומזה נובע המנהג שהנשים נזהרות ליתן ככר הצריך לשבת על השלחן קודם הדלקת הנרות</w:t>
      </w:r>
      <w:r>
        <w:rPr>
          <w:rFonts w:hint="cs"/>
          <w:rtl/>
        </w:rPr>
        <w:t>,</w:t>
      </w:r>
      <w:r>
        <w:rPr>
          <w:rtl/>
        </w:rPr>
        <w:t xml:space="preserve"> ומנהג נכון הוא כדי שיהא מותר לטלטל את השלחן כשיהיה צריך לו</w:t>
      </w:r>
      <w:r>
        <w:rPr>
          <w:rFonts w:hint="cs"/>
          <w:rtl/>
        </w:rPr>
        <w:t>...</w:t>
      </w:r>
    </w:p>
    <w:p w:rsidR="008960E6" w:rsidRDefault="008960E6" w:rsidP="008960E6">
      <w:pPr>
        <w:rPr>
          <w:rtl/>
        </w:rPr>
      </w:pPr>
      <w:r>
        <w:rPr>
          <w:rFonts w:hint="cs"/>
          <w:b/>
          <w:bCs/>
          <w:rtl/>
        </w:rPr>
        <w:t>שש"כ כ', סג</w:t>
      </w:r>
      <w:r>
        <w:rPr>
          <w:rFonts w:hint="cs"/>
          <w:rtl/>
        </w:rPr>
        <w:t xml:space="preserve"> </w:t>
      </w:r>
      <w:r w:rsidRPr="00943FDF">
        <w:rPr>
          <w:rtl/>
        </w:rPr>
        <w:t>ונוהגי</w:t>
      </w:r>
      <w:r>
        <w:rPr>
          <w:rtl/>
        </w:rPr>
        <w:t>ם להניח על השולחן, לפני זמן בין</w:t>
      </w:r>
      <w:r>
        <w:rPr>
          <w:rFonts w:hint="cs"/>
          <w:rtl/>
        </w:rPr>
        <w:t xml:space="preserve"> </w:t>
      </w:r>
      <w:r w:rsidRPr="00943FDF">
        <w:rPr>
          <w:rtl/>
        </w:rPr>
        <w:t>השמשות, חלות או כל דבר אחר בעל חשיבות שהוא נחוץ לשבת, כי אז אין השולחן נהפך לבסיס לאיסור, ומותר לטלטלו, אך תחילה יש להסיר ממנו את הפמוטות על ידי נכרי או לנערם מן השולחן. אי אפשר להסירם, כגון שאין נכרי, ויש חשש שיתקלקלו הפמוטות אם ינערם</w:t>
      </w:r>
      <w:r>
        <w:rPr>
          <w:rFonts w:hint="cs"/>
          <w:rtl/>
        </w:rPr>
        <w:t>...</w:t>
      </w:r>
      <w:r w:rsidRPr="00943FDF">
        <w:rPr>
          <w:rtl/>
        </w:rPr>
        <w:t xml:space="preserve"> מותר לטלטל את השולחן בעודם עליו</w:t>
      </w:r>
      <w:r>
        <w:rPr>
          <w:rFonts w:hint="cs"/>
          <w:rtl/>
        </w:rPr>
        <w:t>...</w:t>
      </w:r>
      <w:r w:rsidRPr="00943FDF">
        <w:rPr>
          <w:rtl/>
        </w:rPr>
        <w:t xml:space="preserve"> וגם אם החלות הוסרו מן השולחן (לאחר בין השמשות) ולא נשארו עליו רק הפמוטות</w:t>
      </w:r>
      <w:r>
        <w:rPr>
          <w:rFonts w:hint="cs"/>
          <w:rtl/>
        </w:rPr>
        <w:t>.</w:t>
      </w:r>
    </w:p>
    <w:p w:rsidR="008960E6" w:rsidRPr="00943FDF" w:rsidRDefault="008960E6" w:rsidP="008960E6">
      <w:pPr>
        <w:rPr>
          <w:rtl/>
        </w:rPr>
      </w:pPr>
      <w:r w:rsidRPr="00943FDF">
        <w:rPr>
          <w:rtl/>
        </w:rPr>
        <w:t>אמנם, כל זה רק כאשר הוא צריך לטלטל את השולחן, כגון שהוא זקוק למקום השולחן או זקוק לשולחן עצמו במקום אחר</w:t>
      </w:r>
      <w:r>
        <w:rPr>
          <w:rFonts w:hint="cs"/>
          <w:rtl/>
        </w:rPr>
        <w:t>...</w:t>
      </w:r>
      <w:r w:rsidRPr="00943FDF">
        <w:rPr>
          <w:rtl/>
        </w:rPr>
        <w:t xml:space="preserve"> אך אסור לטלטל את השולחן בעוד המוקצה עליו, אם אין כוונתו לשולחן עצמו או למקומו, אלא כוונתו היא רק לטלטול המוקצה, כגון שחושש לפסידת המוקצה, שלא יגנבוהו וכדו'</w:t>
      </w:r>
      <w:r>
        <w:rPr>
          <w:rFonts w:hint="cs"/>
          <w:rtl/>
        </w:rPr>
        <w:t>...</w:t>
      </w:r>
      <w:r w:rsidRPr="00943FDF">
        <w:rPr>
          <w:rtl/>
        </w:rPr>
        <w:t xml:space="preserve"> </w:t>
      </w:r>
    </w:p>
    <w:p w:rsidR="008960E6" w:rsidRDefault="008960E6" w:rsidP="008960E6">
      <w:pPr>
        <w:pStyle w:val="a7"/>
        <w:rPr>
          <w:rtl/>
        </w:rPr>
      </w:pPr>
      <w:r>
        <w:rPr>
          <w:rFonts w:hint="cs"/>
          <w:b/>
          <w:bCs/>
          <w:rtl/>
        </w:rPr>
        <w:t>משנ"ב רע"ז, יח</w:t>
      </w:r>
      <w:r>
        <w:rPr>
          <w:rtl/>
        </w:rPr>
        <w:t xml:space="preserve"> </w:t>
      </w:r>
      <w:r>
        <w:rPr>
          <w:rFonts w:hint="cs"/>
          <w:rtl/>
        </w:rPr>
        <w:t>...</w:t>
      </w:r>
      <w:r>
        <w:rPr>
          <w:rtl/>
        </w:rPr>
        <w:t>ואם היה מונח על השלחן בין השמשות גם ככרות ושאר דברים שצריך לשבת</w:t>
      </w:r>
      <w:r>
        <w:rPr>
          <w:rFonts w:hint="cs"/>
          <w:rtl/>
        </w:rPr>
        <w:t xml:space="preserve">... </w:t>
      </w:r>
      <w:r>
        <w:rPr>
          <w:rtl/>
        </w:rPr>
        <w:t>אם צריך למקום שעומד השלחן</w:t>
      </w:r>
      <w:r>
        <w:rPr>
          <w:rFonts w:hint="cs"/>
          <w:rtl/>
        </w:rPr>
        <w:t>...</w:t>
      </w:r>
      <w:r>
        <w:rPr>
          <w:rtl/>
        </w:rPr>
        <w:t xml:space="preserve"> רשאי לטלטל השלחן ואפילו בעוד שהנרות דולקות עליו</w:t>
      </w:r>
      <w:r>
        <w:rPr>
          <w:rFonts w:hint="cs"/>
          <w:rtl/>
        </w:rPr>
        <w:t>...</w:t>
      </w:r>
    </w:p>
    <w:p w:rsidR="008960E6" w:rsidRDefault="008960E6" w:rsidP="008960E6">
      <w:pPr>
        <w:rPr>
          <w:rtl/>
        </w:rPr>
      </w:pPr>
      <w:r>
        <w:rPr>
          <w:rFonts w:hint="cs"/>
          <w:b/>
          <w:bCs/>
          <w:rtl/>
        </w:rPr>
        <w:t>משנ"ב רע"ז, יז</w:t>
      </w:r>
      <w:r>
        <w:rPr>
          <w:rtl/>
        </w:rPr>
        <w:t xml:space="preserve"> </w:t>
      </w:r>
      <w:r>
        <w:rPr>
          <w:rFonts w:hint="cs"/>
          <w:rtl/>
        </w:rPr>
        <w:t>...</w:t>
      </w:r>
      <w:r>
        <w:rPr>
          <w:rtl/>
        </w:rPr>
        <w:t>טלטול בעלמא את הטבלא או השלחן ממקום למקום</w:t>
      </w:r>
      <w:r>
        <w:rPr>
          <w:rFonts w:hint="cs"/>
          <w:rtl/>
        </w:rPr>
        <w:t>,</w:t>
      </w:r>
      <w:r>
        <w:rPr>
          <w:rtl/>
        </w:rPr>
        <w:t xml:space="preserve"> שרי אפילו מונח עליו נר של שמן</w:t>
      </w:r>
      <w:r>
        <w:rPr>
          <w:rFonts w:hint="cs"/>
          <w:rtl/>
        </w:rPr>
        <w:t>,</w:t>
      </w:r>
      <w:r>
        <w:rPr>
          <w:rtl/>
        </w:rPr>
        <w:t xml:space="preserve"> דלא הוי פסיק רישיה</w:t>
      </w:r>
      <w:r>
        <w:rPr>
          <w:rFonts w:hint="cs"/>
          <w:rtl/>
        </w:rPr>
        <w:t>.</w:t>
      </w:r>
      <w:r>
        <w:rPr>
          <w:rtl/>
        </w:rPr>
        <w:t xml:space="preserve"> ודוקא אם הוא מטלטלו בנחת:</w:t>
      </w:r>
    </w:p>
    <w:p w:rsidR="008960E6" w:rsidRDefault="008960E6" w:rsidP="008960E6">
      <w:pPr>
        <w:rPr>
          <w:rtl/>
        </w:rPr>
      </w:pPr>
      <w:r>
        <w:rPr>
          <w:rFonts w:hint="cs"/>
          <w:b/>
          <w:bCs/>
          <w:rtl/>
        </w:rPr>
        <w:t>שש"כ כ', סג</w:t>
      </w:r>
      <w:r>
        <w:rPr>
          <w:rFonts w:hint="cs"/>
          <w:rtl/>
        </w:rPr>
        <w:t xml:space="preserve"> ...</w:t>
      </w:r>
      <w:r w:rsidRPr="00943FDF">
        <w:rPr>
          <w:rtl/>
        </w:rPr>
        <w:t>אמנם, כל זה רק כאשר הוא צריך לטלטל את השולחן, כגון שהוא זקוק למקום השולחן או זקוק לשולחן עצמו במקום אחר</w:t>
      </w:r>
      <w:r>
        <w:rPr>
          <w:rFonts w:hint="cs"/>
          <w:rtl/>
        </w:rPr>
        <w:t>...</w:t>
      </w:r>
      <w:r w:rsidRPr="00943FDF">
        <w:rPr>
          <w:rtl/>
        </w:rPr>
        <w:t xml:space="preserve"> אך אסור לטלטל את השולחן בעוד המוקצה עליו, אם אין כוונתו לשולחן עצמו או למקומו, אלא כוונתו היא רק לטלטול המוקצה, כגון</w:t>
      </w:r>
      <w:r>
        <w:rPr>
          <w:rFonts w:hint="cs"/>
          <w:rtl/>
        </w:rPr>
        <w:t>...</w:t>
      </w:r>
      <w:r w:rsidRPr="00943FDF">
        <w:rPr>
          <w:rtl/>
        </w:rPr>
        <w:t xml:space="preserve"> שרצונו ליהנות מאור הנר במקום האחר.</w:t>
      </w:r>
    </w:p>
    <w:p w:rsidR="008960E6" w:rsidRDefault="008960E6" w:rsidP="008960E6">
      <w:pPr>
        <w:rPr>
          <w:rtl/>
        </w:rPr>
      </w:pPr>
    </w:p>
    <w:p w:rsidR="008960E6" w:rsidRDefault="008960E6" w:rsidP="008960E6">
      <w:pPr>
        <w:rPr>
          <w:rtl/>
          <w:lang w:eastAsia="he-IL"/>
        </w:rPr>
      </w:pPr>
      <w:r w:rsidRPr="00741A85">
        <w:rPr>
          <w:rFonts w:hint="cs"/>
          <w:b/>
          <w:bCs/>
          <w:rtl/>
          <w:lang w:eastAsia="he-IL"/>
        </w:rPr>
        <w:t>ש"ח, ד</w:t>
      </w:r>
      <w:r>
        <w:rPr>
          <w:rFonts w:hint="cs"/>
          <w:rtl/>
          <w:lang w:eastAsia="he-IL"/>
        </w:rPr>
        <w:t xml:space="preserve"> </w:t>
      </w:r>
      <w:r w:rsidRPr="00F905B7">
        <w:rPr>
          <w:rStyle w:val="afa"/>
          <w:rtl/>
          <w:lang w:eastAsia="he-IL"/>
        </w:rPr>
        <w:t>הגה: ותפילין אין לטלטלם כי אם לצורך. ושופר אסור לטלטלו כי אם לצורך גופו או מקומו</w:t>
      </w:r>
    </w:p>
    <w:p w:rsidR="008960E6" w:rsidRDefault="008960E6" w:rsidP="008960E6">
      <w:pPr>
        <w:rPr>
          <w:rtl/>
          <w:lang w:eastAsia="he-IL"/>
        </w:rPr>
      </w:pPr>
      <w:r>
        <w:rPr>
          <w:rtl/>
          <w:lang w:eastAsia="he-IL"/>
        </w:rPr>
        <w:t>(כד) כ</w:t>
      </w:r>
      <w:r>
        <w:rPr>
          <w:rFonts w:hint="cs"/>
          <w:rtl/>
          <w:lang w:eastAsia="he-IL"/>
        </w:rPr>
        <w:t>י אם</w:t>
      </w:r>
      <w:r>
        <w:rPr>
          <w:rtl/>
          <w:lang w:eastAsia="he-IL"/>
        </w:rPr>
        <w:t xml:space="preserve"> לצורך - היינו כדי שלא יגנבו או שלא יתקלקלו בחמה וכיוצא בזה</w:t>
      </w:r>
      <w:r>
        <w:rPr>
          <w:rFonts w:hint="cs"/>
          <w:rtl/>
          <w:lang w:eastAsia="he-IL"/>
        </w:rPr>
        <w:t>.</w:t>
      </w:r>
      <w:r>
        <w:rPr>
          <w:rtl/>
          <w:lang w:eastAsia="he-IL"/>
        </w:rPr>
        <w:t xml:space="preserve"> והט"ז ומ"א מחמירין וסוברין דתפלין מקרי כלי שמלאכתו לאיסור</w:t>
      </w:r>
      <w:r>
        <w:rPr>
          <w:rFonts w:hint="cs"/>
          <w:rtl/>
          <w:lang w:eastAsia="he-IL"/>
        </w:rPr>
        <w:t>,</w:t>
      </w:r>
      <w:r>
        <w:rPr>
          <w:rtl/>
          <w:lang w:eastAsia="he-IL"/>
        </w:rPr>
        <w:t xml:space="preserve"> דהרי אסור להניחן בשבת</w:t>
      </w:r>
      <w:r>
        <w:rPr>
          <w:rFonts w:hint="cs"/>
          <w:rtl/>
          <w:lang w:eastAsia="he-IL"/>
        </w:rPr>
        <w:t>...</w:t>
      </w:r>
      <w:r>
        <w:rPr>
          <w:rtl/>
          <w:lang w:eastAsia="he-IL"/>
        </w:rPr>
        <w:t xml:space="preserve"> וע</w:t>
      </w:r>
      <w:r>
        <w:rPr>
          <w:rFonts w:hint="cs"/>
          <w:rtl/>
          <w:lang w:eastAsia="he-IL"/>
        </w:rPr>
        <w:t>ל כן</w:t>
      </w:r>
      <w:r>
        <w:rPr>
          <w:rtl/>
          <w:lang w:eastAsia="he-IL"/>
        </w:rPr>
        <w:t xml:space="preserve"> אין לטלטלן כ</w:t>
      </w:r>
      <w:r>
        <w:rPr>
          <w:rFonts w:hint="cs"/>
          <w:rtl/>
          <w:lang w:eastAsia="he-IL"/>
        </w:rPr>
        <w:t xml:space="preserve">י אם </w:t>
      </w:r>
      <w:r>
        <w:rPr>
          <w:rtl/>
          <w:lang w:eastAsia="he-IL"/>
        </w:rPr>
        <w:t>בצריך לגופן</w:t>
      </w:r>
      <w:r>
        <w:rPr>
          <w:rFonts w:hint="cs"/>
          <w:rtl/>
          <w:lang w:eastAsia="he-IL"/>
        </w:rPr>
        <w:t>...</w:t>
      </w:r>
      <w:r>
        <w:rPr>
          <w:rtl/>
          <w:lang w:eastAsia="he-IL"/>
        </w:rPr>
        <w:t xml:space="preserve"> או למקומן</w:t>
      </w:r>
      <w:r>
        <w:rPr>
          <w:rFonts w:hint="cs"/>
          <w:rtl/>
          <w:lang w:eastAsia="he-IL"/>
        </w:rPr>
        <w:t>.</w:t>
      </w:r>
      <w:r>
        <w:rPr>
          <w:rtl/>
          <w:lang w:eastAsia="he-IL"/>
        </w:rPr>
        <w:t xml:space="preserve"> ומ</w:t>
      </w:r>
      <w:r>
        <w:rPr>
          <w:rFonts w:hint="cs"/>
          <w:rtl/>
          <w:lang w:eastAsia="he-IL"/>
        </w:rPr>
        <w:t>כל מקום</w:t>
      </w:r>
      <w:r>
        <w:rPr>
          <w:rtl/>
          <w:lang w:eastAsia="he-IL"/>
        </w:rPr>
        <w:t xml:space="preserve"> במקום הדחק יש להקל כדעה הראשונה</w:t>
      </w:r>
      <w:r>
        <w:rPr>
          <w:rFonts w:hint="cs"/>
          <w:rtl/>
          <w:lang w:eastAsia="he-IL"/>
        </w:rPr>
        <w:t>...</w:t>
      </w:r>
    </w:p>
    <w:p w:rsidR="008960E6" w:rsidRDefault="008960E6" w:rsidP="008960E6">
      <w:pPr>
        <w:rPr>
          <w:rtl/>
          <w:lang w:eastAsia="he-IL"/>
        </w:rPr>
      </w:pPr>
      <w:r w:rsidRPr="00D37756">
        <w:rPr>
          <w:rFonts w:hint="cs"/>
          <w:b/>
          <w:bCs/>
          <w:rtl/>
        </w:rPr>
        <w:t>ילקו"י</w:t>
      </w:r>
      <w:r>
        <w:rPr>
          <w:rFonts w:hint="cs"/>
          <w:rtl/>
        </w:rPr>
        <w:t xml:space="preserve"> </w:t>
      </w:r>
      <w:r w:rsidRPr="003618B8">
        <w:rPr>
          <w:rFonts w:hint="cs"/>
          <w:rtl/>
          <w:lang w:eastAsia="he-IL"/>
        </w:rPr>
        <w:t>יש אומרים שתפילין דינם ככלי שמלאכתו לאיסור, מאחר שאסור להניחן בשבת. ולכן אסור לטלטלם בשבת כי אם לצורך גופו או מקומו</w:t>
      </w:r>
      <w:r>
        <w:rPr>
          <w:rFonts w:hint="cs"/>
          <w:rtl/>
          <w:lang w:eastAsia="he-IL"/>
        </w:rPr>
        <w:t>,</w:t>
      </w:r>
      <w:r w:rsidRPr="003618B8">
        <w:rPr>
          <w:rFonts w:hint="cs"/>
          <w:rtl/>
          <w:lang w:eastAsia="he-IL"/>
        </w:rPr>
        <w:t xml:space="preserve"> והיינו, אם רוצה לטלטלם על מנת ללמוד מהם צורת הקשר, וכדומה. וכן אם התפילין מונחות על הספסל ורוצה להשתמש במקומם, מותר להעבירם למקום אחר.</w:t>
      </w:r>
      <w:r>
        <w:rPr>
          <w:rFonts w:hint="cs"/>
          <w:rtl/>
          <w:lang w:eastAsia="he-IL"/>
        </w:rPr>
        <w:t>...</w:t>
      </w:r>
      <w:r w:rsidRPr="003618B8">
        <w:rPr>
          <w:rFonts w:hint="cs"/>
          <w:rtl/>
          <w:lang w:eastAsia="he-IL"/>
        </w:rPr>
        <w:t xml:space="preserve"> ויש אומרים שאין לתפילין דין מוקצה בשבת, ובפרט שיכול להניחן אם מתכוין שלא לצאת בהם ידי חובה, אלא כדי להתלמד וכדומה. ולדבריהם מותר לטלטלם אף מן החמה לצל, ככל כלי שמלאכתו להיתר. ולדינא נראה שראוי להחמיר בזה שלא לטלטל התפילין אלא לצורך גופן או מקומן</w:t>
      </w:r>
      <w:r>
        <w:rPr>
          <w:rFonts w:hint="cs"/>
          <w:rtl/>
          <w:lang w:eastAsia="he-IL"/>
        </w:rPr>
        <w:t>...</w:t>
      </w:r>
      <w:r w:rsidRPr="003618B8">
        <w:rPr>
          <w:rFonts w:hint="cs"/>
          <w:rtl/>
          <w:lang w:eastAsia="he-IL"/>
        </w:rPr>
        <w:t xml:space="preserve"> וכן מותר לטלטל התפילין כ</w:t>
      </w:r>
      <w:r>
        <w:rPr>
          <w:rFonts w:hint="cs"/>
          <w:rtl/>
          <w:lang w:eastAsia="he-IL"/>
        </w:rPr>
        <w:t>די למנוע שלא יבואו לידי ביזיון.</w:t>
      </w:r>
    </w:p>
    <w:p w:rsidR="008960E6" w:rsidRDefault="008960E6" w:rsidP="008960E6">
      <w:pPr>
        <w:rPr>
          <w:color w:val="000000"/>
          <w:rtl/>
        </w:rPr>
      </w:pPr>
      <w:r>
        <w:rPr>
          <w:rFonts w:hint="cs"/>
          <w:b/>
          <w:bCs/>
          <w:rtl/>
        </w:rPr>
        <w:t>שש"כ כ', יד</w:t>
      </w:r>
      <w:r>
        <w:rPr>
          <w:rFonts w:hint="cs"/>
          <w:color w:val="000000"/>
          <w:rtl/>
        </w:rPr>
        <w:t xml:space="preserve"> </w:t>
      </w:r>
      <w:r>
        <w:rPr>
          <w:color w:val="000000"/>
          <w:rtl/>
        </w:rPr>
        <w:t>תפילין דינן ככלי שמלאכתו לאיסור, ואסור לטלטלן. ולכן השוכח את נרתיק התפילין בתוך נרתיק הטלית, וצריך בשבת לטלית, הטוב ביותר שימשוך את הטלית מתוך הנרתיק, ואם קשה לו או שהוא זקוק לנרתיק הטלית, מותר לו להוציא את נרתיק התפילין עם התפילין שבו</w:t>
      </w:r>
      <w:r>
        <w:rPr>
          <w:rFonts w:hint="cs"/>
          <w:color w:val="000000"/>
          <w:rtl/>
        </w:rPr>
        <w:t>...</w:t>
      </w:r>
    </w:p>
    <w:p w:rsidR="008960E6" w:rsidRPr="0024006D" w:rsidRDefault="008960E6" w:rsidP="008960E6">
      <w:pPr>
        <w:rPr>
          <w:rtl/>
          <w:lang w:eastAsia="he-IL"/>
        </w:rPr>
      </w:pPr>
    </w:p>
    <w:p w:rsidR="001767C9" w:rsidRDefault="001767C9">
      <w:bookmarkStart w:id="0" w:name="_GoBack"/>
      <w:bookmarkEnd w:id="0"/>
    </w:p>
    <w:sectPr w:rsidR="001767C9" w:rsidSect="00EC0E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Mantova-Decor">
    <w:panose1 w:val="02010401010101010101"/>
    <w:charset w:val="B1"/>
    <w:family w:val="auto"/>
    <w:pitch w:val="variable"/>
    <w:sig w:usb0="00000801" w:usb1="4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Narkisim">
    <w:panose1 w:val="020E0502050101010101"/>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A7FFB"/>
    <w:multiLevelType w:val="hybridMultilevel"/>
    <w:tmpl w:val="1FA8DED0"/>
    <w:lvl w:ilvl="0" w:tplc="4DDC788C">
      <w:start w:val="1"/>
      <w:numFmt w:val="bullet"/>
      <w:pStyle w:val="a"/>
      <w:suff w:val="space"/>
      <w:lvlText w:val=""/>
      <w:lvlJc w:val="left"/>
      <w:pPr>
        <w:ind w:left="0" w:firstLine="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28C6807"/>
    <w:multiLevelType w:val="singleLevel"/>
    <w:tmpl w:val="841206E4"/>
    <w:lvl w:ilvl="0">
      <w:start w:val="1"/>
      <w:numFmt w:val="hebrew1"/>
      <w:pStyle w:val="a0"/>
      <w:lvlText w:val="%1."/>
      <w:lvlJc w:val="right"/>
      <w:pPr>
        <w:tabs>
          <w:tab w:val="num" w:pos="114"/>
        </w:tabs>
        <w:ind w:left="114" w:hanging="114"/>
      </w:pPr>
      <w:rPr>
        <w:rFonts w:hint="cs"/>
        <w:sz w:val="22"/>
        <w:szCs w:val="22"/>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E6"/>
    <w:rsid w:val="00084F3E"/>
    <w:rsid w:val="001365F6"/>
    <w:rsid w:val="001767C9"/>
    <w:rsid w:val="001C58E4"/>
    <w:rsid w:val="00372A39"/>
    <w:rsid w:val="00527A33"/>
    <w:rsid w:val="006E469A"/>
    <w:rsid w:val="007351B1"/>
    <w:rsid w:val="00774B3E"/>
    <w:rsid w:val="007D7BEA"/>
    <w:rsid w:val="007F10C6"/>
    <w:rsid w:val="008960E6"/>
    <w:rsid w:val="008D534A"/>
    <w:rsid w:val="00911228"/>
    <w:rsid w:val="00967467"/>
    <w:rsid w:val="00B23847"/>
    <w:rsid w:val="00C84BA1"/>
    <w:rsid w:val="00D2385F"/>
    <w:rsid w:val="00D92958"/>
    <w:rsid w:val="00E157C4"/>
    <w:rsid w:val="00E679A0"/>
    <w:rsid w:val="00EC0E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960E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before="60" w:after="0" w:line="240" w:lineRule="auto"/>
    </w:pPr>
    <w:rPr>
      <w:rFonts w:ascii="Times New Roman" w:hAnsi="Times New Roman" w:cs="David"/>
    </w:rPr>
  </w:style>
  <w:style w:type="paragraph" w:styleId="1">
    <w:name w:val="heading 1"/>
    <w:basedOn w:val="a1"/>
    <w:next w:val="a1"/>
    <w:link w:val="10"/>
    <w:rsid w:val="008D534A"/>
    <w:pPr>
      <w:keepNext/>
      <w:outlineLvl w:val="0"/>
    </w:pPr>
    <w:rPr>
      <w:rFonts w:ascii="Arial" w:hAnsi="Arial"/>
      <w:b/>
      <w:bCs/>
      <w:kern w:val="32"/>
      <w:sz w:val="32"/>
      <w:szCs w:val="32"/>
    </w:rPr>
  </w:style>
  <w:style w:type="paragraph" w:styleId="2">
    <w:name w:val="heading 2"/>
    <w:basedOn w:val="a1"/>
    <w:next w:val="a1"/>
    <w:link w:val="20"/>
    <w:rsid w:val="007D7BEA"/>
    <w:pPr>
      <w:keepNext/>
      <w:outlineLvl w:val="1"/>
    </w:pPr>
    <w:rPr>
      <w:rFonts w:ascii="Arial" w:hAnsi="Arial"/>
      <w:b/>
      <w:bCs/>
      <w:sz w:val="28"/>
      <w:szCs w:val="28"/>
      <w:u w:val="single"/>
    </w:rPr>
  </w:style>
  <w:style w:type="paragraph" w:styleId="3">
    <w:name w:val="heading 3"/>
    <w:basedOn w:val="a1"/>
    <w:next w:val="a1"/>
    <w:link w:val="30"/>
    <w:rsid w:val="007D7BEA"/>
    <w:pPr>
      <w:keepNext/>
      <w:spacing w:before="120"/>
      <w:outlineLvl w:val="2"/>
    </w:pPr>
    <w:rPr>
      <w:rFonts w:ascii="Arial" w:hAnsi="Arial"/>
      <w:b/>
      <w:bCs/>
    </w:rPr>
  </w:style>
  <w:style w:type="paragraph" w:styleId="4">
    <w:name w:val="heading 4"/>
    <w:basedOn w:val="a1"/>
    <w:next w:val="a1"/>
    <w:link w:val="40"/>
    <w:uiPriority w:val="9"/>
    <w:semiHidden/>
    <w:unhideWhenUsed/>
    <w:rsid w:val="00E157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Emphasis"/>
    <w:basedOn w:val="a2"/>
    <w:rsid w:val="00527A33"/>
    <w:rPr>
      <w:i/>
      <w:iCs/>
    </w:rPr>
  </w:style>
  <w:style w:type="character" w:styleId="a6">
    <w:name w:val="Strong"/>
    <w:basedOn w:val="a2"/>
    <w:rsid w:val="008D534A"/>
    <w:rPr>
      <w:b/>
      <w:bCs/>
    </w:rPr>
  </w:style>
  <w:style w:type="paragraph" w:customStyle="1" w:styleId="-">
    <w:name w:val="כותרת-יפה"/>
    <w:basedOn w:val="a1"/>
    <w:next w:val="a1"/>
    <w:qFormat/>
    <w:rsid w:val="006E469A"/>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60" w:lineRule="auto"/>
      <w:jc w:val="center"/>
    </w:pPr>
    <w:rPr>
      <w:rFonts w:cs="Guttman Mantova-Decor"/>
      <w:b/>
      <w:bCs/>
      <w:sz w:val="36"/>
      <w:szCs w:val="36"/>
      <w:lang w:eastAsia="he-IL"/>
    </w:rPr>
  </w:style>
  <w:style w:type="character" w:customStyle="1" w:styleId="10">
    <w:name w:val="כותרת 1 תו"/>
    <w:basedOn w:val="a2"/>
    <w:link w:val="1"/>
    <w:rsid w:val="008D534A"/>
    <w:rPr>
      <w:rFonts w:ascii="Arial" w:hAnsi="Arial" w:cs="David"/>
      <w:b/>
      <w:bCs/>
      <w:kern w:val="32"/>
      <w:sz w:val="32"/>
      <w:szCs w:val="32"/>
    </w:rPr>
  </w:style>
  <w:style w:type="character" w:customStyle="1" w:styleId="20">
    <w:name w:val="כותרת 2 תו"/>
    <w:basedOn w:val="a2"/>
    <w:link w:val="2"/>
    <w:rsid w:val="007D7BEA"/>
    <w:rPr>
      <w:rFonts w:ascii="Arial" w:hAnsi="Arial" w:cs="David"/>
      <w:b/>
      <w:bCs/>
      <w:sz w:val="28"/>
      <w:szCs w:val="28"/>
      <w:u w:val="single"/>
    </w:rPr>
  </w:style>
  <w:style w:type="character" w:customStyle="1" w:styleId="30">
    <w:name w:val="כותרת 3 תו"/>
    <w:basedOn w:val="a2"/>
    <w:link w:val="3"/>
    <w:rsid w:val="007D7BEA"/>
    <w:rPr>
      <w:rFonts w:ascii="Arial" w:hAnsi="Arial" w:cs="David"/>
      <w:b/>
      <w:bCs/>
    </w:rPr>
  </w:style>
  <w:style w:type="paragraph" w:customStyle="1" w:styleId="a7">
    <w:name w:val="סיכום"/>
    <w:basedOn w:val="a1"/>
    <w:next w:val="a1"/>
    <w:link w:val="a8"/>
    <w:rsid w:val="00911228"/>
  </w:style>
  <w:style w:type="character" w:styleId="a9">
    <w:name w:val="Subtle Emphasis"/>
    <w:basedOn w:val="a2"/>
    <w:uiPriority w:val="19"/>
    <w:rsid w:val="00E157C4"/>
    <w:rPr>
      <w:i/>
      <w:iCs/>
      <w:color w:val="808080" w:themeColor="text1" w:themeTint="7F"/>
    </w:rPr>
  </w:style>
  <w:style w:type="character" w:styleId="aa">
    <w:name w:val="Intense Emphasis"/>
    <w:basedOn w:val="a2"/>
    <w:uiPriority w:val="21"/>
    <w:rsid w:val="00E157C4"/>
    <w:rPr>
      <w:b/>
      <w:bCs/>
      <w:i/>
      <w:iCs/>
      <w:color w:val="4F81BD" w:themeColor="accent1"/>
    </w:rPr>
  </w:style>
  <w:style w:type="paragraph" w:styleId="ab">
    <w:name w:val="Title"/>
    <w:basedOn w:val="a1"/>
    <w:next w:val="a1"/>
    <w:link w:val="ac"/>
    <w:uiPriority w:val="10"/>
    <w:rsid w:val="00E157C4"/>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כותרת טקסט תו"/>
    <w:basedOn w:val="a2"/>
    <w:link w:val="ab"/>
    <w:uiPriority w:val="10"/>
    <w:rsid w:val="00E157C4"/>
    <w:rPr>
      <w:rFonts w:asciiTheme="majorHAnsi" w:eastAsiaTheme="majorEastAsia" w:hAnsiTheme="majorHAnsi" w:cstheme="majorBidi"/>
      <w:color w:val="17365D" w:themeColor="text2" w:themeShade="BF"/>
      <w:spacing w:val="5"/>
      <w:kern w:val="28"/>
      <w:sz w:val="52"/>
      <w:szCs w:val="52"/>
    </w:rPr>
  </w:style>
  <w:style w:type="paragraph" w:styleId="ad">
    <w:name w:val="Subtitle"/>
    <w:basedOn w:val="a1"/>
    <w:next w:val="a1"/>
    <w:link w:val="ae"/>
    <w:uiPriority w:val="11"/>
    <w:rsid w:val="00E157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כותרת משנה תו"/>
    <w:basedOn w:val="a2"/>
    <w:link w:val="ad"/>
    <w:uiPriority w:val="11"/>
    <w:rsid w:val="00E157C4"/>
    <w:rPr>
      <w:rFonts w:asciiTheme="majorHAnsi" w:eastAsiaTheme="majorEastAsia" w:hAnsiTheme="majorHAnsi" w:cstheme="majorBidi"/>
      <w:i/>
      <w:iCs/>
      <w:color w:val="4F81BD" w:themeColor="accent1"/>
      <w:spacing w:val="15"/>
      <w:sz w:val="24"/>
      <w:szCs w:val="24"/>
    </w:rPr>
  </w:style>
  <w:style w:type="character" w:customStyle="1" w:styleId="40">
    <w:name w:val="כותרת 4 תו"/>
    <w:basedOn w:val="a2"/>
    <w:link w:val="4"/>
    <w:uiPriority w:val="9"/>
    <w:semiHidden/>
    <w:rsid w:val="00E157C4"/>
    <w:rPr>
      <w:rFonts w:asciiTheme="majorHAnsi" w:eastAsiaTheme="majorEastAsia" w:hAnsiTheme="majorHAnsi" w:cstheme="majorBidi"/>
      <w:b/>
      <w:bCs/>
      <w:i/>
      <w:iCs/>
      <w:color w:val="4F81BD" w:themeColor="accent1"/>
    </w:rPr>
  </w:style>
  <w:style w:type="paragraph" w:styleId="af">
    <w:name w:val="No Spacing"/>
    <w:uiPriority w:val="1"/>
    <w:rsid w:val="00E157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after="0" w:line="240" w:lineRule="auto"/>
    </w:pPr>
    <w:rPr>
      <w:rFonts w:ascii="Times New Roman" w:hAnsi="Times New Roman" w:cs="David"/>
    </w:rPr>
  </w:style>
  <w:style w:type="paragraph" w:styleId="af0">
    <w:name w:val="Quote"/>
    <w:basedOn w:val="a1"/>
    <w:next w:val="a1"/>
    <w:link w:val="af1"/>
    <w:uiPriority w:val="29"/>
    <w:rsid w:val="00E157C4"/>
    <w:rPr>
      <w:i/>
      <w:iCs/>
      <w:color w:val="000000" w:themeColor="text1"/>
    </w:rPr>
  </w:style>
  <w:style w:type="character" w:customStyle="1" w:styleId="af1">
    <w:name w:val="ציטוט תו"/>
    <w:basedOn w:val="a2"/>
    <w:link w:val="af0"/>
    <w:uiPriority w:val="29"/>
    <w:rsid w:val="00E157C4"/>
    <w:rPr>
      <w:rFonts w:ascii="Times New Roman" w:hAnsi="Times New Roman" w:cs="David"/>
      <w:i/>
      <w:iCs/>
      <w:color w:val="000000" w:themeColor="text1"/>
    </w:rPr>
  </w:style>
  <w:style w:type="paragraph" w:styleId="af2">
    <w:name w:val="Intense Quote"/>
    <w:basedOn w:val="a1"/>
    <w:next w:val="a1"/>
    <w:link w:val="af3"/>
    <w:uiPriority w:val="30"/>
    <w:rsid w:val="00E157C4"/>
    <w:pPr>
      <w:pBdr>
        <w:bottom w:val="single" w:sz="4" w:space="4" w:color="4F81BD" w:themeColor="accent1"/>
      </w:pBdr>
      <w:spacing w:before="200" w:after="280"/>
      <w:ind w:left="936" w:right="936"/>
    </w:pPr>
    <w:rPr>
      <w:b/>
      <w:bCs/>
      <w:i/>
      <w:iCs/>
      <w:color w:val="4F81BD" w:themeColor="accent1"/>
    </w:rPr>
  </w:style>
  <w:style w:type="character" w:customStyle="1" w:styleId="af3">
    <w:name w:val="ציטוט חזק תו"/>
    <w:basedOn w:val="a2"/>
    <w:link w:val="af2"/>
    <w:uiPriority w:val="30"/>
    <w:rsid w:val="00E157C4"/>
    <w:rPr>
      <w:rFonts w:ascii="Times New Roman" w:hAnsi="Times New Roman" w:cs="David"/>
      <w:b/>
      <w:bCs/>
      <w:i/>
      <w:iCs/>
      <w:color w:val="4F81BD" w:themeColor="accent1"/>
    </w:rPr>
  </w:style>
  <w:style w:type="character" w:styleId="af4">
    <w:name w:val="Subtle Reference"/>
    <w:basedOn w:val="a2"/>
    <w:uiPriority w:val="31"/>
    <w:rsid w:val="00E157C4"/>
    <w:rPr>
      <w:smallCaps/>
      <w:color w:val="C0504D" w:themeColor="accent2"/>
      <w:u w:val="single"/>
    </w:rPr>
  </w:style>
  <w:style w:type="character" w:styleId="af5">
    <w:name w:val="Intense Reference"/>
    <w:basedOn w:val="a2"/>
    <w:uiPriority w:val="32"/>
    <w:rsid w:val="00E157C4"/>
    <w:rPr>
      <w:b/>
      <w:bCs/>
      <w:smallCaps/>
      <w:color w:val="C0504D" w:themeColor="accent2"/>
      <w:spacing w:val="5"/>
      <w:u w:val="single"/>
    </w:rPr>
  </w:style>
  <w:style w:type="character" w:styleId="af6">
    <w:name w:val="Book Title"/>
    <w:basedOn w:val="a2"/>
    <w:uiPriority w:val="33"/>
    <w:rsid w:val="00E157C4"/>
    <w:rPr>
      <w:b/>
      <w:bCs/>
      <w:smallCaps/>
      <w:spacing w:val="5"/>
    </w:rPr>
  </w:style>
  <w:style w:type="paragraph" w:styleId="a">
    <w:name w:val="List Paragraph"/>
    <w:basedOn w:val="a1"/>
    <w:uiPriority w:val="34"/>
    <w:rsid w:val="007F10C6"/>
    <w:pPr>
      <w:numPr>
        <w:numId w:val="3"/>
      </w:numPr>
      <w:contextualSpacing/>
    </w:pPr>
  </w:style>
  <w:style w:type="character" w:customStyle="1" w:styleId="af7">
    <w:name w:val="אדום"/>
    <w:qFormat/>
    <w:rsid w:val="00084F3E"/>
    <w:rPr>
      <w:rFonts w:ascii="David"/>
      <w:color w:val="FF0000"/>
    </w:rPr>
  </w:style>
  <w:style w:type="character" w:customStyle="1" w:styleId="af8">
    <w:name w:val="אדום מחיקה"/>
    <w:qFormat/>
    <w:rsid w:val="00084F3E"/>
    <w:rPr>
      <w:strike/>
      <w:dstrike w:val="0"/>
      <w:color w:val="FF0000"/>
    </w:rPr>
  </w:style>
  <w:style w:type="character" w:customStyle="1" w:styleId="af9">
    <w:name w:val="כתב קורן"/>
    <w:basedOn w:val="a2"/>
    <w:uiPriority w:val="1"/>
    <w:qFormat/>
    <w:rsid w:val="00D92958"/>
    <w:rPr>
      <w:rFonts w:cs="Guttman Keren"/>
    </w:rPr>
  </w:style>
  <w:style w:type="character" w:customStyle="1" w:styleId="afa">
    <w:name w:val="כתב רש&quot;י"/>
    <w:basedOn w:val="a2"/>
    <w:uiPriority w:val="1"/>
    <w:qFormat/>
    <w:rsid w:val="00D92958"/>
    <w:rPr>
      <w:rFonts w:cs="Guttman Rashi"/>
    </w:rPr>
  </w:style>
  <w:style w:type="paragraph" w:customStyle="1" w:styleId="-1">
    <w:name w:val="כותרת-1"/>
    <w:next w:val="a1"/>
    <w:rsid w:val="007351B1"/>
    <w:pPr>
      <w:widowControl w:val="0"/>
      <w:bidi/>
      <w:spacing w:before="240" w:after="0" w:line="240" w:lineRule="auto"/>
      <w:outlineLvl w:val="0"/>
    </w:pPr>
    <w:rPr>
      <w:rFonts w:ascii="Times New Roman" w:hAnsi="Times New Roman" w:cs="David"/>
      <w:b/>
      <w:bCs/>
      <w:snapToGrid w:val="0"/>
      <w:sz w:val="32"/>
      <w:szCs w:val="32"/>
      <w:lang w:eastAsia="he-IL"/>
    </w:rPr>
  </w:style>
  <w:style w:type="paragraph" w:customStyle="1" w:styleId="-2">
    <w:name w:val="כותרת-2"/>
    <w:next w:val="a1"/>
    <w:rsid w:val="00372A39"/>
    <w:pPr>
      <w:widowControl w:val="0"/>
      <w:bidi/>
      <w:spacing w:before="120" w:after="0" w:line="240" w:lineRule="auto"/>
      <w:outlineLvl w:val="1"/>
    </w:pPr>
    <w:rPr>
      <w:rFonts w:ascii="Arial" w:hAnsi="Arial" w:cs="David"/>
      <w:bCs/>
      <w:snapToGrid w:val="0"/>
      <w:sz w:val="24"/>
      <w:szCs w:val="28"/>
      <w:u w:val="single"/>
      <w:lang w:eastAsia="he-IL"/>
    </w:rPr>
  </w:style>
  <w:style w:type="paragraph" w:customStyle="1" w:styleId="-3">
    <w:name w:val="כותרת-3"/>
    <w:next w:val="a1"/>
    <w:link w:val="-30"/>
    <w:rsid w:val="00372A39"/>
    <w:pPr>
      <w:widowControl w:val="0"/>
      <w:bidi/>
      <w:spacing w:before="120" w:after="0" w:line="240" w:lineRule="auto"/>
      <w:outlineLvl w:val="2"/>
    </w:pPr>
    <w:rPr>
      <w:rFonts w:ascii="Arial" w:hAnsi="Arial" w:cs="David"/>
      <w:bCs/>
      <w:snapToGrid w:val="0"/>
    </w:rPr>
  </w:style>
  <w:style w:type="character" w:customStyle="1" w:styleId="-30">
    <w:name w:val="כותרת-3 תו"/>
    <w:link w:val="-3"/>
    <w:rsid w:val="00372A39"/>
    <w:rPr>
      <w:rFonts w:ascii="Arial" w:hAnsi="Arial" w:cs="David"/>
      <w:bCs/>
      <w:snapToGrid w:val="0"/>
    </w:rPr>
  </w:style>
  <w:style w:type="paragraph" w:customStyle="1" w:styleId="-4">
    <w:name w:val="כותרת-4"/>
    <w:next w:val="a1"/>
    <w:rsid w:val="00372A39"/>
    <w:pPr>
      <w:widowControl w:val="0"/>
      <w:bidi/>
      <w:spacing w:before="120" w:after="0" w:line="240" w:lineRule="auto"/>
      <w:outlineLvl w:val="3"/>
    </w:pPr>
    <w:rPr>
      <w:rFonts w:ascii="Arial" w:hAnsi="Arial" w:cs="David"/>
      <w:snapToGrid w:val="0"/>
      <w:u w:val="single"/>
      <w:lang w:eastAsia="he-IL"/>
    </w:rPr>
  </w:style>
  <w:style w:type="paragraph" w:customStyle="1" w:styleId="-5">
    <w:name w:val="כותרת-5"/>
    <w:basedOn w:val="a1"/>
    <w:next w:val="a1"/>
    <w:rsid w:val="00372A39"/>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before="120"/>
      <w:outlineLvl w:val="4"/>
    </w:pPr>
    <w:rPr>
      <w:i/>
      <w:snapToGrid w:val="0"/>
      <w:u w:val="dotted"/>
      <w:lang w:eastAsia="he-IL"/>
    </w:rPr>
  </w:style>
  <w:style w:type="paragraph" w:customStyle="1" w:styleId="-6">
    <w:name w:val="כותרת-6"/>
    <w:basedOn w:val="-5"/>
    <w:next w:val="a1"/>
    <w:rsid w:val="00372A39"/>
    <w:rPr>
      <w:iCs/>
      <w:u w:val="none"/>
    </w:rPr>
  </w:style>
  <w:style w:type="paragraph" w:customStyle="1" w:styleId="afb">
    <w:name w:val="הערות"/>
    <w:basedOn w:val="a1"/>
    <w:link w:val="afc"/>
    <w:rsid w:val="00C84BA1"/>
    <w:pPr>
      <w:spacing w:line="220" w:lineRule="atLeast"/>
      <w:ind w:left="340"/>
    </w:pPr>
    <w:rPr>
      <w:rFonts w:asciiTheme="minorHAnsi" w:hAnsiTheme="minorHAnsi"/>
      <w:iCs/>
    </w:rPr>
  </w:style>
  <w:style w:type="character" w:customStyle="1" w:styleId="afc">
    <w:name w:val="הערות תו"/>
    <w:link w:val="afb"/>
    <w:rsid w:val="00C84BA1"/>
    <w:rPr>
      <w:rFonts w:cs="David"/>
      <w:iCs/>
    </w:rPr>
  </w:style>
  <w:style w:type="paragraph" w:customStyle="1" w:styleId="a0">
    <w:name w:val="כותרת מיספור"/>
    <w:basedOn w:val="a1"/>
    <w:next w:val="a1"/>
    <w:rsid w:val="00C84BA1"/>
    <w:pPr>
      <w:numPr>
        <w:numId w:val="1"/>
      </w:numPr>
      <w:outlineLvl w:val="2"/>
    </w:pPr>
    <w:rPr>
      <w:rFonts w:eastAsia="MS Mincho"/>
      <w:bCs/>
    </w:rPr>
  </w:style>
  <w:style w:type="paragraph" w:customStyle="1" w:styleId="afd">
    <w:name w:val="ציטוטים"/>
    <w:basedOn w:val="a1"/>
    <w:rsid w:val="00774B3E"/>
    <w:pPr>
      <w:ind w:left="1134"/>
    </w:pPr>
    <w:rPr>
      <w:rFonts w:cs="Narkisim"/>
    </w:rPr>
  </w:style>
  <w:style w:type="paragraph" w:customStyle="1" w:styleId="afe">
    <w:name w:val="מוסתר"/>
    <w:basedOn w:val="a1"/>
    <w:rsid w:val="001365F6"/>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pPr>
    <w:rPr>
      <w:snapToGrid w:val="0"/>
      <w:vanish/>
    </w:rPr>
  </w:style>
  <w:style w:type="character" w:customStyle="1" w:styleId="11">
    <w:name w:val="גודל 11"/>
    <w:basedOn w:val="a2"/>
    <w:rsid w:val="001C58E4"/>
    <w:rPr>
      <w:szCs w:val="22"/>
    </w:rPr>
  </w:style>
  <w:style w:type="character" w:customStyle="1" w:styleId="aff">
    <w:name w:val="ציון אדום"/>
    <w:basedOn w:val="a2"/>
    <w:rsid w:val="00967467"/>
    <w:rPr>
      <w:color w:val="FF0000"/>
      <w:sz w:val="18"/>
      <w:szCs w:val="18"/>
    </w:rPr>
  </w:style>
  <w:style w:type="paragraph" w:styleId="aff0">
    <w:name w:val="footnote text"/>
    <w:basedOn w:val="a1"/>
    <w:link w:val="aff1"/>
    <w:uiPriority w:val="99"/>
    <w:unhideWhenUsed/>
    <w:rsid w:val="00B23847"/>
    <w:pPr>
      <w:spacing w:before="0"/>
    </w:pPr>
    <w:rPr>
      <w:sz w:val="20"/>
      <w:szCs w:val="20"/>
    </w:rPr>
  </w:style>
  <w:style w:type="character" w:customStyle="1" w:styleId="aff1">
    <w:name w:val="טקסט הערת שוליים תו"/>
    <w:basedOn w:val="a2"/>
    <w:link w:val="aff0"/>
    <w:uiPriority w:val="99"/>
    <w:rsid w:val="00B23847"/>
    <w:rPr>
      <w:rFonts w:ascii="Times New Roman" w:hAnsi="Times New Roman" w:cs="David"/>
      <w:sz w:val="20"/>
      <w:szCs w:val="20"/>
    </w:rPr>
  </w:style>
  <w:style w:type="character" w:styleId="aff2">
    <w:name w:val="footnote reference"/>
    <w:basedOn w:val="a2"/>
    <w:uiPriority w:val="99"/>
    <w:semiHidden/>
    <w:unhideWhenUsed/>
    <w:rsid w:val="00B23847"/>
    <w:rPr>
      <w:vertAlign w:val="superscript"/>
    </w:rPr>
  </w:style>
  <w:style w:type="paragraph" w:styleId="aff3">
    <w:name w:val="header"/>
    <w:basedOn w:val="a1"/>
    <w:link w:val="aff4"/>
    <w:uiPriority w:val="99"/>
    <w:unhideWhenUsed/>
    <w:rsid w:val="00B23847"/>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enter" w:pos="4153"/>
        <w:tab w:val="right" w:pos="8306"/>
      </w:tabs>
      <w:spacing w:before="0"/>
    </w:pPr>
  </w:style>
  <w:style w:type="character" w:customStyle="1" w:styleId="aff4">
    <w:name w:val="כותרת עליונה תו"/>
    <w:basedOn w:val="a2"/>
    <w:link w:val="aff3"/>
    <w:uiPriority w:val="99"/>
    <w:rsid w:val="00B23847"/>
    <w:rPr>
      <w:rFonts w:ascii="Times New Roman" w:hAnsi="Times New Roman" w:cs="David"/>
    </w:rPr>
  </w:style>
  <w:style w:type="paragraph" w:customStyle="1" w:styleId="aff5">
    <w:name w:val="כותרת ראשית"/>
    <w:basedOn w:val="a1"/>
    <w:next w:val="a1"/>
    <w:rsid w:val="00B23847"/>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00" w:lineRule="exact"/>
      <w:jc w:val="center"/>
    </w:pPr>
    <w:rPr>
      <w:b/>
      <w:bCs/>
      <w:sz w:val="32"/>
      <w:szCs w:val="36"/>
      <w:lang w:eastAsia="he-IL"/>
    </w:rPr>
  </w:style>
  <w:style w:type="paragraph" w:customStyle="1" w:styleId="aff6">
    <w:name w:val="מקורות"/>
    <w:rsid w:val="00B2384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s>
      <w:bidi/>
      <w:spacing w:after="0" w:line="300" w:lineRule="exact"/>
    </w:pPr>
    <w:rPr>
      <w:rFonts w:ascii="Times New Roman" w:hAnsi="Times New Roman" w:cs="David"/>
      <w:sz w:val="28"/>
      <w:szCs w:val="28"/>
      <w:lang w:eastAsia="he-IL"/>
    </w:rPr>
  </w:style>
  <w:style w:type="paragraph" w:customStyle="1" w:styleId="-0">
    <w:name w:val="ראש-דף"/>
    <w:basedOn w:val="a1"/>
    <w:next w:val="a1"/>
    <w:rsid w:val="00B23847"/>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left" w:pos="0"/>
        <w:tab w:val="center" w:pos="4536"/>
        <w:tab w:val="right" w:pos="8959"/>
      </w:tabs>
    </w:pPr>
    <w:rPr>
      <w:bCs/>
      <w:iCs/>
      <w:sz w:val="18"/>
      <w:szCs w:val="18"/>
    </w:rPr>
  </w:style>
  <w:style w:type="character" w:customStyle="1" w:styleId="a8">
    <w:name w:val="סיכום תו"/>
    <w:link w:val="a7"/>
    <w:rsid w:val="008960E6"/>
    <w:rPr>
      <w:rFonts w:ascii="Times New Roman" w:hAnsi="Times New Roman" w:cs="Dav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960E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before="60" w:after="0" w:line="240" w:lineRule="auto"/>
    </w:pPr>
    <w:rPr>
      <w:rFonts w:ascii="Times New Roman" w:hAnsi="Times New Roman" w:cs="David"/>
    </w:rPr>
  </w:style>
  <w:style w:type="paragraph" w:styleId="1">
    <w:name w:val="heading 1"/>
    <w:basedOn w:val="a1"/>
    <w:next w:val="a1"/>
    <w:link w:val="10"/>
    <w:rsid w:val="008D534A"/>
    <w:pPr>
      <w:keepNext/>
      <w:outlineLvl w:val="0"/>
    </w:pPr>
    <w:rPr>
      <w:rFonts w:ascii="Arial" w:hAnsi="Arial"/>
      <w:b/>
      <w:bCs/>
      <w:kern w:val="32"/>
      <w:sz w:val="32"/>
      <w:szCs w:val="32"/>
    </w:rPr>
  </w:style>
  <w:style w:type="paragraph" w:styleId="2">
    <w:name w:val="heading 2"/>
    <w:basedOn w:val="a1"/>
    <w:next w:val="a1"/>
    <w:link w:val="20"/>
    <w:rsid w:val="007D7BEA"/>
    <w:pPr>
      <w:keepNext/>
      <w:outlineLvl w:val="1"/>
    </w:pPr>
    <w:rPr>
      <w:rFonts w:ascii="Arial" w:hAnsi="Arial"/>
      <w:b/>
      <w:bCs/>
      <w:sz w:val="28"/>
      <w:szCs w:val="28"/>
      <w:u w:val="single"/>
    </w:rPr>
  </w:style>
  <w:style w:type="paragraph" w:styleId="3">
    <w:name w:val="heading 3"/>
    <w:basedOn w:val="a1"/>
    <w:next w:val="a1"/>
    <w:link w:val="30"/>
    <w:rsid w:val="007D7BEA"/>
    <w:pPr>
      <w:keepNext/>
      <w:spacing w:before="120"/>
      <w:outlineLvl w:val="2"/>
    </w:pPr>
    <w:rPr>
      <w:rFonts w:ascii="Arial" w:hAnsi="Arial"/>
      <w:b/>
      <w:bCs/>
    </w:rPr>
  </w:style>
  <w:style w:type="paragraph" w:styleId="4">
    <w:name w:val="heading 4"/>
    <w:basedOn w:val="a1"/>
    <w:next w:val="a1"/>
    <w:link w:val="40"/>
    <w:uiPriority w:val="9"/>
    <w:semiHidden/>
    <w:unhideWhenUsed/>
    <w:rsid w:val="00E157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Emphasis"/>
    <w:basedOn w:val="a2"/>
    <w:rsid w:val="00527A33"/>
    <w:rPr>
      <w:i/>
      <w:iCs/>
    </w:rPr>
  </w:style>
  <w:style w:type="character" w:styleId="a6">
    <w:name w:val="Strong"/>
    <w:basedOn w:val="a2"/>
    <w:rsid w:val="008D534A"/>
    <w:rPr>
      <w:b/>
      <w:bCs/>
    </w:rPr>
  </w:style>
  <w:style w:type="paragraph" w:customStyle="1" w:styleId="-">
    <w:name w:val="כותרת-יפה"/>
    <w:basedOn w:val="a1"/>
    <w:next w:val="a1"/>
    <w:qFormat/>
    <w:rsid w:val="006E469A"/>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60" w:lineRule="auto"/>
      <w:jc w:val="center"/>
    </w:pPr>
    <w:rPr>
      <w:rFonts w:cs="Guttman Mantova-Decor"/>
      <w:b/>
      <w:bCs/>
      <w:sz w:val="36"/>
      <w:szCs w:val="36"/>
      <w:lang w:eastAsia="he-IL"/>
    </w:rPr>
  </w:style>
  <w:style w:type="character" w:customStyle="1" w:styleId="10">
    <w:name w:val="כותרת 1 תו"/>
    <w:basedOn w:val="a2"/>
    <w:link w:val="1"/>
    <w:rsid w:val="008D534A"/>
    <w:rPr>
      <w:rFonts w:ascii="Arial" w:hAnsi="Arial" w:cs="David"/>
      <w:b/>
      <w:bCs/>
      <w:kern w:val="32"/>
      <w:sz w:val="32"/>
      <w:szCs w:val="32"/>
    </w:rPr>
  </w:style>
  <w:style w:type="character" w:customStyle="1" w:styleId="20">
    <w:name w:val="כותרת 2 תו"/>
    <w:basedOn w:val="a2"/>
    <w:link w:val="2"/>
    <w:rsid w:val="007D7BEA"/>
    <w:rPr>
      <w:rFonts w:ascii="Arial" w:hAnsi="Arial" w:cs="David"/>
      <w:b/>
      <w:bCs/>
      <w:sz w:val="28"/>
      <w:szCs w:val="28"/>
      <w:u w:val="single"/>
    </w:rPr>
  </w:style>
  <w:style w:type="character" w:customStyle="1" w:styleId="30">
    <w:name w:val="כותרת 3 תו"/>
    <w:basedOn w:val="a2"/>
    <w:link w:val="3"/>
    <w:rsid w:val="007D7BEA"/>
    <w:rPr>
      <w:rFonts w:ascii="Arial" w:hAnsi="Arial" w:cs="David"/>
      <w:b/>
      <w:bCs/>
    </w:rPr>
  </w:style>
  <w:style w:type="paragraph" w:customStyle="1" w:styleId="a7">
    <w:name w:val="סיכום"/>
    <w:basedOn w:val="a1"/>
    <w:next w:val="a1"/>
    <w:link w:val="a8"/>
    <w:rsid w:val="00911228"/>
  </w:style>
  <w:style w:type="character" w:styleId="a9">
    <w:name w:val="Subtle Emphasis"/>
    <w:basedOn w:val="a2"/>
    <w:uiPriority w:val="19"/>
    <w:rsid w:val="00E157C4"/>
    <w:rPr>
      <w:i/>
      <w:iCs/>
      <w:color w:val="808080" w:themeColor="text1" w:themeTint="7F"/>
    </w:rPr>
  </w:style>
  <w:style w:type="character" w:styleId="aa">
    <w:name w:val="Intense Emphasis"/>
    <w:basedOn w:val="a2"/>
    <w:uiPriority w:val="21"/>
    <w:rsid w:val="00E157C4"/>
    <w:rPr>
      <w:b/>
      <w:bCs/>
      <w:i/>
      <w:iCs/>
      <w:color w:val="4F81BD" w:themeColor="accent1"/>
    </w:rPr>
  </w:style>
  <w:style w:type="paragraph" w:styleId="ab">
    <w:name w:val="Title"/>
    <w:basedOn w:val="a1"/>
    <w:next w:val="a1"/>
    <w:link w:val="ac"/>
    <w:uiPriority w:val="10"/>
    <w:rsid w:val="00E157C4"/>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כותרת טקסט תו"/>
    <w:basedOn w:val="a2"/>
    <w:link w:val="ab"/>
    <w:uiPriority w:val="10"/>
    <w:rsid w:val="00E157C4"/>
    <w:rPr>
      <w:rFonts w:asciiTheme="majorHAnsi" w:eastAsiaTheme="majorEastAsia" w:hAnsiTheme="majorHAnsi" w:cstheme="majorBidi"/>
      <w:color w:val="17365D" w:themeColor="text2" w:themeShade="BF"/>
      <w:spacing w:val="5"/>
      <w:kern w:val="28"/>
      <w:sz w:val="52"/>
      <w:szCs w:val="52"/>
    </w:rPr>
  </w:style>
  <w:style w:type="paragraph" w:styleId="ad">
    <w:name w:val="Subtitle"/>
    <w:basedOn w:val="a1"/>
    <w:next w:val="a1"/>
    <w:link w:val="ae"/>
    <w:uiPriority w:val="11"/>
    <w:rsid w:val="00E157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כותרת משנה תו"/>
    <w:basedOn w:val="a2"/>
    <w:link w:val="ad"/>
    <w:uiPriority w:val="11"/>
    <w:rsid w:val="00E157C4"/>
    <w:rPr>
      <w:rFonts w:asciiTheme="majorHAnsi" w:eastAsiaTheme="majorEastAsia" w:hAnsiTheme="majorHAnsi" w:cstheme="majorBidi"/>
      <w:i/>
      <w:iCs/>
      <w:color w:val="4F81BD" w:themeColor="accent1"/>
      <w:spacing w:val="15"/>
      <w:sz w:val="24"/>
      <w:szCs w:val="24"/>
    </w:rPr>
  </w:style>
  <w:style w:type="character" w:customStyle="1" w:styleId="40">
    <w:name w:val="כותרת 4 תו"/>
    <w:basedOn w:val="a2"/>
    <w:link w:val="4"/>
    <w:uiPriority w:val="9"/>
    <w:semiHidden/>
    <w:rsid w:val="00E157C4"/>
    <w:rPr>
      <w:rFonts w:asciiTheme="majorHAnsi" w:eastAsiaTheme="majorEastAsia" w:hAnsiTheme="majorHAnsi" w:cstheme="majorBidi"/>
      <w:b/>
      <w:bCs/>
      <w:i/>
      <w:iCs/>
      <w:color w:val="4F81BD" w:themeColor="accent1"/>
    </w:rPr>
  </w:style>
  <w:style w:type="paragraph" w:styleId="af">
    <w:name w:val="No Spacing"/>
    <w:uiPriority w:val="1"/>
    <w:rsid w:val="00E157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after="0" w:line="240" w:lineRule="auto"/>
    </w:pPr>
    <w:rPr>
      <w:rFonts w:ascii="Times New Roman" w:hAnsi="Times New Roman" w:cs="David"/>
    </w:rPr>
  </w:style>
  <w:style w:type="paragraph" w:styleId="af0">
    <w:name w:val="Quote"/>
    <w:basedOn w:val="a1"/>
    <w:next w:val="a1"/>
    <w:link w:val="af1"/>
    <w:uiPriority w:val="29"/>
    <w:rsid w:val="00E157C4"/>
    <w:rPr>
      <w:i/>
      <w:iCs/>
      <w:color w:val="000000" w:themeColor="text1"/>
    </w:rPr>
  </w:style>
  <w:style w:type="character" w:customStyle="1" w:styleId="af1">
    <w:name w:val="ציטוט תו"/>
    <w:basedOn w:val="a2"/>
    <w:link w:val="af0"/>
    <w:uiPriority w:val="29"/>
    <w:rsid w:val="00E157C4"/>
    <w:rPr>
      <w:rFonts w:ascii="Times New Roman" w:hAnsi="Times New Roman" w:cs="David"/>
      <w:i/>
      <w:iCs/>
      <w:color w:val="000000" w:themeColor="text1"/>
    </w:rPr>
  </w:style>
  <w:style w:type="paragraph" w:styleId="af2">
    <w:name w:val="Intense Quote"/>
    <w:basedOn w:val="a1"/>
    <w:next w:val="a1"/>
    <w:link w:val="af3"/>
    <w:uiPriority w:val="30"/>
    <w:rsid w:val="00E157C4"/>
    <w:pPr>
      <w:pBdr>
        <w:bottom w:val="single" w:sz="4" w:space="4" w:color="4F81BD" w:themeColor="accent1"/>
      </w:pBdr>
      <w:spacing w:before="200" w:after="280"/>
      <w:ind w:left="936" w:right="936"/>
    </w:pPr>
    <w:rPr>
      <w:b/>
      <w:bCs/>
      <w:i/>
      <w:iCs/>
      <w:color w:val="4F81BD" w:themeColor="accent1"/>
    </w:rPr>
  </w:style>
  <w:style w:type="character" w:customStyle="1" w:styleId="af3">
    <w:name w:val="ציטוט חזק תו"/>
    <w:basedOn w:val="a2"/>
    <w:link w:val="af2"/>
    <w:uiPriority w:val="30"/>
    <w:rsid w:val="00E157C4"/>
    <w:rPr>
      <w:rFonts w:ascii="Times New Roman" w:hAnsi="Times New Roman" w:cs="David"/>
      <w:b/>
      <w:bCs/>
      <w:i/>
      <w:iCs/>
      <w:color w:val="4F81BD" w:themeColor="accent1"/>
    </w:rPr>
  </w:style>
  <w:style w:type="character" w:styleId="af4">
    <w:name w:val="Subtle Reference"/>
    <w:basedOn w:val="a2"/>
    <w:uiPriority w:val="31"/>
    <w:rsid w:val="00E157C4"/>
    <w:rPr>
      <w:smallCaps/>
      <w:color w:val="C0504D" w:themeColor="accent2"/>
      <w:u w:val="single"/>
    </w:rPr>
  </w:style>
  <w:style w:type="character" w:styleId="af5">
    <w:name w:val="Intense Reference"/>
    <w:basedOn w:val="a2"/>
    <w:uiPriority w:val="32"/>
    <w:rsid w:val="00E157C4"/>
    <w:rPr>
      <w:b/>
      <w:bCs/>
      <w:smallCaps/>
      <w:color w:val="C0504D" w:themeColor="accent2"/>
      <w:spacing w:val="5"/>
      <w:u w:val="single"/>
    </w:rPr>
  </w:style>
  <w:style w:type="character" w:styleId="af6">
    <w:name w:val="Book Title"/>
    <w:basedOn w:val="a2"/>
    <w:uiPriority w:val="33"/>
    <w:rsid w:val="00E157C4"/>
    <w:rPr>
      <w:b/>
      <w:bCs/>
      <w:smallCaps/>
      <w:spacing w:val="5"/>
    </w:rPr>
  </w:style>
  <w:style w:type="paragraph" w:styleId="a">
    <w:name w:val="List Paragraph"/>
    <w:basedOn w:val="a1"/>
    <w:uiPriority w:val="34"/>
    <w:rsid w:val="007F10C6"/>
    <w:pPr>
      <w:numPr>
        <w:numId w:val="3"/>
      </w:numPr>
      <w:contextualSpacing/>
    </w:pPr>
  </w:style>
  <w:style w:type="character" w:customStyle="1" w:styleId="af7">
    <w:name w:val="אדום"/>
    <w:qFormat/>
    <w:rsid w:val="00084F3E"/>
    <w:rPr>
      <w:rFonts w:ascii="David"/>
      <w:color w:val="FF0000"/>
    </w:rPr>
  </w:style>
  <w:style w:type="character" w:customStyle="1" w:styleId="af8">
    <w:name w:val="אדום מחיקה"/>
    <w:qFormat/>
    <w:rsid w:val="00084F3E"/>
    <w:rPr>
      <w:strike/>
      <w:dstrike w:val="0"/>
      <w:color w:val="FF0000"/>
    </w:rPr>
  </w:style>
  <w:style w:type="character" w:customStyle="1" w:styleId="af9">
    <w:name w:val="כתב קורן"/>
    <w:basedOn w:val="a2"/>
    <w:uiPriority w:val="1"/>
    <w:qFormat/>
    <w:rsid w:val="00D92958"/>
    <w:rPr>
      <w:rFonts w:cs="Guttman Keren"/>
    </w:rPr>
  </w:style>
  <w:style w:type="character" w:customStyle="1" w:styleId="afa">
    <w:name w:val="כתב רש&quot;י"/>
    <w:basedOn w:val="a2"/>
    <w:uiPriority w:val="1"/>
    <w:qFormat/>
    <w:rsid w:val="00D92958"/>
    <w:rPr>
      <w:rFonts w:cs="Guttman Rashi"/>
    </w:rPr>
  </w:style>
  <w:style w:type="paragraph" w:customStyle="1" w:styleId="-1">
    <w:name w:val="כותרת-1"/>
    <w:next w:val="a1"/>
    <w:rsid w:val="007351B1"/>
    <w:pPr>
      <w:widowControl w:val="0"/>
      <w:bidi/>
      <w:spacing w:before="240" w:after="0" w:line="240" w:lineRule="auto"/>
      <w:outlineLvl w:val="0"/>
    </w:pPr>
    <w:rPr>
      <w:rFonts w:ascii="Times New Roman" w:hAnsi="Times New Roman" w:cs="David"/>
      <w:b/>
      <w:bCs/>
      <w:snapToGrid w:val="0"/>
      <w:sz w:val="32"/>
      <w:szCs w:val="32"/>
      <w:lang w:eastAsia="he-IL"/>
    </w:rPr>
  </w:style>
  <w:style w:type="paragraph" w:customStyle="1" w:styleId="-2">
    <w:name w:val="כותרת-2"/>
    <w:next w:val="a1"/>
    <w:rsid w:val="00372A39"/>
    <w:pPr>
      <w:widowControl w:val="0"/>
      <w:bidi/>
      <w:spacing w:before="120" w:after="0" w:line="240" w:lineRule="auto"/>
      <w:outlineLvl w:val="1"/>
    </w:pPr>
    <w:rPr>
      <w:rFonts w:ascii="Arial" w:hAnsi="Arial" w:cs="David"/>
      <w:bCs/>
      <w:snapToGrid w:val="0"/>
      <w:sz w:val="24"/>
      <w:szCs w:val="28"/>
      <w:u w:val="single"/>
      <w:lang w:eastAsia="he-IL"/>
    </w:rPr>
  </w:style>
  <w:style w:type="paragraph" w:customStyle="1" w:styleId="-3">
    <w:name w:val="כותרת-3"/>
    <w:next w:val="a1"/>
    <w:link w:val="-30"/>
    <w:rsid w:val="00372A39"/>
    <w:pPr>
      <w:widowControl w:val="0"/>
      <w:bidi/>
      <w:spacing w:before="120" w:after="0" w:line="240" w:lineRule="auto"/>
      <w:outlineLvl w:val="2"/>
    </w:pPr>
    <w:rPr>
      <w:rFonts w:ascii="Arial" w:hAnsi="Arial" w:cs="David"/>
      <w:bCs/>
      <w:snapToGrid w:val="0"/>
    </w:rPr>
  </w:style>
  <w:style w:type="character" w:customStyle="1" w:styleId="-30">
    <w:name w:val="כותרת-3 תו"/>
    <w:link w:val="-3"/>
    <w:rsid w:val="00372A39"/>
    <w:rPr>
      <w:rFonts w:ascii="Arial" w:hAnsi="Arial" w:cs="David"/>
      <w:bCs/>
      <w:snapToGrid w:val="0"/>
    </w:rPr>
  </w:style>
  <w:style w:type="paragraph" w:customStyle="1" w:styleId="-4">
    <w:name w:val="כותרת-4"/>
    <w:next w:val="a1"/>
    <w:rsid w:val="00372A39"/>
    <w:pPr>
      <w:widowControl w:val="0"/>
      <w:bidi/>
      <w:spacing w:before="120" w:after="0" w:line="240" w:lineRule="auto"/>
      <w:outlineLvl w:val="3"/>
    </w:pPr>
    <w:rPr>
      <w:rFonts w:ascii="Arial" w:hAnsi="Arial" w:cs="David"/>
      <w:snapToGrid w:val="0"/>
      <w:u w:val="single"/>
      <w:lang w:eastAsia="he-IL"/>
    </w:rPr>
  </w:style>
  <w:style w:type="paragraph" w:customStyle="1" w:styleId="-5">
    <w:name w:val="כותרת-5"/>
    <w:basedOn w:val="a1"/>
    <w:next w:val="a1"/>
    <w:rsid w:val="00372A39"/>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before="120"/>
      <w:outlineLvl w:val="4"/>
    </w:pPr>
    <w:rPr>
      <w:i/>
      <w:snapToGrid w:val="0"/>
      <w:u w:val="dotted"/>
      <w:lang w:eastAsia="he-IL"/>
    </w:rPr>
  </w:style>
  <w:style w:type="paragraph" w:customStyle="1" w:styleId="-6">
    <w:name w:val="כותרת-6"/>
    <w:basedOn w:val="-5"/>
    <w:next w:val="a1"/>
    <w:rsid w:val="00372A39"/>
    <w:rPr>
      <w:iCs/>
      <w:u w:val="none"/>
    </w:rPr>
  </w:style>
  <w:style w:type="paragraph" w:customStyle="1" w:styleId="afb">
    <w:name w:val="הערות"/>
    <w:basedOn w:val="a1"/>
    <w:link w:val="afc"/>
    <w:rsid w:val="00C84BA1"/>
    <w:pPr>
      <w:spacing w:line="220" w:lineRule="atLeast"/>
      <w:ind w:left="340"/>
    </w:pPr>
    <w:rPr>
      <w:rFonts w:asciiTheme="minorHAnsi" w:hAnsiTheme="minorHAnsi"/>
      <w:iCs/>
    </w:rPr>
  </w:style>
  <w:style w:type="character" w:customStyle="1" w:styleId="afc">
    <w:name w:val="הערות תו"/>
    <w:link w:val="afb"/>
    <w:rsid w:val="00C84BA1"/>
    <w:rPr>
      <w:rFonts w:cs="David"/>
      <w:iCs/>
    </w:rPr>
  </w:style>
  <w:style w:type="paragraph" w:customStyle="1" w:styleId="a0">
    <w:name w:val="כותרת מיספור"/>
    <w:basedOn w:val="a1"/>
    <w:next w:val="a1"/>
    <w:rsid w:val="00C84BA1"/>
    <w:pPr>
      <w:numPr>
        <w:numId w:val="1"/>
      </w:numPr>
      <w:outlineLvl w:val="2"/>
    </w:pPr>
    <w:rPr>
      <w:rFonts w:eastAsia="MS Mincho"/>
      <w:bCs/>
    </w:rPr>
  </w:style>
  <w:style w:type="paragraph" w:customStyle="1" w:styleId="afd">
    <w:name w:val="ציטוטים"/>
    <w:basedOn w:val="a1"/>
    <w:rsid w:val="00774B3E"/>
    <w:pPr>
      <w:ind w:left="1134"/>
    </w:pPr>
    <w:rPr>
      <w:rFonts w:cs="Narkisim"/>
    </w:rPr>
  </w:style>
  <w:style w:type="paragraph" w:customStyle="1" w:styleId="afe">
    <w:name w:val="מוסתר"/>
    <w:basedOn w:val="a1"/>
    <w:rsid w:val="001365F6"/>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pPr>
    <w:rPr>
      <w:snapToGrid w:val="0"/>
      <w:vanish/>
    </w:rPr>
  </w:style>
  <w:style w:type="character" w:customStyle="1" w:styleId="11">
    <w:name w:val="גודל 11"/>
    <w:basedOn w:val="a2"/>
    <w:rsid w:val="001C58E4"/>
    <w:rPr>
      <w:szCs w:val="22"/>
    </w:rPr>
  </w:style>
  <w:style w:type="character" w:customStyle="1" w:styleId="aff">
    <w:name w:val="ציון אדום"/>
    <w:basedOn w:val="a2"/>
    <w:rsid w:val="00967467"/>
    <w:rPr>
      <w:color w:val="FF0000"/>
      <w:sz w:val="18"/>
      <w:szCs w:val="18"/>
    </w:rPr>
  </w:style>
  <w:style w:type="paragraph" w:styleId="aff0">
    <w:name w:val="footnote text"/>
    <w:basedOn w:val="a1"/>
    <w:link w:val="aff1"/>
    <w:uiPriority w:val="99"/>
    <w:unhideWhenUsed/>
    <w:rsid w:val="00B23847"/>
    <w:pPr>
      <w:spacing w:before="0"/>
    </w:pPr>
    <w:rPr>
      <w:sz w:val="20"/>
      <w:szCs w:val="20"/>
    </w:rPr>
  </w:style>
  <w:style w:type="character" w:customStyle="1" w:styleId="aff1">
    <w:name w:val="טקסט הערת שוליים תו"/>
    <w:basedOn w:val="a2"/>
    <w:link w:val="aff0"/>
    <w:uiPriority w:val="99"/>
    <w:rsid w:val="00B23847"/>
    <w:rPr>
      <w:rFonts w:ascii="Times New Roman" w:hAnsi="Times New Roman" w:cs="David"/>
      <w:sz w:val="20"/>
      <w:szCs w:val="20"/>
    </w:rPr>
  </w:style>
  <w:style w:type="character" w:styleId="aff2">
    <w:name w:val="footnote reference"/>
    <w:basedOn w:val="a2"/>
    <w:uiPriority w:val="99"/>
    <w:semiHidden/>
    <w:unhideWhenUsed/>
    <w:rsid w:val="00B23847"/>
    <w:rPr>
      <w:vertAlign w:val="superscript"/>
    </w:rPr>
  </w:style>
  <w:style w:type="paragraph" w:styleId="aff3">
    <w:name w:val="header"/>
    <w:basedOn w:val="a1"/>
    <w:link w:val="aff4"/>
    <w:uiPriority w:val="99"/>
    <w:unhideWhenUsed/>
    <w:rsid w:val="00B23847"/>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enter" w:pos="4153"/>
        <w:tab w:val="right" w:pos="8306"/>
      </w:tabs>
      <w:spacing w:before="0"/>
    </w:pPr>
  </w:style>
  <w:style w:type="character" w:customStyle="1" w:styleId="aff4">
    <w:name w:val="כותרת עליונה תו"/>
    <w:basedOn w:val="a2"/>
    <w:link w:val="aff3"/>
    <w:uiPriority w:val="99"/>
    <w:rsid w:val="00B23847"/>
    <w:rPr>
      <w:rFonts w:ascii="Times New Roman" w:hAnsi="Times New Roman" w:cs="David"/>
    </w:rPr>
  </w:style>
  <w:style w:type="paragraph" w:customStyle="1" w:styleId="aff5">
    <w:name w:val="כותרת ראשית"/>
    <w:basedOn w:val="a1"/>
    <w:next w:val="a1"/>
    <w:rsid w:val="00B23847"/>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00" w:lineRule="exact"/>
      <w:jc w:val="center"/>
    </w:pPr>
    <w:rPr>
      <w:b/>
      <w:bCs/>
      <w:sz w:val="32"/>
      <w:szCs w:val="36"/>
      <w:lang w:eastAsia="he-IL"/>
    </w:rPr>
  </w:style>
  <w:style w:type="paragraph" w:customStyle="1" w:styleId="aff6">
    <w:name w:val="מקורות"/>
    <w:rsid w:val="00B2384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s>
      <w:bidi/>
      <w:spacing w:after="0" w:line="300" w:lineRule="exact"/>
    </w:pPr>
    <w:rPr>
      <w:rFonts w:ascii="Times New Roman" w:hAnsi="Times New Roman" w:cs="David"/>
      <w:sz w:val="28"/>
      <w:szCs w:val="28"/>
      <w:lang w:eastAsia="he-IL"/>
    </w:rPr>
  </w:style>
  <w:style w:type="paragraph" w:customStyle="1" w:styleId="-0">
    <w:name w:val="ראש-דף"/>
    <w:basedOn w:val="a1"/>
    <w:next w:val="a1"/>
    <w:rsid w:val="00B23847"/>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left" w:pos="0"/>
        <w:tab w:val="center" w:pos="4536"/>
        <w:tab w:val="right" w:pos="8959"/>
      </w:tabs>
    </w:pPr>
    <w:rPr>
      <w:bCs/>
      <w:iCs/>
      <w:sz w:val="18"/>
      <w:szCs w:val="18"/>
    </w:rPr>
  </w:style>
  <w:style w:type="character" w:customStyle="1" w:styleId="a8">
    <w:name w:val="סיכום תו"/>
    <w:link w:val="a7"/>
    <w:rsid w:val="008960E6"/>
    <w:rPr>
      <w:rFonts w:ascii="Times New Roman" w:hAnsi="Times New Roman" w:cs="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3094</Characters>
  <Application>Microsoft Office Word</Application>
  <DocSecurity>0</DocSecurity>
  <Lines>25</Lines>
  <Paragraphs>7</Paragraphs>
  <ScaleCrop>false</ScaleCrop>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שמואל אריאל</dc:creator>
  <cp:lastModifiedBy>שמואל אריאל</cp:lastModifiedBy>
  <cp:revision>1</cp:revision>
  <dcterms:created xsi:type="dcterms:W3CDTF">2017-06-14T09:09:00Z</dcterms:created>
  <dcterms:modified xsi:type="dcterms:W3CDTF">2017-06-14T09:09:00Z</dcterms:modified>
</cp:coreProperties>
</file>