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E8" w:rsidRDefault="00DF68E8" w:rsidP="00DF68E8">
      <w:pPr>
        <w:pStyle w:val="a7"/>
        <w:rPr>
          <w:rtl/>
        </w:rPr>
      </w:pPr>
      <w:r w:rsidRPr="009737FC">
        <w:rPr>
          <w:rFonts w:hint="cs"/>
          <w:b/>
          <w:bCs/>
          <w:rtl/>
        </w:rPr>
        <w:t>ש"</w:t>
      </w:r>
      <w:r>
        <w:rPr>
          <w:rFonts w:hint="cs"/>
          <w:b/>
          <w:bCs/>
          <w:rtl/>
        </w:rPr>
        <w:t>י</w:t>
      </w:r>
      <w:r w:rsidRPr="009737FC">
        <w:rPr>
          <w:rFonts w:hint="cs"/>
          <w:b/>
          <w:bCs/>
          <w:rtl/>
        </w:rPr>
        <w:t xml:space="preserve">, </w:t>
      </w:r>
      <w:r w:rsidRPr="009737FC">
        <w:rPr>
          <w:rFonts w:hint="eastAsia"/>
          <w:b/>
          <w:bCs/>
          <w:rtl/>
        </w:rPr>
        <w:t>ז</w:t>
      </w:r>
      <w:r>
        <w:rPr>
          <w:rFonts w:hint="cs"/>
          <w:rtl/>
        </w:rPr>
        <w:t xml:space="preserve"> </w:t>
      </w:r>
      <w:r w:rsidRPr="009737FC">
        <w:rPr>
          <w:rFonts w:hint="eastAsia"/>
          <w:rtl/>
        </w:rPr>
        <w:t>מטה</w:t>
      </w:r>
      <w:r w:rsidRPr="009737FC">
        <w:rPr>
          <w:rtl/>
        </w:rPr>
        <w:t xml:space="preserve"> </w:t>
      </w:r>
      <w:r w:rsidRPr="009737FC">
        <w:rPr>
          <w:rFonts w:hint="eastAsia"/>
          <w:rtl/>
        </w:rPr>
        <w:t>שיש</w:t>
      </w:r>
      <w:r w:rsidRPr="009737FC">
        <w:rPr>
          <w:rtl/>
        </w:rPr>
        <w:t xml:space="preserve"> </w:t>
      </w:r>
      <w:r w:rsidRPr="009737FC">
        <w:rPr>
          <w:rFonts w:hint="eastAsia"/>
          <w:rtl/>
        </w:rPr>
        <w:t>עליה</w:t>
      </w:r>
      <w:r w:rsidRPr="009737FC">
        <w:rPr>
          <w:rtl/>
        </w:rPr>
        <w:t xml:space="preserve"> </w:t>
      </w:r>
      <w:r w:rsidRPr="009737FC">
        <w:rPr>
          <w:rFonts w:hint="eastAsia"/>
          <w:rtl/>
        </w:rPr>
        <w:t>מעות</w:t>
      </w:r>
      <w:r w:rsidRPr="009737FC">
        <w:rPr>
          <w:rtl/>
        </w:rPr>
        <w:t xml:space="preserve">, </w:t>
      </w:r>
      <w:r w:rsidRPr="009737FC">
        <w:rPr>
          <w:rFonts w:hint="eastAsia"/>
          <w:rtl/>
        </w:rPr>
        <w:t>או</w:t>
      </w:r>
      <w:r w:rsidRPr="009737FC">
        <w:rPr>
          <w:rtl/>
        </w:rPr>
        <w:t xml:space="preserve"> </w:t>
      </w:r>
      <w:r w:rsidRPr="009737FC">
        <w:rPr>
          <w:rFonts w:hint="eastAsia"/>
          <w:rtl/>
        </w:rPr>
        <w:t>אפילו</w:t>
      </w:r>
      <w:r w:rsidRPr="009737FC">
        <w:rPr>
          <w:rtl/>
        </w:rPr>
        <w:t xml:space="preserve"> </w:t>
      </w:r>
      <w:r w:rsidRPr="009737FC">
        <w:rPr>
          <w:rFonts w:hint="eastAsia"/>
          <w:rtl/>
        </w:rPr>
        <w:t>אין</w:t>
      </w:r>
      <w:r w:rsidRPr="009737FC">
        <w:rPr>
          <w:rtl/>
        </w:rPr>
        <w:t xml:space="preserve"> </w:t>
      </w:r>
      <w:r w:rsidRPr="009737FC">
        <w:rPr>
          <w:rFonts w:hint="eastAsia"/>
          <w:rtl/>
        </w:rPr>
        <w:t>עליה</w:t>
      </w:r>
      <w:r w:rsidRPr="009737FC">
        <w:rPr>
          <w:rtl/>
        </w:rPr>
        <w:t xml:space="preserve"> </w:t>
      </w:r>
      <w:r w:rsidRPr="009737FC">
        <w:rPr>
          <w:rFonts w:hint="eastAsia"/>
          <w:rtl/>
        </w:rPr>
        <w:t>עתה</w:t>
      </w:r>
      <w:r w:rsidRPr="009737FC">
        <w:rPr>
          <w:rtl/>
        </w:rPr>
        <w:t xml:space="preserve"> </w:t>
      </w:r>
      <w:r w:rsidRPr="009737FC">
        <w:rPr>
          <w:rFonts w:hint="eastAsia"/>
          <w:rtl/>
        </w:rPr>
        <w:t>והיה</w:t>
      </w:r>
      <w:r w:rsidRPr="009737FC">
        <w:rPr>
          <w:rtl/>
        </w:rPr>
        <w:t xml:space="preserve"> </w:t>
      </w:r>
      <w:r w:rsidRPr="009737FC">
        <w:rPr>
          <w:rFonts w:hint="eastAsia"/>
          <w:rtl/>
        </w:rPr>
        <w:t>עליה</w:t>
      </w:r>
      <w:r w:rsidRPr="009737FC">
        <w:rPr>
          <w:rtl/>
        </w:rPr>
        <w:t xml:space="preserve"> </w:t>
      </w:r>
      <w:r w:rsidRPr="009737FC">
        <w:rPr>
          <w:rFonts w:hint="eastAsia"/>
          <w:rtl/>
        </w:rPr>
        <w:t>בי</w:t>
      </w:r>
      <w:r>
        <w:rPr>
          <w:rFonts w:hint="cs"/>
          <w:rtl/>
        </w:rPr>
        <w:t>ן השמשות</w:t>
      </w:r>
      <w:r w:rsidRPr="009737FC">
        <w:rPr>
          <w:rtl/>
        </w:rPr>
        <w:t xml:space="preserve">, </w:t>
      </w:r>
      <w:r w:rsidRPr="009737FC">
        <w:rPr>
          <w:rFonts w:hint="eastAsia"/>
          <w:rtl/>
        </w:rPr>
        <w:t>אסור</w:t>
      </w:r>
      <w:r w:rsidRPr="009737FC">
        <w:rPr>
          <w:rtl/>
        </w:rPr>
        <w:t xml:space="preserve"> </w:t>
      </w:r>
      <w:r w:rsidRPr="009737FC">
        <w:rPr>
          <w:rFonts w:hint="eastAsia"/>
          <w:rtl/>
        </w:rPr>
        <w:t>לטלטלה</w:t>
      </w:r>
      <w:r>
        <w:rPr>
          <w:rFonts w:hint="cs"/>
          <w:rtl/>
        </w:rPr>
        <w:t xml:space="preserve">... </w:t>
      </w:r>
      <w:r w:rsidRPr="00B10969">
        <w:rPr>
          <w:rFonts w:ascii="David" w:cs="Guttman Rashi" w:hint="eastAsia"/>
          <w:color w:val="000000"/>
          <w:rtl/>
        </w:rPr>
        <w:t>הגה</w:t>
      </w:r>
      <w:r w:rsidRPr="00B10969">
        <w:rPr>
          <w:rFonts w:ascii="David" w:cs="Guttman Rashi"/>
          <w:color w:val="000000"/>
          <w:rtl/>
        </w:rPr>
        <w:t xml:space="preserve">: </w:t>
      </w:r>
      <w:r w:rsidRPr="00B10969">
        <w:rPr>
          <w:rFonts w:ascii="David" w:cs="Guttman Rashi" w:hint="eastAsia"/>
          <w:color w:val="000000"/>
          <w:rtl/>
        </w:rPr>
        <w:t>ואפילו</w:t>
      </w:r>
      <w:r w:rsidRPr="00B10969">
        <w:rPr>
          <w:rFonts w:ascii="David" w:cs="Guttman Rashi"/>
          <w:color w:val="000000"/>
          <w:rtl/>
        </w:rPr>
        <w:t xml:space="preserve"> </w:t>
      </w:r>
      <w:r w:rsidRPr="00B10969">
        <w:rPr>
          <w:rFonts w:ascii="David" w:cs="Guttman Rashi" w:hint="eastAsia"/>
          <w:color w:val="000000"/>
          <w:rtl/>
        </w:rPr>
        <w:t>לצורך</w:t>
      </w:r>
      <w:r w:rsidRPr="00B10969">
        <w:rPr>
          <w:rFonts w:ascii="David" w:cs="Guttman Rashi"/>
          <w:color w:val="000000"/>
          <w:rtl/>
        </w:rPr>
        <w:t xml:space="preserve"> </w:t>
      </w:r>
      <w:r w:rsidRPr="00B10969">
        <w:rPr>
          <w:rFonts w:ascii="David" w:cs="Guttman Rashi" w:hint="eastAsia"/>
          <w:color w:val="000000"/>
          <w:rtl/>
        </w:rPr>
        <w:t>גופו</w:t>
      </w:r>
      <w:r w:rsidRPr="00B10969">
        <w:rPr>
          <w:rFonts w:ascii="David" w:cs="Guttman Rashi"/>
          <w:color w:val="000000"/>
          <w:rtl/>
        </w:rPr>
        <w:t xml:space="preserve"> </w:t>
      </w:r>
      <w:r w:rsidRPr="00B10969">
        <w:rPr>
          <w:rFonts w:ascii="David" w:cs="Guttman Rashi" w:hint="eastAsia"/>
          <w:color w:val="000000"/>
          <w:rtl/>
        </w:rPr>
        <w:t>או</w:t>
      </w:r>
      <w:r w:rsidRPr="00B10969">
        <w:rPr>
          <w:rFonts w:ascii="David" w:cs="Guttman Rashi"/>
          <w:color w:val="000000"/>
          <w:rtl/>
        </w:rPr>
        <w:t xml:space="preserve"> </w:t>
      </w:r>
      <w:r w:rsidRPr="00B10969">
        <w:rPr>
          <w:rFonts w:ascii="David" w:cs="Guttman Rashi" w:hint="eastAsia"/>
          <w:color w:val="000000"/>
          <w:rtl/>
        </w:rPr>
        <w:t>לצורך</w:t>
      </w:r>
      <w:r w:rsidRPr="00B10969">
        <w:rPr>
          <w:rFonts w:ascii="David" w:cs="Guttman Rashi"/>
          <w:color w:val="000000"/>
          <w:rtl/>
        </w:rPr>
        <w:t xml:space="preserve"> </w:t>
      </w:r>
      <w:r w:rsidRPr="00B10969">
        <w:rPr>
          <w:rFonts w:ascii="David" w:cs="Guttman Rashi" w:hint="eastAsia"/>
          <w:color w:val="000000"/>
          <w:rtl/>
        </w:rPr>
        <w:t>מקומו</w:t>
      </w:r>
      <w:r w:rsidRPr="00B10969">
        <w:rPr>
          <w:rFonts w:ascii="David" w:cs="Guttman Rashi"/>
          <w:color w:val="000000"/>
          <w:rtl/>
        </w:rPr>
        <w:t>.</w:t>
      </w:r>
      <w:r>
        <w:rPr>
          <w:rFonts w:ascii="David" w:cs="Guttman Rashi" w:hint="cs"/>
          <w:color w:val="000000"/>
          <w:rtl/>
        </w:rPr>
        <w:t>..</w:t>
      </w:r>
    </w:p>
    <w:p w:rsidR="00DF68E8" w:rsidRDefault="00DF68E8" w:rsidP="00DF68E8">
      <w:pPr>
        <w:pStyle w:val="a7"/>
        <w:rPr>
          <w:rtl/>
        </w:rPr>
      </w:pPr>
      <w:r w:rsidRPr="00534F59">
        <w:rPr>
          <w:rtl/>
        </w:rPr>
        <w:t>(כד) ואפילו לצורך גופו - דדין הבסיס כאותו המוקצה שעליו</w:t>
      </w:r>
      <w:r>
        <w:rPr>
          <w:rFonts w:hint="cs"/>
          <w:rtl/>
        </w:rPr>
        <w:t>,</w:t>
      </w:r>
      <w:r w:rsidRPr="00534F59">
        <w:rPr>
          <w:rtl/>
        </w:rPr>
        <w:t xml:space="preserve"> וכיון דמעות הוי מוקצה מחמת גופו</w:t>
      </w:r>
      <w:r>
        <w:rPr>
          <w:rFonts w:hint="cs"/>
          <w:rtl/>
        </w:rPr>
        <w:t>,</w:t>
      </w:r>
      <w:r w:rsidRPr="00534F59">
        <w:rPr>
          <w:rtl/>
        </w:rPr>
        <w:t xml:space="preserve"> דאסור אפילו לצורך גופו ומקומו</w:t>
      </w:r>
      <w:r>
        <w:rPr>
          <w:rFonts w:hint="cs"/>
          <w:rtl/>
        </w:rPr>
        <w:t>,</w:t>
      </w:r>
      <w:r w:rsidRPr="00534F59">
        <w:rPr>
          <w:rtl/>
        </w:rPr>
        <w:t xml:space="preserve"> גם דין המטה כך הוא:</w:t>
      </w:r>
    </w:p>
    <w:p w:rsidR="00DF68E8" w:rsidRDefault="00DF68E8" w:rsidP="00DF68E8">
      <w:pPr>
        <w:rPr>
          <w:rtl/>
        </w:rPr>
      </w:pPr>
    </w:p>
    <w:p w:rsidR="00DF68E8" w:rsidRDefault="00DF68E8" w:rsidP="00DF68E8">
      <w:pPr>
        <w:pStyle w:val="a7"/>
        <w:rPr>
          <w:rtl/>
        </w:rPr>
      </w:pPr>
      <w:r w:rsidRPr="004276F6">
        <w:rPr>
          <w:rFonts w:hint="cs"/>
          <w:b/>
          <w:bCs/>
          <w:rtl/>
        </w:rPr>
        <w:t>ש"ט</w:t>
      </w:r>
      <w:r>
        <w:rPr>
          <w:rFonts w:hint="cs"/>
          <w:b/>
          <w:bCs/>
          <w:rtl/>
        </w:rPr>
        <w:t>,</w:t>
      </w:r>
      <w:r w:rsidRPr="004276F6">
        <w:rPr>
          <w:rFonts w:hint="cs"/>
          <w:b/>
          <w:bCs/>
          <w:rtl/>
        </w:rPr>
        <w:t xml:space="preserve"> </w:t>
      </w:r>
      <w:r w:rsidRPr="004276F6">
        <w:rPr>
          <w:rFonts w:hint="eastAsia"/>
          <w:b/>
          <w:bCs/>
          <w:rtl/>
        </w:rPr>
        <w:t>ג</w:t>
      </w:r>
      <w:r>
        <w:rPr>
          <w:rFonts w:hint="cs"/>
          <w:rtl/>
        </w:rPr>
        <w:t xml:space="preserve"> </w:t>
      </w:r>
      <w:r>
        <w:rPr>
          <w:rFonts w:hint="eastAsia"/>
          <w:rtl/>
        </w:rPr>
        <w:t>כלכלה</w:t>
      </w:r>
      <w:r>
        <w:rPr>
          <w:rtl/>
        </w:rPr>
        <w:t xml:space="preserve"> </w:t>
      </w:r>
      <w:r>
        <w:rPr>
          <w:rFonts w:hint="eastAsia"/>
          <w:rtl/>
        </w:rPr>
        <w:t>מלאה</w:t>
      </w:r>
      <w:r>
        <w:rPr>
          <w:rtl/>
        </w:rPr>
        <w:t xml:space="preserve"> </w:t>
      </w:r>
      <w:r>
        <w:rPr>
          <w:rFonts w:hint="eastAsia"/>
          <w:rtl/>
        </w:rPr>
        <w:t>פירות</w:t>
      </w:r>
      <w:r>
        <w:rPr>
          <w:rtl/>
        </w:rPr>
        <w:t xml:space="preserve"> </w:t>
      </w:r>
      <w:r>
        <w:rPr>
          <w:rFonts w:hint="eastAsia"/>
          <w:rtl/>
        </w:rPr>
        <w:t>ואבן</w:t>
      </w:r>
      <w:r>
        <w:rPr>
          <w:rtl/>
        </w:rPr>
        <w:t xml:space="preserve"> </w:t>
      </w:r>
      <w:r>
        <w:rPr>
          <w:rFonts w:hint="eastAsia"/>
          <w:rtl/>
        </w:rPr>
        <w:t>בתוכה</w:t>
      </w:r>
      <w:r>
        <w:rPr>
          <w:rFonts w:hint="cs"/>
          <w:rtl/>
        </w:rPr>
        <w:t xml:space="preserve"> </w:t>
      </w:r>
      <w:r>
        <w:rPr>
          <w:rtl/>
        </w:rPr>
        <w:t xml:space="preserve">– </w:t>
      </w:r>
      <w:r>
        <w:rPr>
          <w:rFonts w:hint="eastAsia"/>
          <w:rtl/>
        </w:rPr>
        <w:t>אם</w:t>
      </w:r>
      <w:r>
        <w:rPr>
          <w:rtl/>
        </w:rPr>
        <w:t xml:space="preserve"> </w:t>
      </w:r>
      <w:r>
        <w:rPr>
          <w:rFonts w:hint="eastAsia"/>
          <w:rtl/>
        </w:rPr>
        <w:t>הם</w:t>
      </w:r>
      <w:r>
        <w:rPr>
          <w:rtl/>
        </w:rPr>
        <w:t xml:space="preserve"> </w:t>
      </w:r>
      <w:r>
        <w:rPr>
          <w:rFonts w:hint="eastAsia"/>
          <w:rtl/>
        </w:rPr>
        <w:t>פירות</w:t>
      </w:r>
      <w:r>
        <w:rPr>
          <w:rtl/>
        </w:rPr>
        <w:t xml:space="preserve"> </w:t>
      </w:r>
      <w:r>
        <w:rPr>
          <w:rFonts w:hint="eastAsia"/>
          <w:rtl/>
        </w:rPr>
        <w:t>רטובים</w:t>
      </w:r>
      <w:r>
        <w:rPr>
          <w:rtl/>
        </w:rPr>
        <w:t xml:space="preserve">, </w:t>
      </w:r>
      <w:r>
        <w:rPr>
          <w:rFonts w:hint="eastAsia"/>
          <w:rtl/>
        </w:rPr>
        <w:t>כגון</w:t>
      </w:r>
      <w:r>
        <w:rPr>
          <w:rtl/>
        </w:rPr>
        <w:t xml:space="preserve"> </w:t>
      </w:r>
      <w:r>
        <w:rPr>
          <w:rFonts w:hint="eastAsia"/>
          <w:rtl/>
        </w:rPr>
        <w:t>תאנים</w:t>
      </w:r>
      <w:r>
        <w:rPr>
          <w:rtl/>
        </w:rPr>
        <w:t xml:space="preserve"> </w:t>
      </w:r>
      <w:r>
        <w:rPr>
          <w:rFonts w:hint="eastAsia"/>
          <w:rtl/>
        </w:rPr>
        <w:t>וענבים</w:t>
      </w:r>
      <w:r>
        <w:rPr>
          <w:rtl/>
        </w:rPr>
        <w:t xml:space="preserve">, </w:t>
      </w:r>
      <w:r>
        <w:rPr>
          <w:rFonts w:hint="eastAsia"/>
          <w:rtl/>
        </w:rPr>
        <w:t>יטול</w:t>
      </w:r>
      <w:r>
        <w:rPr>
          <w:rtl/>
        </w:rPr>
        <w:t xml:space="preserve"> </w:t>
      </w:r>
      <w:r>
        <w:rPr>
          <w:rFonts w:hint="eastAsia"/>
          <w:rtl/>
        </w:rPr>
        <w:t>אותה</w:t>
      </w:r>
      <w:r>
        <w:rPr>
          <w:rtl/>
        </w:rPr>
        <w:t xml:space="preserve"> </w:t>
      </w:r>
      <w:r>
        <w:rPr>
          <w:rFonts w:hint="eastAsia"/>
          <w:rtl/>
        </w:rPr>
        <w:t>כמו</w:t>
      </w:r>
      <w:r>
        <w:rPr>
          <w:rtl/>
        </w:rPr>
        <w:t xml:space="preserve"> </w:t>
      </w:r>
      <w:r>
        <w:rPr>
          <w:rFonts w:hint="eastAsia"/>
          <w:rtl/>
        </w:rPr>
        <w:t>שהיא</w:t>
      </w:r>
      <w:r>
        <w:rPr>
          <w:rFonts w:hint="cs"/>
          <w:rtl/>
        </w:rPr>
        <w:t>,</w:t>
      </w:r>
      <w:r>
        <w:rPr>
          <w:rtl/>
        </w:rPr>
        <w:t xml:space="preserve"> </w:t>
      </w:r>
      <w:r>
        <w:rPr>
          <w:rFonts w:hint="eastAsia"/>
          <w:rtl/>
        </w:rPr>
        <w:t>שאם</w:t>
      </w:r>
      <w:r>
        <w:rPr>
          <w:rtl/>
        </w:rPr>
        <w:t xml:space="preserve"> </w:t>
      </w:r>
      <w:r>
        <w:rPr>
          <w:rFonts w:hint="eastAsia"/>
          <w:rtl/>
        </w:rPr>
        <w:t>ינער</w:t>
      </w:r>
      <w:r>
        <w:rPr>
          <w:rtl/>
        </w:rPr>
        <w:t xml:space="preserve"> </w:t>
      </w:r>
      <w:r>
        <w:rPr>
          <w:rFonts w:hint="eastAsia"/>
          <w:rtl/>
        </w:rPr>
        <w:t>הפירות</w:t>
      </w:r>
      <w:r>
        <w:rPr>
          <w:rtl/>
        </w:rPr>
        <w:t xml:space="preserve"> </w:t>
      </w:r>
      <w:r>
        <w:rPr>
          <w:rFonts w:hint="eastAsia"/>
          <w:rtl/>
        </w:rPr>
        <w:t>מתוכה</w:t>
      </w:r>
      <w:r>
        <w:rPr>
          <w:rtl/>
        </w:rPr>
        <w:t xml:space="preserve"> </w:t>
      </w:r>
      <w:r>
        <w:rPr>
          <w:rFonts w:hint="eastAsia"/>
          <w:rtl/>
        </w:rPr>
        <w:t>יפסדו</w:t>
      </w:r>
      <w:r>
        <w:rPr>
          <w:rFonts w:hint="cs"/>
          <w:rtl/>
        </w:rPr>
        <w:t>;</w:t>
      </w:r>
      <w:r>
        <w:rPr>
          <w:rtl/>
        </w:rPr>
        <w:t xml:space="preserve"> </w:t>
      </w:r>
      <w:r>
        <w:rPr>
          <w:rFonts w:hint="eastAsia"/>
          <w:rtl/>
        </w:rPr>
        <w:t>אבל</w:t>
      </w:r>
      <w:r>
        <w:rPr>
          <w:rtl/>
        </w:rPr>
        <w:t xml:space="preserve"> </w:t>
      </w:r>
      <w:r>
        <w:rPr>
          <w:rFonts w:hint="eastAsia"/>
          <w:rtl/>
        </w:rPr>
        <w:t>אם</w:t>
      </w:r>
      <w:r>
        <w:rPr>
          <w:rtl/>
        </w:rPr>
        <w:t xml:space="preserve"> </w:t>
      </w:r>
      <w:r>
        <w:rPr>
          <w:rFonts w:hint="eastAsia"/>
          <w:rtl/>
        </w:rPr>
        <w:t>הם</w:t>
      </w:r>
      <w:r>
        <w:rPr>
          <w:rtl/>
        </w:rPr>
        <w:t xml:space="preserve"> </w:t>
      </w:r>
      <w:r>
        <w:rPr>
          <w:rFonts w:hint="eastAsia"/>
          <w:rtl/>
        </w:rPr>
        <w:t>פירות</w:t>
      </w:r>
      <w:r>
        <w:rPr>
          <w:rtl/>
        </w:rPr>
        <w:t xml:space="preserve"> </w:t>
      </w:r>
      <w:r>
        <w:rPr>
          <w:rFonts w:hint="eastAsia"/>
          <w:rtl/>
        </w:rPr>
        <w:t>שאינם</w:t>
      </w:r>
      <w:r>
        <w:rPr>
          <w:rtl/>
        </w:rPr>
        <w:t xml:space="preserve"> </w:t>
      </w:r>
      <w:r>
        <w:rPr>
          <w:rFonts w:hint="eastAsia"/>
          <w:rtl/>
        </w:rPr>
        <w:t>נפסדים</w:t>
      </w:r>
      <w:r>
        <w:rPr>
          <w:rtl/>
        </w:rPr>
        <w:t xml:space="preserve">, </w:t>
      </w:r>
      <w:r>
        <w:rPr>
          <w:rFonts w:hint="eastAsia"/>
          <w:rtl/>
        </w:rPr>
        <w:t>ינערם</w:t>
      </w:r>
      <w:r>
        <w:rPr>
          <w:rtl/>
        </w:rPr>
        <w:t xml:space="preserve"> </w:t>
      </w:r>
      <w:r>
        <w:rPr>
          <w:rFonts w:hint="eastAsia"/>
          <w:rtl/>
        </w:rPr>
        <w:t>וינער</w:t>
      </w:r>
      <w:r>
        <w:rPr>
          <w:rtl/>
        </w:rPr>
        <w:t xml:space="preserve"> </w:t>
      </w:r>
      <w:r>
        <w:rPr>
          <w:rFonts w:hint="eastAsia"/>
          <w:rtl/>
        </w:rPr>
        <w:t>גם</w:t>
      </w:r>
      <w:r>
        <w:rPr>
          <w:rtl/>
        </w:rPr>
        <w:t xml:space="preserve"> </w:t>
      </w:r>
      <w:r>
        <w:rPr>
          <w:rFonts w:hint="eastAsia"/>
          <w:rtl/>
        </w:rPr>
        <w:t>האבן</w:t>
      </w:r>
      <w:r>
        <w:rPr>
          <w:rtl/>
        </w:rPr>
        <w:t xml:space="preserve"> </w:t>
      </w:r>
      <w:r>
        <w:rPr>
          <w:rFonts w:hint="eastAsia"/>
          <w:rtl/>
        </w:rPr>
        <w:t>עמהם</w:t>
      </w:r>
      <w:r>
        <w:rPr>
          <w:rtl/>
        </w:rPr>
        <w:t xml:space="preserve"> </w:t>
      </w:r>
      <w:r>
        <w:rPr>
          <w:rFonts w:hint="eastAsia"/>
          <w:rtl/>
        </w:rPr>
        <w:t>ולא</w:t>
      </w:r>
      <w:r>
        <w:rPr>
          <w:rtl/>
        </w:rPr>
        <w:t xml:space="preserve"> </w:t>
      </w:r>
      <w:r>
        <w:rPr>
          <w:rFonts w:hint="eastAsia"/>
          <w:rtl/>
        </w:rPr>
        <w:t>יטלנה</w:t>
      </w:r>
      <w:r>
        <w:rPr>
          <w:rtl/>
        </w:rPr>
        <w:t xml:space="preserve"> </w:t>
      </w:r>
      <w:r>
        <w:rPr>
          <w:rFonts w:hint="eastAsia"/>
          <w:rtl/>
        </w:rPr>
        <w:t>עמהם</w:t>
      </w:r>
      <w:r>
        <w:rPr>
          <w:rtl/>
        </w:rPr>
        <w:t>.</w:t>
      </w:r>
      <w:r>
        <w:rPr>
          <w:rFonts w:hint="cs"/>
          <w:rtl/>
        </w:rPr>
        <w:t xml:space="preserve">.. </w:t>
      </w:r>
      <w:r>
        <w:rPr>
          <w:rFonts w:hint="eastAsia"/>
          <w:rtl/>
        </w:rPr>
        <w:t>אבל</w:t>
      </w:r>
      <w:r>
        <w:rPr>
          <w:rtl/>
        </w:rPr>
        <w:t xml:space="preserve"> </w:t>
      </w:r>
      <w:r>
        <w:rPr>
          <w:rFonts w:hint="eastAsia"/>
          <w:rtl/>
        </w:rPr>
        <w:t>אם</w:t>
      </w:r>
      <w:r>
        <w:rPr>
          <w:rtl/>
        </w:rPr>
        <w:t xml:space="preserve"> </w:t>
      </w:r>
      <w:r>
        <w:rPr>
          <w:rFonts w:hint="eastAsia"/>
          <w:rtl/>
        </w:rPr>
        <w:t>היה</w:t>
      </w:r>
      <w:r>
        <w:rPr>
          <w:rtl/>
        </w:rPr>
        <w:t xml:space="preserve"> </w:t>
      </w:r>
      <w:r>
        <w:rPr>
          <w:rFonts w:hint="eastAsia"/>
          <w:rtl/>
        </w:rPr>
        <w:t>צריך</w:t>
      </w:r>
      <w:r>
        <w:rPr>
          <w:rtl/>
        </w:rPr>
        <w:t xml:space="preserve"> </w:t>
      </w:r>
      <w:r>
        <w:rPr>
          <w:rFonts w:hint="eastAsia"/>
          <w:rtl/>
        </w:rPr>
        <w:t>למקום</w:t>
      </w:r>
      <w:r>
        <w:rPr>
          <w:rtl/>
        </w:rPr>
        <w:t xml:space="preserve"> </w:t>
      </w:r>
      <w:r>
        <w:rPr>
          <w:rFonts w:hint="eastAsia"/>
          <w:rtl/>
        </w:rPr>
        <w:t>הכלכלה</w:t>
      </w:r>
      <w:r>
        <w:rPr>
          <w:rtl/>
        </w:rPr>
        <w:t xml:space="preserve">, </w:t>
      </w:r>
      <w:r>
        <w:rPr>
          <w:rFonts w:hint="eastAsia"/>
          <w:rtl/>
        </w:rPr>
        <w:t>מטלטלה</w:t>
      </w:r>
      <w:r>
        <w:rPr>
          <w:rtl/>
        </w:rPr>
        <w:t xml:space="preserve"> </w:t>
      </w:r>
      <w:r>
        <w:rPr>
          <w:rFonts w:hint="eastAsia"/>
          <w:rtl/>
        </w:rPr>
        <w:t>כמות</w:t>
      </w:r>
      <w:r>
        <w:rPr>
          <w:rtl/>
        </w:rPr>
        <w:t xml:space="preserve"> </w:t>
      </w:r>
      <w:r>
        <w:rPr>
          <w:rFonts w:hint="eastAsia"/>
          <w:rtl/>
        </w:rPr>
        <w:t>שהיא</w:t>
      </w:r>
      <w:r>
        <w:rPr>
          <w:rtl/>
        </w:rPr>
        <w:t>.</w:t>
      </w:r>
    </w:p>
    <w:p w:rsidR="00DF68E8" w:rsidRDefault="00DF68E8" w:rsidP="00DF68E8">
      <w:pPr>
        <w:pStyle w:val="a7"/>
        <w:rPr>
          <w:rtl/>
        </w:rPr>
      </w:pPr>
      <w:r w:rsidRPr="0023659D">
        <w:rPr>
          <w:rFonts w:hint="cs"/>
          <w:b/>
          <w:bCs/>
          <w:rtl/>
        </w:rPr>
        <w:t>שש"כ כ, מט</w:t>
      </w:r>
      <w:r>
        <w:rPr>
          <w:rFonts w:hint="cs"/>
          <w:rtl/>
        </w:rPr>
        <w:t xml:space="preserve"> ...</w:t>
      </w:r>
      <w:r>
        <w:rPr>
          <w:rtl/>
        </w:rPr>
        <w:t>לא התקיימו בו כל התנאים</w:t>
      </w:r>
      <w:r>
        <w:rPr>
          <w:rFonts w:hint="cs"/>
          <w:rtl/>
        </w:rPr>
        <w:t>...</w:t>
      </w:r>
      <w:r>
        <w:rPr>
          <w:rtl/>
        </w:rPr>
        <w:t xml:space="preserve"> אין הבסיס נאסר בטלטול, ומותר לטלטלו לאחר שנכרי יסיר את המוקצה, או הוא עצמו ינערו, אם הוא זקוק לגוף הבסיס או למקומו</w:t>
      </w:r>
      <w:r>
        <w:rPr>
          <w:rFonts w:hint="cs"/>
          <w:rtl/>
        </w:rPr>
        <w:t>.</w:t>
      </w:r>
      <w:r>
        <w:rPr>
          <w:rtl/>
        </w:rPr>
        <w:t xml:space="preserve"> ואף מותר לטלטל את הבסיס על המוקצה שעליו, אם הוא זקוק לגוף הבסיס או למקומו ואי-אפשר לנער את המוקצה</w:t>
      </w:r>
      <w:r>
        <w:rPr>
          <w:rFonts w:hint="cs"/>
          <w:rtl/>
        </w:rPr>
        <w:t>,</w:t>
      </w:r>
      <w:r>
        <w:rPr>
          <w:rtl/>
        </w:rPr>
        <w:t xml:space="preserve"> מחשש שהמוקצה יקלקל איזה דבר על-ידי הניעור או שהמוקצה עצמו יתקלקל על-ידי הניעור</w:t>
      </w:r>
      <w:r>
        <w:rPr>
          <w:rFonts w:hint="cs"/>
          <w:rtl/>
        </w:rPr>
        <w:t>...</w:t>
      </w:r>
      <w:r>
        <w:rPr>
          <w:rtl/>
        </w:rPr>
        <w:t xml:space="preserve"> אך אסור לטלטל את הבסיס על המוקצה שעליו, או אפילו רק לנער את המוקצה מן הבסיס, אם אינו זקוק לגוף הבסיס או למקומו, אלא עושה כן משום שהוא חושש לפסידת המוקצה גופא, שלא יגנבוהו וכדו'</w:t>
      </w:r>
      <w:r>
        <w:rPr>
          <w:rFonts w:hint="cs"/>
          <w:rtl/>
        </w:rPr>
        <w:t>...</w:t>
      </w:r>
    </w:p>
    <w:p w:rsidR="000B3CC5" w:rsidRPr="000B3CC5" w:rsidRDefault="000B3CC5" w:rsidP="000B3CC5">
      <w:pPr>
        <w:rPr>
          <w:rtl/>
        </w:rPr>
      </w:pPr>
    </w:p>
    <w:p w:rsidR="00DF68E8" w:rsidRDefault="00DF68E8" w:rsidP="00DF68E8">
      <w:pPr>
        <w:rPr>
          <w:rtl/>
        </w:rPr>
      </w:pPr>
      <w:r w:rsidRPr="009737FC">
        <w:rPr>
          <w:rFonts w:hint="cs"/>
          <w:b/>
          <w:bCs/>
          <w:rtl/>
        </w:rPr>
        <w:t xml:space="preserve">ש"ט, </w:t>
      </w:r>
      <w:r w:rsidRPr="009737FC">
        <w:rPr>
          <w:rFonts w:hint="eastAsia"/>
          <w:b/>
          <w:bCs/>
          <w:rtl/>
        </w:rPr>
        <w:t>ז</w:t>
      </w:r>
      <w:r>
        <w:rPr>
          <w:rFonts w:hint="cs"/>
          <w:b/>
          <w:bCs/>
          <w:rtl/>
        </w:rPr>
        <w:t xml:space="preserve"> </w:t>
      </w:r>
      <w:r w:rsidRPr="00496B3B">
        <w:rPr>
          <w:rStyle w:val="afa"/>
          <w:rFonts w:hint="cs"/>
          <w:rtl/>
        </w:rPr>
        <w:t>...</w:t>
      </w:r>
      <w:r w:rsidRPr="00496B3B">
        <w:rPr>
          <w:rStyle w:val="afa"/>
          <w:rFonts w:hint="eastAsia"/>
          <w:rtl/>
        </w:rPr>
        <w:t>כיס</w:t>
      </w:r>
      <w:r w:rsidRPr="00496B3B">
        <w:rPr>
          <w:rStyle w:val="afa"/>
          <w:rtl/>
        </w:rPr>
        <w:t xml:space="preserve"> </w:t>
      </w:r>
      <w:r w:rsidRPr="00496B3B">
        <w:rPr>
          <w:rStyle w:val="afa"/>
          <w:rFonts w:hint="eastAsia"/>
          <w:rtl/>
        </w:rPr>
        <w:t>התפור</w:t>
      </w:r>
      <w:r w:rsidRPr="00496B3B">
        <w:rPr>
          <w:rStyle w:val="afa"/>
          <w:rtl/>
        </w:rPr>
        <w:t xml:space="preserve"> </w:t>
      </w:r>
      <w:r w:rsidRPr="00496B3B">
        <w:rPr>
          <w:rStyle w:val="afa"/>
          <w:rFonts w:hint="eastAsia"/>
          <w:rtl/>
        </w:rPr>
        <w:t>בבגד</w:t>
      </w:r>
      <w:r w:rsidRPr="00496B3B">
        <w:rPr>
          <w:rStyle w:val="afa"/>
          <w:rFonts w:hint="cs"/>
          <w:rtl/>
        </w:rPr>
        <w:t>...</w:t>
      </w:r>
      <w:r w:rsidRPr="00496B3B">
        <w:rPr>
          <w:rStyle w:val="afa"/>
          <w:rtl/>
        </w:rPr>
        <w:t xml:space="preserve"> </w:t>
      </w:r>
      <w:r w:rsidRPr="00496B3B">
        <w:rPr>
          <w:rStyle w:val="afa"/>
          <w:rFonts w:hint="eastAsia"/>
          <w:rtl/>
        </w:rPr>
        <w:t>אם</w:t>
      </w:r>
      <w:r w:rsidRPr="00496B3B">
        <w:rPr>
          <w:rStyle w:val="afa"/>
          <w:rtl/>
        </w:rPr>
        <w:t xml:space="preserve"> </w:t>
      </w:r>
      <w:r w:rsidRPr="00496B3B">
        <w:rPr>
          <w:rStyle w:val="afa"/>
          <w:rFonts w:hint="eastAsia"/>
          <w:rtl/>
        </w:rPr>
        <w:t>שכח</w:t>
      </w:r>
      <w:r w:rsidRPr="00496B3B">
        <w:rPr>
          <w:rStyle w:val="afa"/>
          <w:rtl/>
        </w:rPr>
        <w:t xml:space="preserve"> </w:t>
      </w:r>
      <w:r w:rsidRPr="00496B3B">
        <w:rPr>
          <w:rStyle w:val="afa"/>
          <w:rFonts w:hint="eastAsia"/>
          <w:rtl/>
        </w:rPr>
        <w:t>בו</w:t>
      </w:r>
      <w:r w:rsidRPr="00496B3B">
        <w:rPr>
          <w:rStyle w:val="afa"/>
          <w:rtl/>
        </w:rPr>
        <w:t xml:space="preserve"> </w:t>
      </w:r>
      <w:r w:rsidRPr="00496B3B">
        <w:rPr>
          <w:rStyle w:val="afa"/>
          <w:rFonts w:hint="eastAsia"/>
          <w:rtl/>
        </w:rPr>
        <w:t>מעות</w:t>
      </w:r>
      <w:r w:rsidRPr="00496B3B">
        <w:rPr>
          <w:rStyle w:val="afa"/>
          <w:rtl/>
        </w:rPr>
        <w:t xml:space="preserve">, </w:t>
      </w:r>
      <w:r w:rsidRPr="00496B3B">
        <w:rPr>
          <w:rStyle w:val="afa"/>
          <w:rFonts w:hint="eastAsia"/>
          <w:rtl/>
        </w:rPr>
        <w:t>מותר</w:t>
      </w:r>
      <w:r w:rsidRPr="00496B3B">
        <w:rPr>
          <w:rStyle w:val="afa"/>
          <w:rtl/>
        </w:rPr>
        <w:t xml:space="preserve"> </w:t>
      </w:r>
      <w:r w:rsidRPr="00496B3B">
        <w:rPr>
          <w:rStyle w:val="afa"/>
          <w:rFonts w:hint="eastAsia"/>
          <w:rtl/>
        </w:rPr>
        <w:t>לטלטל</w:t>
      </w:r>
      <w:r w:rsidRPr="00496B3B">
        <w:rPr>
          <w:rStyle w:val="afa"/>
          <w:rtl/>
        </w:rPr>
        <w:t xml:space="preserve"> </w:t>
      </w:r>
      <w:r w:rsidRPr="00496B3B">
        <w:rPr>
          <w:rStyle w:val="afa"/>
          <w:rFonts w:hint="eastAsia"/>
          <w:rtl/>
        </w:rPr>
        <w:t>הבגד</w:t>
      </w:r>
      <w:r w:rsidRPr="00496B3B">
        <w:rPr>
          <w:rStyle w:val="afa"/>
          <w:rtl/>
        </w:rPr>
        <w:t xml:space="preserve">, </w:t>
      </w:r>
      <w:r w:rsidRPr="00496B3B">
        <w:rPr>
          <w:rStyle w:val="afa"/>
          <w:rFonts w:hint="eastAsia"/>
          <w:rtl/>
        </w:rPr>
        <w:t>דלא</w:t>
      </w:r>
      <w:r w:rsidRPr="00496B3B">
        <w:rPr>
          <w:rStyle w:val="afa"/>
          <w:rtl/>
        </w:rPr>
        <w:t xml:space="preserve"> </w:t>
      </w:r>
      <w:r w:rsidRPr="00496B3B">
        <w:rPr>
          <w:rStyle w:val="afa"/>
          <w:rFonts w:hint="eastAsia"/>
          <w:rtl/>
        </w:rPr>
        <w:t>אמרינן</w:t>
      </w:r>
      <w:r w:rsidRPr="00496B3B">
        <w:rPr>
          <w:rStyle w:val="afa"/>
          <w:rtl/>
        </w:rPr>
        <w:t xml:space="preserve"> </w:t>
      </w:r>
      <w:r w:rsidRPr="00496B3B">
        <w:rPr>
          <w:rStyle w:val="afa"/>
          <w:rFonts w:hint="eastAsia"/>
          <w:rtl/>
        </w:rPr>
        <w:t>דכל</w:t>
      </w:r>
      <w:r w:rsidRPr="00496B3B">
        <w:rPr>
          <w:rStyle w:val="afa"/>
          <w:rtl/>
        </w:rPr>
        <w:t xml:space="preserve"> </w:t>
      </w:r>
      <w:r w:rsidRPr="00496B3B">
        <w:rPr>
          <w:rStyle w:val="afa"/>
          <w:rFonts w:hint="eastAsia"/>
          <w:rtl/>
        </w:rPr>
        <w:t>הבגד</w:t>
      </w:r>
      <w:r w:rsidRPr="00496B3B">
        <w:rPr>
          <w:rStyle w:val="afa"/>
          <w:rtl/>
        </w:rPr>
        <w:t xml:space="preserve"> </w:t>
      </w:r>
      <w:r w:rsidRPr="00496B3B">
        <w:rPr>
          <w:rStyle w:val="afa"/>
          <w:rFonts w:hint="eastAsia"/>
          <w:rtl/>
        </w:rPr>
        <w:t>נעשה</w:t>
      </w:r>
      <w:r w:rsidRPr="00496B3B">
        <w:rPr>
          <w:rStyle w:val="afa"/>
          <w:rtl/>
        </w:rPr>
        <w:t xml:space="preserve"> </w:t>
      </w:r>
      <w:r w:rsidRPr="00496B3B">
        <w:rPr>
          <w:rStyle w:val="afa"/>
          <w:rFonts w:hint="eastAsia"/>
          <w:rtl/>
        </w:rPr>
        <w:t>בסיס</w:t>
      </w:r>
      <w:r w:rsidRPr="00496B3B">
        <w:rPr>
          <w:rStyle w:val="afa"/>
          <w:rtl/>
        </w:rPr>
        <w:t xml:space="preserve"> </w:t>
      </w:r>
      <w:r w:rsidRPr="00496B3B">
        <w:rPr>
          <w:rStyle w:val="afa"/>
          <w:rFonts w:hint="eastAsia"/>
          <w:rtl/>
        </w:rPr>
        <w:t>למעות</w:t>
      </w:r>
      <w:r w:rsidRPr="00496B3B">
        <w:rPr>
          <w:rStyle w:val="afa"/>
          <w:rFonts w:hint="cs"/>
          <w:rtl/>
        </w:rPr>
        <w:t>,</w:t>
      </w:r>
      <w:r w:rsidRPr="00496B3B">
        <w:rPr>
          <w:rStyle w:val="afa"/>
          <w:rtl/>
        </w:rPr>
        <w:t xml:space="preserve"> </w:t>
      </w:r>
      <w:r w:rsidRPr="00496B3B">
        <w:rPr>
          <w:rStyle w:val="afa"/>
          <w:rFonts w:hint="eastAsia"/>
          <w:rtl/>
        </w:rPr>
        <w:t>הואיל</w:t>
      </w:r>
      <w:r w:rsidRPr="00496B3B">
        <w:rPr>
          <w:rStyle w:val="afa"/>
          <w:rtl/>
        </w:rPr>
        <w:t xml:space="preserve"> </w:t>
      </w:r>
      <w:r w:rsidRPr="00496B3B">
        <w:rPr>
          <w:rStyle w:val="afa"/>
          <w:rFonts w:hint="eastAsia"/>
          <w:rtl/>
        </w:rPr>
        <w:t>ואין</w:t>
      </w:r>
      <w:r w:rsidRPr="00496B3B">
        <w:rPr>
          <w:rStyle w:val="afa"/>
          <w:rtl/>
        </w:rPr>
        <w:t xml:space="preserve"> </w:t>
      </w:r>
      <w:r w:rsidRPr="00496B3B">
        <w:rPr>
          <w:rStyle w:val="afa"/>
          <w:rFonts w:hint="eastAsia"/>
          <w:rtl/>
        </w:rPr>
        <w:t>המעות</w:t>
      </w:r>
      <w:r w:rsidRPr="00496B3B">
        <w:rPr>
          <w:rStyle w:val="afa"/>
          <w:rtl/>
        </w:rPr>
        <w:t xml:space="preserve"> </w:t>
      </w:r>
      <w:r w:rsidRPr="00496B3B">
        <w:rPr>
          <w:rStyle w:val="afa"/>
          <w:rFonts w:hint="eastAsia"/>
          <w:rtl/>
        </w:rPr>
        <w:t>על</w:t>
      </w:r>
      <w:r w:rsidRPr="00496B3B">
        <w:rPr>
          <w:rStyle w:val="afa"/>
          <w:rtl/>
        </w:rPr>
        <w:t xml:space="preserve"> </w:t>
      </w:r>
      <w:r w:rsidRPr="00496B3B">
        <w:rPr>
          <w:rStyle w:val="afa"/>
          <w:rFonts w:hint="eastAsia"/>
          <w:rtl/>
        </w:rPr>
        <w:t>עיקר</w:t>
      </w:r>
      <w:r w:rsidRPr="00496B3B">
        <w:rPr>
          <w:rStyle w:val="afa"/>
          <w:rtl/>
        </w:rPr>
        <w:t xml:space="preserve"> </w:t>
      </w:r>
      <w:r w:rsidRPr="00496B3B">
        <w:rPr>
          <w:rStyle w:val="afa"/>
          <w:rFonts w:hint="eastAsia"/>
          <w:rtl/>
        </w:rPr>
        <w:t>הבגד</w:t>
      </w:r>
      <w:r w:rsidRPr="00496B3B">
        <w:rPr>
          <w:rStyle w:val="afa"/>
          <w:rFonts w:hint="cs"/>
          <w:rtl/>
        </w:rPr>
        <w:t>...</w:t>
      </w:r>
    </w:p>
    <w:p w:rsidR="00DF68E8" w:rsidRDefault="00DF68E8" w:rsidP="00DF68E8">
      <w:pPr>
        <w:rPr>
          <w:rtl/>
        </w:rPr>
      </w:pPr>
      <w:r>
        <w:rPr>
          <w:rtl/>
        </w:rPr>
        <w:t xml:space="preserve">(ל) </w:t>
      </w:r>
      <w:r>
        <w:rPr>
          <w:rFonts w:hint="cs"/>
          <w:rtl/>
        </w:rPr>
        <w:t>...</w:t>
      </w:r>
      <w:r>
        <w:rPr>
          <w:rtl/>
        </w:rPr>
        <w:t>כלומר דהכיס אינו תפור לארכו בבגד אלא פיו לבד תפור והוא כולו תלוי</w:t>
      </w:r>
      <w:r>
        <w:rPr>
          <w:rFonts w:hint="cs"/>
          <w:rtl/>
        </w:rPr>
        <w:t>...</w:t>
      </w:r>
      <w:r>
        <w:rPr>
          <w:rtl/>
        </w:rPr>
        <w:t xml:space="preserve"> דאם היה הכיס כולו תפור בבגד אמרינן דכל הבגד נעשה בסיס</w:t>
      </w:r>
      <w:r>
        <w:rPr>
          <w:rFonts w:hint="cs"/>
          <w:rtl/>
        </w:rPr>
        <w:t>...</w:t>
      </w:r>
    </w:p>
    <w:p w:rsidR="00DF68E8" w:rsidRDefault="00DF68E8" w:rsidP="00DF68E8">
      <w:pPr>
        <w:pStyle w:val="a7"/>
        <w:rPr>
          <w:color w:val="000000"/>
          <w:rtl/>
        </w:rPr>
      </w:pPr>
      <w:r w:rsidRPr="00E46C6D">
        <w:rPr>
          <w:rFonts w:hint="cs"/>
          <w:b/>
          <w:bCs/>
          <w:rtl/>
        </w:rPr>
        <w:t xml:space="preserve">שש"כ כ', </w:t>
      </w:r>
      <w:r w:rsidRPr="00E46C6D">
        <w:rPr>
          <w:b/>
          <w:bCs/>
          <w:rtl/>
        </w:rPr>
        <w:t>עה</w:t>
      </w:r>
      <w:r w:rsidRPr="00E46C6D">
        <w:rPr>
          <w:b/>
          <w:bCs/>
          <w:color w:val="000000"/>
          <w:rtl/>
        </w:rPr>
        <w:t xml:space="preserve"> </w:t>
      </w:r>
      <w:r>
        <w:rPr>
          <w:rFonts w:hint="cs"/>
          <w:color w:val="000000"/>
          <w:rtl/>
        </w:rPr>
        <w:t>...</w:t>
      </w:r>
      <w:r>
        <w:rPr>
          <w:color w:val="000000"/>
          <w:rtl/>
        </w:rPr>
        <w:t>המוצא דבר מוקצה בכיס של בגדי-השבת שהוא לבוש בהם, אינו צריך לחוש לדין בסיס, לא לגבי הבגד ולא לגבי הכיס, כי לבטח לא היתה דעתו שיהא המוקצה מונח שם בשבת, אלא ששכח להוציאו מבעוד יום, ובכגון זה אין הבסיס נאסר</w:t>
      </w:r>
      <w:r>
        <w:rPr>
          <w:rFonts w:hint="cs"/>
          <w:color w:val="000000"/>
          <w:rtl/>
        </w:rPr>
        <w:t>...</w:t>
      </w:r>
    </w:p>
    <w:p w:rsidR="00DF68E8" w:rsidRDefault="00DF68E8" w:rsidP="00DF68E8">
      <w:pPr>
        <w:pStyle w:val="a7"/>
        <w:rPr>
          <w:color w:val="000000"/>
          <w:rtl/>
        </w:rPr>
      </w:pPr>
      <w:r>
        <w:rPr>
          <w:color w:val="000000"/>
          <w:rtl/>
        </w:rPr>
        <w:t>ואם אפשר, ינער את המוקצה מכיסו במקום שבו הוא נמצא</w:t>
      </w:r>
      <w:r>
        <w:rPr>
          <w:rFonts w:hint="cs"/>
          <w:color w:val="000000"/>
          <w:rtl/>
        </w:rPr>
        <w:t>.</w:t>
      </w:r>
      <w:r>
        <w:rPr>
          <w:color w:val="000000"/>
          <w:rtl/>
        </w:rPr>
        <w:t xml:space="preserve"> אך אם חושש שיאבד המוקצה או יתקלקל אם ינערנו שם, או שהוא כבר לבוש בבגד ואי</w:t>
      </w:r>
      <w:r>
        <w:rPr>
          <w:rFonts w:hint="cs"/>
          <w:color w:val="000000"/>
          <w:rtl/>
        </w:rPr>
        <w:t xml:space="preserve"> </w:t>
      </w:r>
      <w:r>
        <w:rPr>
          <w:color w:val="000000"/>
          <w:rtl/>
        </w:rPr>
        <w:t>אפשר לו לפשוט אותו שם כדי לנער את המוקצה מכיסו, או שהוא מתבייש לנערו שם בפני הבריות, מותר לטלטל את הבגד</w:t>
      </w:r>
      <w:r>
        <w:rPr>
          <w:rFonts w:hint="cs"/>
          <w:color w:val="000000"/>
          <w:rtl/>
        </w:rPr>
        <w:t>...</w:t>
      </w:r>
      <w:r>
        <w:rPr>
          <w:color w:val="000000"/>
          <w:rtl/>
        </w:rPr>
        <w:t xml:space="preserve"> כשהמוקצה בכיסו, וינערנו במקום שיוכל</w:t>
      </w:r>
      <w:r>
        <w:rPr>
          <w:rFonts w:hint="cs"/>
          <w:color w:val="000000"/>
          <w:rtl/>
        </w:rPr>
        <w:t>...</w:t>
      </w:r>
      <w:r>
        <w:rPr>
          <w:color w:val="000000"/>
          <w:rtl/>
        </w:rPr>
        <w:t xml:space="preserve"> </w:t>
      </w:r>
    </w:p>
    <w:p w:rsidR="00DF68E8" w:rsidRDefault="00DF68E8" w:rsidP="00DF68E8">
      <w:pPr>
        <w:rPr>
          <w:rtl/>
        </w:rPr>
      </w:pPr>
    </w:p>
    <w:p w:rsidR="001767C9" w:rsidRDefault="001767C9">
      <w:bookmarkStart w:id="0" w:name="_GoBack"/>
      <w:bookmarkEnd w:id="0"/>
    </w:p>
    <w:sectPr w:rsidR="001767C9" w:rsidSect="00A57515">
      <w:headerReference w:type="default" r:id="rId8"/>
      <w:endnotePr>
        <w:numFmt w:val="decimal"/>
      </w:endnotePr>
      <w:pgSz w:w="11906" w:h="16838"/>
      <w:pgMar w:top="720" w:right="720" w:bottom="720" w:left="720" w:header="720" w:footer="720"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4140">
      <w:pPr>
        <w:spacing w:before="0"/>
      </w:pPr>
      <w:r>
        <w:separator/>
      </w:r>
    </w:p>
  </w:endnote>
  <w:endnote w:type="continuationSeparator" w:id="0">
    <w:p w:rsidR="00000000" w:rsidRDefault="002C41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4140">
      <w:pPr>
        <w:spacing w:before="0"/>
      </w:pPr>
      <w:r>
        <w:separator/>
      </w:r>
    </w:p>
  </w:footnote>
  <w:footnote w:type="continuationSeparator" w:id="0">
    <w:p w:rsidR="00000000" w:rsidRDefault="002C41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0629476"/>
      <w:docPartObj>
        <w:docPartGallery w:val="Page Numbers (Top of Page)"/>
        <w:docPartUnique/>
      </w:docPartObj>
    </w:sdtPr>
    <w:sdtEndPr/>
    <w:sdtContent>
      <w:p w:rsidR="000454C6" w:rsidRDefault="000B3CC5">
        <w:pPr>
          <w:pStyle w:val="aff3"/>
          <w:jc w:val="center"/>
          <w:rPr>
            <w:rtl/>
            <w:cs/>
          </w:rPr>
        </w:pPr>
        <w:r>
          <w:fldChar w:fldCharType="begin"/>
        </w:r>
        <w:r>
          <w:rPr>
            <w:rtl/>
            <w:cs/>
          </w:rPr>
          <w:instrText>PAGE   \* MERGEFORMAT</w:instrText>
        </w:r>
        <w:r>
          <w:fldChar w:fldCharType="separate"/>
        </w:r>
        <w:r w:rsidR="002C4140" w:rsidRPr="002C4140">
          <w:rPr>
            <w:noProof/>
            <w:rtl/>
            <w:lang w:val="he-IL"/>
          </w:rPr>
          <w:t>1</w:t>
        </w:r>
        <w:r>
          <w:fldChar w:fldCharType="end"/>
        </w:r>
      </w:p>
    </w:sdtContent>
  </w:sdt>
  <w:p w:rsidR="000454C6" w:rsidRDefault="002C4140">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E8"/>
    <w:rsid w:val="00084F3E"/>
    <w:rsid w:val="000B3CC5"/>
    <w:rsid w:val="001365F6"/>
    <w:rsid w:val="001767C9"/>
    <w:rsid w:val="001C58E4"/>
    <w:rsid w:val="002C4140"/>
    <w:rsid w:val="00372A39"/>
    <w:rsid w:val="00527A33"/>
    <w:rsid w:val="006E469A"/>
    <w:rsid w:val="007351B1"/>
    <w:rsid w:val="00774B3E"/>
    <w:rsid w:val="007D7BEA"/>
    <w:rsid w:val="007F10C6"/>
    <w:rsid w:val="008D534A"/>
    <w:rsid w:val="00911228"/>
    <w:rsid w:val="00967467"/>
    <w:rsid w:val="00B23847"/>
    <w:rsid w:val="00C84BA1"/>
    <w:rsid w:val="00D2385F"/>
    <w:rsid w:val="00D92958"/>
    <w:rsid w:val="00DF68E8"/>
    <w:rsid w:val="00E157C4"/>
    <w:rsid w:val="00E679A0"/>
    <w:rsid w:val="00EC0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68E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DF68E8"/>
    <w:rPr>
      <w:rFonts w:ascii="Times New Roman" w:hAnsi="Times New Roman" w:cs="David"/>
    </w:rPr>
  </w:style>
  <w:style w:type="paragraph" w:styleId="aff7">
    <w:name w:val="Balloon Text"/>
    <w:basedOn w:val="a1"/>
    <w:link w:val="aff8"/>
    <w:uiPriority w:val="99"/>
    <w:semiHidden/>
    <w:unhideWhenUsed/>
    <w:rsid w:val="000B3CC5"/>
    <w:pPr>
      <w:spacing w:before="0"/>
    </w:pPr>
    <w:rPr>
      <w:rFonts w:ascii="Tahoma" w:hAnsi="Tahoma" w:cs="Tahoma"/>
      <w:sz w:val="16"/>
      <w:szCs w:val="16"/>
    </w:rPr>
  </w:style>
  <w:style w:type="character" w:customStyle="1" w:styleId="aff8">
    <w:name w:val="טקסט בלונים תו"/>
    <w:basedOn w:val="a2"/>
    <w:link w:val="aff7"/>
    <w:uiPriority w:val="99"/>
    <w:semiHidden/>
    <w:rsid w:val="000B3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68E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DF68E8"/>
    <w:rPr>
      <w:rFonts w:ascii="Times New Roman" w:hAnsi="Times New Roman" w:cs="David"/>
    </w:rPr>
  </w:style>
  <w:style w:type="paragraph" w:styleId="aff7">
    <w:name w:val="Balloon Text"/>
    <w:basedOn w:val="a1"/>
    <w:link w:val="aff8"/>
    <w:uiPriority w:val="99"/>
    <w:semiHidden/>
    <w:unhideWhenUsed/>
    <w:rsid w:val="000B3CC5"/>
    <w:pPr>
      <w:spacing w:before="0"/>
    </w:pPr>
    <w:rPr>
      <w:rFonts w:ascii="Tahoma" w:hAnsi="Tahoma" w:cs="Tahoma"/>
      <w:sz w:val="16"/>
      <w:szCs w:val="16"/>
    </w:rPr>
  </w:style>
  <w:style w:type="character" w:customStyle="1" w:styleId="aff8">
    <w:name w:val="טקסט בלונים תו"/>
    <w:basedOn w:val="a2"/>
    <w:link w:val="aff7"/>
    <w:uiPriority w:val="99"/>
    <w:semiHidden/>
    <w:rsid w:val="000B3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1492</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אריאל</dc:creator>
  <cp:lastModifiedBy>שמואל אריאל</cp:lastModifiedBy>
  <cp:revision>3</cp:revision>
  <cp:lastPrinted>2017-06-14T08:04:00Z</cp:lastPrinted>
  <dcterms:created xsi:type="dcterms:W3CDTF">2017-06-14T08:03:00Z</dcterms:created>
  <dcterms:modified xsi:type="dcterms:W3CDTF">2017-06-14T09:10:00Z</dcterms:modified>
</cp:coreProperties>
</file>