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10C" w:rsidRPr="00D5610C" w:rsidRDefault="00D5610C" w:rsidP="00D5610C">
      <w:pPr>
        <w:rPr>
          <w:rFonts w:hint="cs"/>
          <w:b/>
          <w:bCs/>
        </w:rPr>
      </w:pPr>
      <w:r w:rsidRPr="00D5610C">
        <w:rPr>
          <w:b/>
          <w:bCs/>
        </w:rPr>
        <w:fldChar w:fldCharType="begin"/>
      </w:r>
      <w:r w:rsidRPr="00D5610C">
        <w:rPr>
          <w:b/>
          <w:bCs/>
        </w:rPr>
        <w:instrText xml:space="preserve"> HYPERLINK "https://he.wikisource.org/wiki/%D7%9E%D7%A9%D7%A0%D7%94_%D7%A4%D7%A1%D7%97%D7%99%D7%9D_%D7%99_%D7%90" \o "</w:instrText>
      </w:r>
      <w:r w:rsidRPr="00D5610C">
        <w:rPr>
          <w:b/>
          <w:bCs/>
          <w:rtl/>
        </w:rPr>
        <w:instrText>משנה פסחים י א</w:instrText>
      </w:r>
      <w:r w:rsidRPr="00D5610C">
        <w:rPr>
          <w:b/>
          <w:bCs/>
        </w:rPr>
        <w:instrText xml:space="preserve">" </w:instrText>
      </w:r>
      <w:r w:rsidRPr="00D5610C">
        <w:rPr>
          <w:b/>
          <w:bCs/>
        </w:rPr>
        <w:fldChar w:fldCharType="separate"/>
      </w:r>
      <w:r w:rsidRPr="00D5610C">
        <w:rPr>
          <w:rStyle w:val="Hyperlink"/>
          <w:b/>
          <w:bCs/>
          <w:color w:val="auto"/>
          <w:rtl/>
        </w:rPr>
        <w:t>משנה א</w:t>
      </w:r>
      <w:r w:rsidRPr="00D5610C">
        <w:rPr>
          <w:b/>
          <w:bCs/>
        </w:rPr>
        <w:fldChar w:fldCharType="end"/>
      </w:r>
    </w:p>
    <w:p w:rsidR="00D5610C" w:rsidRPr="00D5610C" w:rsidRDefault="00D5610C" w:rsidP="00D5610C">
      <w:r w:rsidRPr="00D5610C">
        <w:rPr>
          <w:rtl/>
        </w:rPr>
        <w:t>ערבי פסחים סמוך למנחה, לא יאכל אדם עד שתחשך</w:t>
      </w:r>
      <w:r w:rsidRPr="00D5610C">
        <w:t>.</w:t>
      </w:r>
    </w:p>
    <w:p w:rsidR="00D5610C" w:rsidRPr="00D5610C" w:rsidRDefault="00D5610C" w:rsidP="00D5610C">
      <w:r w:rsidRPr="00D5610C">
        <w:rPr>
          <w:rtl/>
        </w:rPr>
        <w:t>ואפילו עני שבישראל לא יאכל עד שיסב</w:t>
      </w:r>
      <w:r w:rsidRPr="00D5610C">
        <w:t>.</w:t>
      </w:r>
    </w:p>
    <w:p w:rsidR="00D5610C" w:rsidRPr="00D5610C" w:rsidRDefault="00D5610C" w:rsidP="00D5610C">
      <w:pPr>
        <w:rPr>
          <w:rFonts w:hint="cs"/>
          <w:rtl/>
        </w:rPr>
      </w:pPr>
      <w:r w:rsidRPr="00D5610C">
        <w:rPr>
          <w:rtl/>
        </w:rPr>
        <w:t xml:space="preserve">ולא יפחתו לו מארבעה כוסות של יין, </w:t>
      </w:r>
      <w:proofErr w:type="spellStart"/>
      <w:r w:rsidRPr="00D5610C">
        <w:rPr>
          <w:rtl/>
        </w:rPr>
        <w:t>ואפלו</w:t>
      </w:r>
      <w:proofErr w:type="spellEnd"/>
      <w:r w:rsidRPr="00D5610C">
        <w:rPr>
          <w:rtl/>
        </w:rPr>
        <w:t xml:space="preserve"> מן התמחוי</w:t>
      </w:r>
      <w:r w:rsidRPr="00D5610C">
        <w:t>.</w:t>
      </w:r>
    </w:p>
    <w:p w:rsidR="00D5610C" w:rsidRPr="00D5610C" w:rsidRDefault="00D5610C" w:rsidP="00D5610C">
      <w:pPr>
        <w:rPr>
          <w:rFonts w:hint="cs"/>
          <w:b/>
          <w:bCs/>
          <w:rtl/>
        </w:rPr>
      </w:pPr>
      <w:hyperlink r:id="rId4" w:tooltip="משנה פסחים י ב" w:history="1">
        <w:r w:rsidRPr="00D5610C">
          <w:rPr>
            <w:rStyle w:val="Hyperlink"/>
            <w:b/>
            <w:bCs/>
            <w:color w:val="auto"/>
            <w:rtl/>
          </w:rPr>
          <w:t>משנה ב</w:t>
        </w:r>
      </w:hyperlink>
    </w:p>
    <w:p w:rsidR="00D5610C" w:rsidRPr="00D5610C" w:rsidRDefault="00D5610C" w:rsidP="00D5610C">
      <w:r w:rsidRPr="00D5610C">
        <w:rPr>
          <w:rtl/>
        </w:rPr>
        <w:t>מזגו לו כוס ראשון</w:t>
      </w:r>
      <w:r w:rsidRPr="00D5610C">
        <w:t>,</w:t>
      </w:r>
    </w:p>
    <w:p w:rsidR="00D5610C" w:rsidRPr="00D5610C" w:rsidRDefault="00D5610C" w:rsidP="00D5610C">
      <w:r w:rsidRPr="00D5610C">
        <w:rPr>
          <w:rtl/>
        </w:rPr>
        <w:t>בית שמאי אומרים, מברך על היום, ואחר כך מברך על היין</w:t>
      </w:r>
      <w:r w:rsidRPr="00D5610C">
        <w:t>.</w:t>
      </w:r>
    </w:p>
    <w:p w:rsidR="00D5610C" w:rsidRPr="00D5610C" w:rsidRDefault="00D5610C" w:rsidP="00D5610C">
      <w:r w:rsidRPr="00D5610C">
        <w:rPr>
          <w:rtl/>
        </w:rPr>
        <w:t>ובית הלל אומרים, מברך על היין, ואחר כך מברך על היום</w:t>
      </w:r>
      <w:r w:rsidRPr="00D5610C">
        <w:t>.</w:t>
      </w:r>
    </w:p>
    <w:p w:rsidR="00D5610C" w:rsidRPr="00D5610C" w:rsidRDefault="00D5610C" w:rsidP="00D5610C">
      <w:pPr>
        <w:rPr>
          <w:rFonts w:hint="cs"/>
          <w:b/>
          <w:bCs/>
          <w:rtl/>
        </w:rPr>
      </w:pPr>
      <w:hyperlink r:id="rId5" w:tooltip="משנה פסחים י ג" w:history="1">
        <w:r w:rsidRPr="00D5610C">
          <w:rPr>
            <w:rStyle w:val="Hyperlink"/>
            <w:b/>
            <w:bCs/>
            <w:color w:val="auto"/>
            <w:rtl/>
          </w:rPr>
          <w:t>משנה ג</w:t>
        </w:r>
      </w:hyperlink>
    </w:p>
    <w:p w:rsidR="00D5610C" w:rsidRPr="00D5610C" w:rsidRDefault="00D5610C" w:rsidP="00D5610C">
      <w:r w:rsidRPr="00D5610C">
        <w:rPr>
          <w:rtl/>
        </w:rPr>
        <w:t>הביאו לפניו, מטבל בחזרת, עד שמגיע לפרפרת הפת</w:t>
      </w:r>
      <w:r w:rsidRPr="00D5610C">
        <w:t>.</w:t>
      </w:r>
    </w:p>
    <w:p w:rsidR="00D5610C" w:rsidRPr="00D5610C" w:rsidRDefault="00D5610C" w:rsidP="00D5610C">
      <w:r w:rsidRPr="00D5610C">
        <w:rPr>
          <w:rtl/>
        </w:rPr>
        <w:t xml:space="preserve">הביאו לפניו מצה וחזרת וחרוסת ושני </w:t>
      </w:r>
      <w:proofErr w:type="spellStart"/>
      <w:r w:rsidRPr="00D5610C">
        <w:rPr>
          <w:rtl/>
        </w:rPr>
        <w:t>תבשילין</w:t>
      </w:r>
      <w:proofErr w:type="spellEnd"/>
      <w:r w:rsidRPr="00D5610C">
        <w:t xml:space="preserve">, </w:t>
      </w:r>
      <w:r w:rsidRPr="00D5610C">
        <w:rPr>
          <w:rtl/>
        </w:rPr>
        <w:t>אף על פי שאין חרוסת מצוה</w:t>
      </w:r>
      <w:r w:rsidRPr="00D5610C">
        <w:t>.</w:t>
      </w:r>
    </w:p>
    <w:p w:rsidR="00D5610C" w:rsidRPr="00D5610C" w:rsidRDefault="00D5610C" w:rsidP="00D5610C">
      <w:r w:rsidRPr="00D5610C">
        <w:rPr>
          <w:rtl/>
        </w:rPr>
        <w:t>רבי אליעזר ברבי צדוק אומר, מצוה</w:t>
      </w:r>
      <w:r w:rsidRPr="00D5610C">
        <w:t>.</w:t>
      </w:r>
    </w:p>
    <w:p w:rsidR="00D5610C" w:rsidRDefault="00D5610C" w:rsidP="00D5610C">
      <w:r w:rsidRPr="00D5610C">
        <w:rPr>
          <w:rtl/>
        </w:rPr>
        <w:t>ובמקדש היו מביאים לפניו גופו של פסח</w:t>
      </w:r>
      <w:r w:rsidRPr="00D5610C">
        <w:t>.</w:t>
      </w:r>
    </w:p>
    <w:p w:rsidR="00D5610C" w:rsidRPr="00D5610C" w:rsidRDefault="00D5610C" w:rsidP="00D5610C">
      <w:pPr>
        <w:rPr>
          <w:rFonts w:hint="cs"/>
          <w:b/>
          <w:bCs/>
          <w:rtl/>
        </w:rPr>
      </w:pPr>
      <w:hyperlink r:id="rId6" w:tooltip="משנה פסחים י ד" w:history="1">
        <w:r w:rsidRPr="00D5610C">
          <w:rPr>
            <w:rStyle w:val="Hyperlink"/>
            <w:b/>
            <w:bCs/>
            <w:color w:val="auto"/>
            <w:rtl/>
          </w:rPr>
          <w:t>משנה ד</w:t>
        </w:r>
      </w:hyperlink>
    </w:p>
    <w:p w:rsidR="00D5610C" w:rsidRPr="00D5610C" w:rsidRDefault="00D5610C" w:rsidP="00D5610C">
      <w:r w:rsidRPr="00D5610C">
        <w:rPr>
          <w:rtl/>
        </w:rPr>
        <w:t>מזגו לו כוס שני, וכאן הבן שואל אביו</w:t>
      </w:r>
      <w:r w:rsidRPr="00D5610C">
        <w:t>.</w:t>
      </w:r>
    </w:p>
    <w:p w:rsidR="00D5610C" w:rsidRPr="00D5610C" w:rsidRDefault="00D5610C" w:rsidP="00D5610C">
      <w:r w:rsidRPr="00D5610C">
        <w:rPr>
          <w:rtl/>
        </w:rPr>
        <w:t xml:space="preserve">ואם אין דעת בבן, אביו מלמדו, מה נשתנה הלילה הזה מכל הלילות, שבכל הלילות אנו </w:t>
      </w:r>
      <w:proofErr w:type="spellStart"/>
      <w:r w:rsidRPr="00D5610C">
        <w:rPr>
          <w:rtl/>
        </w:rPr>
        <w:t>אוכלין</w:t>
      </w:r>
      <w:proofErr w:type="spellEnd"/>
      <w:r w:rsidRPr="00D5610C">
        <w:rPr>
          <w:rtl/>
        </w:rPr>
        <w:t xml:space="preserve"> חמץ ומצה, הלילה הזה כולו מצה</w:t>
      </w:r>
      <w:r w:rsidRPr="00D5610C">
        <w:t>.</w:t>
      </w:r>
    </w:p>
    <w:p w:rsidR="00D5610C" w:rsidRPr="00D5610C" w:rsidRDefault="00D5610C" w:rsidP="00D5610C">
      <w:r w:rsidRPr="00D5610C">
        <w:rPr>
          <w:rtl/>
        </w:rPr>
        <w:t xml:space="preserve">שבכל הלילות אנו </w:t>
      </w:r>
      <w:proofErr w:type="spellStart"/>
      <w:r w:rsidRPr="00D5610C">
        <w:rPr>
          <w:rtl/>
        </w:rPr>
        <w:t>אוכלין</w:t>
      </w:r>
      <w:proofErr w:type="spellEnd"/>
      <w:r w:rsidRPr="00D5610C">
        <w:rPr>
          <w:rtl/>
        </w:rPr>
        <w:t xml:space="preserve"> שאר ירקות, הלילה הזה מרור</w:t>
      </w:r>
      <w:r w:rsidRPr="00D5610C">
        <w:t>.</w:t>
      </w:r>
    </w:p>
    <w:p w:rsidR="00D5610C" w:rsidRPr="00D5610C" w:rsidRDefault="00D5610C" w:rsidP="00D5610C">
      <w:r w:rsidRPr="00D5610C">
        <w:rPr>
          <w:rtl/>
        </w:rPr>
        <w:t xml:space="preserve">שבכל הלילות אנו </w:t>
      </w:r>
      <w:proofErr w:type="spellStart"/>
      <w:r w:rsidRPr="00D5610C">
        <w:rPr>
          <w:rtl/>
        </w:rPr>
        <w:t>אוכלין</w:t>
      </w:r>
      <w:proofErr w:type="spellEnd"/>
      <w:r w:rsidRPr="00D5610C">
        <w:rPr>
          <w:rtl/>
        </w:rPr>
        <w:t xml:space="preserve"> בשר צלי, שלוק, ומבושל, הלילה הזה כולו צלי</w:t>
      </w:r>
      <w:r w:rsidRPr="00D5610C">
        <w:t>.</w:t>
      </w:r>
    </w:p>
    <w:p w:rsidR="00D5610C" w:rsidRPr="00D5610C" w:rsidRDefault="00D5610C" w:rsidP="00D5610C">
      <w:r w:rsidRPr="00D5610C">
        <w:rPr>
          <w:rtl/>
        </w:rPr>
        <w:t xml:space="preserve">שבכל הלילות אנו </w:t>
      </w:r>
      <w:proofErr w:type="spellStart"/>
      <w:r w:rsidRPr="00D5610C">
        <w:rPr>
          <w:rtl/>
        </w:rPr>
        <w:t>מטבילין</w:t>
      </w:r>
      <w:proofErr w:type="spellEnd"/>
      <w:r w:rsidRPr="00D5610C">
        <w:rPr>
          <w:rtl/>
        </w:rPr>
        <w:t> פעם אחת, הלילה הזה שתי פעמים</w:t>
      </w:r>
      <w:r w:rsidRPr="00D5610C">
        <w:t>.</w:t>
      </w:r>
    </w:p>
    <w:p w:rsidR="00D5610C" w:rsidRPr="00D5610C" w:rsidRDefault="00D5610C" w:rsidP="00D5610C">
      <w:r w:rsidRPr="00D5610C">
        <w:rPr>
          <w:rtl/>
        </w:rPr>
        <w:t>ולפי דעתו של בן, אביו מלמדו</w:t>
      </w:r>
      <w:r w:rsidRPr="00D5610C">
        <w:t>.</w:t>
      </w:r>
    </w:p>
    <w:p w:rsidR="00D5610C" w:rsidRPr="00D5610C" w:rsidRDefault="00D5610C" w:rsidP="00D5610C">
      <w:r w:rsidRPr="00D5610C">
        <w:rPr>
          <w:rtl/>
        </w:rPr>
        <w:t>מתחיל בגנות ומסיים בשבח, ודורש מארמי אובד אבי, עד שיגמור כל הפרשה כולה</w:t>
      </w:r>
      <w:r w:rsidRPr="00D5610C">
        <w:t>.</w:t>
      </w:r>
    </w:p>
    <w:p w:rsidR="00D5610C" w:rsidRPr="00D5610C" w:rsidRDefault="00D5610C" w:rsidP="00D5610C">
      <w:pPr>
        <w:rPr>
          <w:rFonts w:hint="cs"/>
          <w:b/>
          <w:bCs/>
          <w:rtl/>
        </w:rPr>
      </w:pPr>
      <w:hyperlink r:id="rId7" w:tooltip="משנה פסחים י ה" w:history="1">
        <w:r w:rsidRPr="00D5610C">
          <w:rPr>
            <w:rStyle w:val="Hyperlink"/>
            <w:b/>
            <w:bCs/>
            <w:color w:val="auto"/>
            <w:rtl/>
          </w:rPr>
          <w:t>משנה ה</w:t>
        </w:r>
      </w:hyperlink>
    </w:p>
    <w:p w:rsidR="00D5610C" w:rsidRPr="00D5610C" w:rsidRDefault="00D5610C" w:rsidP="00D5610C">
      <w:r w:rsidRPr="00D5610C">
        <w:rPr>
          <w:rtl/>
        </w:rPr>
        <w:t>רבן גמליאל היה אומר, כל שלא אמר שלשה דברים אלו בפסח, לא יצא ידי חובתו, ואלו הן, פסח, מצה, ומרור</w:t>
      </w:r>
      <w:r w:rsidRPr="00D5610C">
        <w:t>.</w:t>
      </w:r>
    </w:p>
    <w:p w:rsidR="00D5610C" w:rsidRPr="00D5610C" w:rsidRDefault="00D5610C" w:rsidP="00D5610C">
      <w:r w:rsidRPr="00D5610C">
        <w:rPr>
          <w:rtl/>
        </w:rPr>
        <w:t>פסח, על שום שפסח המקום על בתי אבותינו במצרים</w:t>
      </w:r>
      <w:r w:rsidRPr="00D5610C">
        <w:t>.</w:t>
      </w:r>
    </w:p>
    <w:p w:rsidR="00D5610C" w:rsidRPr="00D5610C" w:rsidRDefault="00D5610C" w:rsidP="00D5610C">
      <w:r w:rsidRPr="00D5610C">
        <w:rPr>
          <w:rtl/>
        </w:rPr>
        <w:t>מצה, על שום שנגאלו אבותינו במצרים</w:t>
      </w:r>
      <w:r w:rsidRPr="00D5610C">
        <w:t>.</w:t>
      </w:r>
    </w:p>
    <w:p w:rsidR="00D5610C" w:rsidRPr="00D5610C" w:rsidRDefault="00D5610C" w:rsidP="00D5610C">
      <w:r w:rsidRPr="00D5610C">
        <w:rPr>
          <w:rtl/>
        </w:rPr>
        <w:t xml:space="preserve">מרור, על שום </w:t>
      </w:r>
      <w:proofErr w:type="spellStart"/>
      <w:r w:rsidRPr="00D5610C">
        <w:rPr>
          <w:rtl/>
        </w:rPr>
        <w:t>שמררו</w:t>
      </w:r>
      <w:proofErr w:type="spellEnd"/>
      <w:r w:rsidRPr="00D5610C">
        <w:rPr>
          <w:rtl/>
        </w:rPr>
        <w:t xml:space="preserve"> המצרים את חיי אבותינו במצרים</w:t>
      </w:r>
      <w:r w:rsidRPr="00D5610C">
        <w:t>.</w:t>
      </w:r>
    </w:p>
    <w:p w:rsidR="00D5610C" w:rsidRPr="00D5610C" w:rsidRDefault="00D5610C" w:rsidP="00D5610C">
      <w:r w:rsidRPr="00D5610C">
        <w:rPr>
          <w:rtl/>
        </w:rPr>
        <w:t>בכל דור ודור חייב אדם לראות את עצמו כאילו הוא יצא ממצרים, שנאמר</w:t>
      </w:r>
      <w:r w:rsidRPr="00D5610C">
        <w:t xml:space="preserve"> (</w:t>
      </w:r>
      <w:hyperlink r:id="rId8" w:tooltip="שמות יג" w:history="1">
        <w:r w:rsidRPr="00D5610C">
          <w:rPr>
            <w:rStyle w:val="Hyperlink"/>
            <w:color w:val="auto"/>
            <w:rtl/>
          </w:rPr>
          <w:t xml:space="preserve">שמות </w:t>
        </w:r>
        <w:proofErr w:type="spellStart"/>
        <w:r w:rsidRPr="00D5610C">
          <w:rPr>
            <w:rStyle w:val="Hyperlink"/>
            <w:color w:val="auto"/>
            <w:rtl/>
          </w:rPr>
          <w:t>יג</w:t>
        </w:r>
        <w:proofErr w:type="spellEnd"/>
      </w:hyperlink>
      <w:r w:rsidRPr="00D5610C">
        <w:t>), "</w:t>
      </w:r>
      <w:r w:rsidRPr="00D5610C">
        <w:rPr>
          <w:rtl/>
        </w:rPr>
        <w:t xml:space="preserve">והגדת לבנך ביום ההוא </w:t>
      </w:r>
      <w:proofErr w:type="spellStart"/>
      <w:r w:rsidRPr="00D5610C">
        <w:rPr>
          <w:rtl/>
        </w:rPr>
        <w:t>לאמר</w:t>
      </w:r>
      <w:proofErr w:type="spellEnd"/>
      <w:r w:rsidRPr="00D5610C">
        <w:rPr>
          <w:rtl/>
        </w:rPr>
        <w:t>, בעבור זה עשה ה' לי בצאתי ממצרים</w:t>
      </w:r>
      <w:r w:rsidRPr="00D5610C">
        <w:t>".</w:t>
      </w:r>
    </w:p>
    <w:p w:rsidR="00D5610C" w:rsidRPr="00D5610C" w:rsidRDefault="00D5610C" w:rsidP="00D5610C">
      <w:r w:rsidRPr="00D5610C">
        <w:rPr>
          <w:rtl/>
        </w:rPr>
        <w:t>לפיכך אנחנו חייבין להודות</w:t>
      </w:r>
      <w:r w:rsidRPr="00D5610C">
        <w:t xml:space="preserve">, </w:t>
      </w:r>
      <w:r w:rsidRPr="00D5610C">
        <w:rPr>
          <w:rtl/>
        </w:rPr>
        <w:t>להלל, לשבח, לפאר, לרומם, להדר, לברך, לעלה, ולקלס, למי שעשה לאבותינו ולנו את כל הנסים האלו, הוציאנו מעבדות לחרות, מיגון לשמחה, ומאבל ליום טוב, ומאפלה לאור גדול, ומשעבוד לגאלה</w:t>
      </w:r>
      <w:r w:rsidRPr="00D5610C">
        <w:t>.</w:t>
      </w:r>
    </w:p>
    <w:p w:rsidR="00D5610C" w:rsidRDefault="00D5610C" w:rsidP="00D5610C">
      <w:r w:rsidRPr="00D5610C">
        <w:rPr>
          <w:rtl/>
        </w:rPr>
        <w:lastRenderedPageBreak/>
        <w:t>ונאמר לפניו, "הללויה</w:t>
      </w:r>
      <w:r w:rsidRPr="00D5610C">
        <w:t>".</w:t>
      </w:r>
    </w:p>
    <w:p w:rsidR="00D5610C" w:rsidRPr="00D5610C" w:rsidRDefault="00D5610C" w:rsidP="00D5610C">
      <w:pPr>
        <w:rPr>
          <w:rFonts w:hint="cs"/>
          <w:b/>
          <w:bCs/>
          <w:rtl/>
        </w:rPr>
      </w:pPr>
      <w:hyperlink r:id="rId9" w:tooltip="משנה פסחים י ו" w:history="1">
        <w:r w:rsidRPr="00D5610C">
          <w:rPr>
            <w:rStyle w:val="Hyperlink"/>
            <w:b/>
            <w:bCs/>
            <w:color w:val="auto"/>
            <w:rtl/>
          </w:rPr>
          <w:t>משנה ו</w:t>
        </w:r>
      </w:hyperlink>
    </w:p>
    <w:p w:rsidR="00D5610C" w:rsidRPr="00D5610C" w:rsidRDefault="00D5610C" w:rsidP="00D5610C">
      <w:r w:rsidRPr="00D5610C">
        <w:rPr>
          <w:rtl/>
        </w:rPr>
        <w:t>עד היכן הוא אומר, בית שמאי אומרים</w:t>
      </w:r>
      <w:r w:rsidRPr="00D5610C">
        <w:t xml:space="preserve">, </w:t>
      </w:r>
      <w:r w:rsidRPr="00D5610C">
        <w:rPr>
          <w:rtl/>
        </w:rPr>
        <w:t>עד "אם הבנים שמחה</w:t>
      </w:r>
      <w:r w:rsidRPr="00D5610C">
        <w:t>".</w:t>
      </w:r>
    </w:p>
    <w:p w:rsidR="00D5610C" w:rsidRPr="00D5610C" w:rsidRDefault="00D5610C" w:rsidP="00D5610C">
      <w:r w:rsidRPr="00D5610C">
        <w:rPr>
          <w:rtl/>
        </w:rPr>
        <w:t>ובית הלל אומרים, עד "חלמיש למעינו מים</w:t>
      </w:r>
      <w:r w:rsidRPr="00D5610C">
        <w:t>".</w:t>
      </w:r>
    </w:p>
    <w:p w:rsidR="00D5610C" w:rsidRPr="00D5610C" w:rsidRDefault="00D5610C" w:rsidP="00D5610C">
      <w:r w:rsidRPr="00D5610C">
        <w:rPr>
          <w:rtl/>
        </w:rPr>
        <w:t>וחותם בגאולה</w:t>
      </w:r>
      <w:r w:rsidRPr="00D5610C">
        <w:t>.</w:t>
      </w:r>
    </w:p>
    <w:p w:rsidR="00D5610C" w:rsidRPr="00D5610C" w:rsidRDefault="00D5610C" w:rsidP="00D5610C">
      <w:r w:rsidRPr="00D5610C">
        <w:rPr>
          <w:rtl/>
        </w:rPr>
        <w:t>רבי טרפון אומר: "אשר גאלנו וגאל את אבותינו ממצרים", ולא היה חותם</w:t>
      </w:r>
      <w:r w:rsidRPr="00D5610C">
        <w:t>.</w:t>
      </w:r>
    </w:p>
    <w:p w:rsidR="00D5610C" w:rsidRPr="00D5610C" w:rsidRDefault="00D5610C" w:rsidP="00D5610C">
      <w:r w:rsidRPr="00D5610C">
        <w:rPr>
          <w:rtl/>
        </w:rPr>
        <w:t xml:space="preserve">רבי עקיבא אומר: "כן ה' </w:t>
      </w:r>
      <w:proofErr w:type="spellStart"/>
      <w:r w:rsidRPr="00D5610C">
        <w:rPr>
          <w:rtl/>
        </w:rPr>
        <w:t>אלהינו</w:t>
      </w:r>
      <w:proofErr w:type="spellEnd"/>
      <w:r w:rsidRPr="00D5610C">
        <w:rPr>
          <w:rtl/>
        </w:rPr>
        <w:t xml:space="preserve"> </w:t>
      </w:r>
      <w:proofErr w:type="spellStart"/>
      <w:r w:rsidRPr="00D5610C">
        <w:rPr>
          <w:rtl/>
        </w:rPr>
        <w:t>ואלהי</w:t>
      </w:r>
      <w:proofErr w:type="spellEnd"/>
      <w:r w:rsidRPr="00D5610C">
        <w:rPr>
          <w:rtl/>
        </w:rPr>
        <w:t xml:space="preserve"> אבותינו </w:t>
      </w:r>
      <w:proofErr w:type="spellStart"/>
      <w:r w:rsidRPr="00D5610C">
        <w:rPr>
          <w:rtl/>
        </w:rPr>
        <w:t>יגיענו</w:t>
      </w:r>
      <w:proofErr w:type="spellEnd"/>
      <w:r w:rsidRPr="00D5610C">
        <w:rPr>
          <w:rtl/>
        </w:rPr>
        <w:t xml:space="preserve"> למועדים ולרגלים אחרים הבאים לקראתנו לשלום, שמחים בבניין עירך וששים בעבודתך, ונאכל שם מן הזבחים ומן הפסחים" </w:t>
      </w:r>
      <w:proofErr w:type="spellStart"/>
      <w:r w:rsidRPr="00D5610C">
        <w:rPr>
          <w:rtl/>
        </w:rPr>
        <w:t>כו</w:t>
      </w:r>
      <w:proofErr w:type="spellEnd"/>
      <w:r w:rsidRPr="00D5610C">
        <w:rPr>
          <w:rtl/>
        </w:rPr>
        <w:t>', עד "ברוך אתה ה', גאל ישראל</w:t>
      </w:r>
      <w:r w:rsidRPr="00D5610C">
        <w:t>".</w:t>
      </w:r>
    </w:p>
    <w:p w:rsidR="00D5610C" w:rsidRPr="00D5610C" w:rsidRDefault="00D5610C" w:rsidP="00D5610C">
      <w:pPr>
        <w:rPr>
          <w:rFonts w:hint="cs"/>
          <w:b/>
          <w:bCs/>
          <w:rtl/>
        </w:rPr>
      </w:pPr>
      <w:hyperlink r:id="rId10" w:tooltip="משנה פסחים י ז" w:history="1">
        <w:r w:rsidRPr="00D5610C">
          <w:rPr>
            <w:rStyle w:val="Hyperlink"/>
            <w:b/>
            <w:bCs/>
            <w:color w:val="auto"/>
            <w:rtl/>
          </w:rPr>
          <w:t>משנה ז</w:t>
        </w:r>
      </w:hyperlink>
    </w:p>
    <w:p w:rsidR="00D5610C" w:rsidRPr="00D5610C" w:rsidRDefault="00D5610C" w:rsidP="00D5610C">
      <w:r w:rsidRPr="00D5610C">
        <w:rPr>
          <w:rtl/>
        </w:rPr>
        <w:t>מזגו לו כוס שלישי, מברך על מזונו</w:t>
      </w:r>
      <w:r w:rsidRPr="00D5610C">
        <w:t>.</w:t>
      </w:r>
    </w:p>
    <w:p w:rsidR="00D5610C" w:rsidRPr="00D5610C" w:rsidRDefault="00D5610C" w:rsidP="00D5610C">
      <w:r w:rsidRPr="00D5610C">
        <w:rPr>
          <w:rtl/>
        </w:rPr>
        <w:t>רביעי, גומר עליו את ההלל, ואומר עליו ברכת השיר</w:t>
      </w:r>
      <w:r w:rsidRPr="00D5610C">
        <w:t>.</w:t>
      </w:r>
    </w:p>
    <w:p w:rsidR="00D5610C" w:rsidRPr="00D5610C" w:rsidRDefault="00D5610C" w:rsidP="00D5610C">
      <w:r w:rsidRPr="00D5610C">
        <w:rPr>
          <w:rtl/>
        </w:rPr>
        <w:t>בין הכוסות הללו, אם רוצה לשתות, ישתה</w:t>
      </w:r>
      <w:r w:rsidRPr="00D5610C">
        <w:t>.</w:t>
      </w:r>
    </w:p>
    <w:p w:rsidR="00D5610C" w:rsidRPr="00D5610C" w:rsidRDefault="00D5610C" w:rsidP="00D5610C">
      <w:r w:rsidRPr="00D5610C">
        <w:rPr>
          <w:rtl/>
        </w:rPr>
        <w:t>בין שלישי לרביעי, לא ישתה</w:t>
      </w:r>
      <w:r w:rsidRPr="00D5610C">
        <w:t>.</w:t>
      </w:r>
    </w:p>
    <w:p w:rsidR="00D5610C" w:rsidRPr="00D5610C" w:rsidRDefault="00D5610C" w:rsidP="00D5610C">
      <w:pPr>
        <w:rPr>
          <w:rFonts w:hint="cs"/>
          <w:b/>
          <w:bCs/>
          <w:rtl/>
        </w:rPr>
      </w:pPr>
      <w:hyperlink r:id="rId11" w:tooltip="משנה פסחים י ח" w:history="1">
        <w:r w:rsidRPr="00D5610C">
          <w:rPr>
            <w:rStyle w:val="Hyperlink"/>
            <w:b/>
            <w:bCs/>
            <w:color w:val="auto"/>
            <w:rtl/>
          </w:rPr>
          <w:t>משנה ח</w:t>
        </w:r>
      </w:hyperlink>
    </w:p>
    <w:p w:rsidR="00D5610C" w:rsidRPr="00D5610C" w:rsidRDefault="00D5610C" w:rsidP="00D5610C">
      <w:r w:rsidRPr="00D5610C">
        <w:rPr>
          <w:rtl/>
        </w:rPr>
        <w:t xml:space="preserve">אין </w:t>
      </w:r>
      <w:proofErr w:type="spellStart"/>
      <w:r w:rsidRPr="00D5610C">
        <w:rPr>
          <w:rtl/>
        </w:rPr>
        <w:t>מפטירין</w:t>
      </w:r>
      <w:proofErr w:type="spellEnd"/>
      <w:r w:rsidRPr="00D5610C">
        <w:rPr>
          <w:rtl/>
        </w:rPr>
        <w:t xml:space="preserve"> אחר הפסח אפיקומן</w:t>
      </w:r>
      <w:r w:rsidRPr="00D5610C">
        <w:t>.</w:t>
      </w:r>
    </w:p>
    <w:p w:rsidR="00D5610C" w:rsidRPr="00D5610C" w:rsidRDefault="00D5610C" w:rsidP="00D5610C">
      <w:r w:rsidRPr="00D5610C">
        <w:rPr>
          <w:rtl/>
        </w:rPr>
        <w:t>ישנו מקצתן, יאכלו</w:t>
      </w:r>
      <w:r w:rsidRPr="00D5610C">
        <w:t>.</w:t>
      </w:r>
    </w:p>
    <w:p w:rsidR="00D5610C" w:rsidRPr="00D5610C" w:rsidRDefault="00D5610C" w:rsidP="00D5610C">
      <w:r w:rsidRPr="00D5610C">
        <w:rPr>
          <w:rtl/>
        </w:rPr>
        <w:t>כולן, לא יאכלו</w:t>
      </w:r>
      <w:r w:rsidRPr="00D5610C">
        <w:t>.</w:t>
      </w:r>
    </w:p>
    <w:p w:rsidR="00D5610C" w:rsidRPr="00D5610C" w:rsidRDefault="00D5610C" w:rsidP="00D5610C">
      <w:r w:rsidRPr="00D5610C">
        <w:rPr>
          <w:rtl/>
        </w:rPr>
        <w:t xml:space="preserve">רבי יוסי אומר: </w:t>
      </w:r>
      <w:proofErr w:type="spellStart"/>
      <w:r w:rsidRPr="00D5610C">
        <w:rPr>
          <w:rtl/>
        </w:rPr>
        <w:t>נתנמנמו</w:t>
      </w:r>
      <w:proofErr w:type="spellEnd"/>
      <w:r w:rsidRPr="00D5610C">
        <w:rPr>
          <w:rtl/>
        </w:rPr>
        <w:t>, יאכלו</w:t>
      </w:r>
      <w:r w:rsidRPr="00D5610C">
        <w:t>.</w:t>
      </w:r>
    </w:p>
    <w:p w:rsidR="00D5610C" w:rsidRPr="00D5610C" w:rsidRDefault="00D5610C" w:rsidP="00D5610C">
      <w:r w:rsidRPr="00D5610C">
        <w:rPr>
          <w:rtl/>
        </w:rPr>
        <w:t>נרדמו, לא יאכלו</w:t>
      </w:r>
      <w:r w:rsidRPr="00D5610C">
        <w:t>.</w:t>
      </w:r>
      <w:bookmarkStart w:id="0" w:name="_GoBack"/>
      <w:bookmarkEnd w:id="0"/>
    </w:p>
    <w:p w:rsidR="00D5610C" w:rsidRPr="00D5610C" w:rsidRDefault="00D5610C" w:rsidP="00D5610C">
      <w:pPr>
        <w:rPr>
          <w:rFonts w:hint="cs"/>
          <w:b/>
          <w:bCs/>
          <w:rtl/>
        </w:rPr>
      </w:pPr>
      <w:hyperlink r:id="rId12" w:tooltip="משנה פסחים י ט" w:history="1">
        <w:r w:rsidRPr="00D5610C">
          <w:rPr>
            <w:rStyle w:val="Hyperlink"/>
            <w:b/>
            <w:bCs/>
            <w:color w:val="auto"/>
            <w:rtl/>
          </w:rPr>
          <w:t>משנה ט</w:t>
        </w:r>
      </w:hyperlink>
    </w:p>
    <w:p w:rsidR="00D5610C" w:rsidRPr="00D5610C" w:rsidRDefault="00D5610C" w:rsidP="00D5610C">
      <w:r w:rsidRPr="00D5610C">
        <w:rPr>
          <w:rtl/>
        </w:rPr>
        <w:t xml:space="preserve">הפסח אחר חצות, מטמא את </w:t>
      </w:r>
      <w:proofErr w:type="spellStart"/>
      <w:r w:rsidRPr="00D5610C">
        <w:rPr>
          <w:rtl/>
        </w:rPr>
        <w:t>הידים</w:t>
      </w:r>
      <w:proofErr w:type="spellEnd"/>
      <w:r w:rsidRPr="00D5610C">
        <w:t>.</w:t>
      </w:r>
    </w:p>
    <w:p w:rsidR="00D5610C" w:rsidRPr="00D5610C" w:rsidRDefault="00D5610C" w:rsidP="00D5610C">
      <w:r w:rsidRPr="00D5610C">
        <w:rPr>
          <w:rtl/>
        </w:rPr>
        <w:t xml:space="preserve">הפיגול והנותר, </w:t>
      </w:r>
      <w:proofErr w:type="spellStart"/>
      <w:r w:rsidRPr="00D5610C">
        <w:rPr>
          <w:rtl/>
        </w:rPr>
        <w:t>מטמאין</w:t>
      </w:r>
      <w:proofErr w:type="spellEnd"/>
      <w:r w:rsidRPr="00D5610C">
        <w:rPr>
          <w:rtl/>
        </w:rPr>
        <w:t xml:space="preserve"> את </w:t>
      </w:r>
      <w:proofErr w:type="spellStart"/>
      <w:r w:rsidRPr="00D5610C">
        <w:rPr>
          <w:rtl/>
        </w:rPr>
        <w:t>הידים</w:t>
      </w:r>
      <w:proofErr w:type="spellEnd"/>
      <w:r w:rsidRPr="00D5610C">
        <w:t>.</w:t>
      </w:r>
    </w:p>
    <w:p w:rsidR="00D5610C" w:rsidRPr="00D5610C" w:rsidRDefault="00D5610C" w:rsidP="00D5610C">
      <w:r w:rsidRPr="00D5610C">
        <w:rPr>
          <w:rtl/>
        </w:rPr>
        <w:t>בירך ברכת הפסח</w:t>
      </w:r>
      <w:r w:rsidRPr="00D5610C">
        <w:t xml:space="preserve">, </w:t>
      </w:r>
      <w:r w:rsidRPr="00D5610C">
        <w:rPr>
          <w:rtl/>
        </w:rPr>
        <w:t>פטר את של זבח</w:t>
      </w:r>
      <w:r w:rsidRPr="00D5610C">
        <w:t>.</w:t>
      </w:r>
    </w:p>
    <w:p w:rsidR="00D5610C" w:rsidRPr="00D5610C" w:rsidRDefault="00D5610C" w:rsidP="00D5610C">
      <w:r w:rsidRPr="00D5610C">
        <w:rPr>
          <w:rtl/>
        </w:rPr>
        <w:t>בירך את של זבח, לא פטר את של פסח, דברי רבי ישמעאל</w:t>
      </w:r>
      <w:r w:rsidRPr="00D5610C">
        <w:t>.</w:t>
      </w:r>
    </w:p>
    <w:p w:rsidR="00D5610C" w:rsidRPr="00D5610C" w:rsidRDefault="00D5610C" w:rsidP="00D5610C">
      <w:r w:rsidRPr="00D5610C">
        <w:rPr>
          <w:rtl/>
        </w:rPr>
        <w:t>רבי עקיבא אומר: לא זו פוטרת זו, ולא זו פוטרת זו</w:t>
      </w:r>
      <w:r w:rsidRPr="00D5610C">
        <w:t>.</w:t>
      </w:r>
    </w:p>
    <w:p w:rsidR="003A5698" w:rsidRPr="00D5610C" w:rsidRDefault="003A5698" w:rsidP="00D5610C"/>
    <w:sectPr w:rsidR="003A5698" w:rsidRPr="00D5610C" w:rsidSect="00563B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0C"/>
    <w:rsid w:val="003A5698"/>
    <w:rsid w:val="00563BC5"/>
    <w:rsid w:val="00D5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AB2B9-25CE-4FFA-B171-DACAB46B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D5610C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D5610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D5610C"/>
  </w:style>
  <w:style w:type="character" w:styleId="Hyperlink">
    <w:name w:val="Hyperlink"/>
    <w:basedOn w:val="a0"/>
    <w:uiPriority w:val="99"/>
    <w:unhideWhenUsed/>
    <w:rsid w:val="00D5610C"/>
    <w:rPr>
      <w:color w:val="0000FF"/>
      <w:u w:val="single"/>
    </w:rPr>
  </w:style>
  <w:style w:type="character" w:customStyle="1" w:styleId="mw-editsection">
    <w:name w:val="mw-editsection"/>
    <w:basedOn w:val="a0"/>
    <w:rsid w:val="00D5610C"/>
  </w:style>
  <w:style w:type="character" w:customStyle="1" w:styleId="mw-editsection-bracket">
    <w:name w:val="mw-editsection-bracket"/>
    <w:basedOn w:val="a0"/>
    <w:rsid w:val="00D5610C"/>
  </w:style>
  <w:style w:type="paragraph" w:styleId="NormalWeb">
    <w:name w:val="Normal (Web)"/>
    <w:basedOn w:val="a"/>
    <w:uiPriority w:val="99"/>
    <w:semiHidden/>
    <w:unhideWhenUsed/>
    <w:rsid w:val="00D5610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0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.wikisource.org/wiki/%D7%A9%D7%9E%D7%95%D7%AA_%D7%99%D7%9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e.wikisource.org/wiki/%D7%9E%D7%A9%D7%A0%D7%94_%D7%A4%D7%A1%D7%97%D7%99%D7%9D_%D7%99_%D7%94" TargetMode="External"/><Relationship Id="rId12" Type="http://schemas.openxmlformats.org/officeDocument/2006/relationships/hyperlink" Target="https://he.wikisource.org/wiki/%D7%9E%D7%A9%D7%A0%D7%94_%D7%A4%D7%A1%D7%97%D7%99%D7%9D_%D7%99_%D7%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.wikisource.org/wiki/%D7%9E%D7%A9%D7%A0%D7%94_%D7%A4%D7%A1%D7%97%D7%99%D7%9D_%D7%99_%D7%93" TargetMode="External"/><Relationship Id="rId11" Type="http://schemas.openxmlformats.org/officeDocument/2006/relationships/hyperlink" Target="https://he.wikisource.org/wiki/%D7%9E%D7%A9%D7%A0%D7%94_%D7%A4%D7%A1%D7%97%D7%99%D7%9D_%D7%99_%D7%97" TargetMode="External"/><Relationship Id="rId5" Type="http://schemas.openxmlformats.org/officeDocument/2006/relationships/hyperlink" Target="https://he.wikisource.org/wiki/%D7%9E%D7%A9%D7%A0%D7%94_%D7%A4%D7%A1%D7%97%D7%99%D7%9D_%D7%99_%D7%92" TargetMode="External"/><Relationship Id="rId10" Type="http://schemas.openxmlformats.org/officeDocument/2006/relationships/hyperlink" Target="https://he.wikisource.org/wiki/%D7%9E%D7%A9%D7%A0%D7%94_%D7%A4%D7%A1%D7%97%D7%99%D7%9D_%D7%99_%D7%96" TargetMode="External"/><Relationship Id="rId4" Type="http://schemas.openxmlformats.org/officeDocument/2006/relationships/hyperlink" Target="https://he.wikisource.org/wiki/%D7%9E%D7%A9%D7%A0%D7%94_%D7%A4%D7%A1%D7%97%D7%99%D7%9D_%D7%99_%D7%91" TargetMode="External"/><Relationship Id="rId9" Type="http://schemas.openxmlformats.org/officeDocument/2006/relationships/hyperlink" Target="https://he.wikisource.org/wiki/%D7%9E%D7%A9%D7%A0%D7%94_%D7%A4%D7%A1%D7%97%D7%99%D7%9D_%D7%99_%D7%9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2019-03-05T10:14:00Z</dcterms:created>
  <dcterms:modified xsi:type="dcterms:W3CDTF">2019-03-05T10:17:00Z</dcterms:modified>
</cp:coreProperties>
</file>