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D0" w:rsidRPr="00FC5C3C" w:rsidRDefault="00B975D0" w:rsidP="00B975D0">
      <w:pPr>
        <w:pStyle w:val="a7"/>
        <w:rPr>
          <w:rFonts w:ascii="David" w:cs="Guttman Rashi"/>
          <w:color w:val="000000"/>
          <w:rtl/>
        </w:rPr>
      </w:pPr>
      <w:r w:rsidRPr="00FC5C3C">
        <w:rPr>
          <w:rFonts w:hint="cs"/>
          <w:b/>
          <w:bCs/>
          <w:rtl/>
        </w:rPr>
        <w:t xml:space="preserve">ש"ח, </w:t>
      </w:r>
      <w:r w:rsidRPr="00FC5C3C">
        <w:rPr>
          <w:rFonts w:hint="eastAsia"/>
          <w:b/>
          <w:bCs/>
          <w:rtl/>
        </w:rPr>
        <w:t>כט</w:t>
      </w:r>
      <w:r w:rsidRPr="00FC5C3C">
        <w:rPr>
          <w:rFonts w:hint="cs"/>
          <w:rtl/>
        </w:rPr>
        <w:t xml:space="preserve"> </w:t>
      </w:r>
      <w:r w:rsidRPr="00FC5C3C">
        <w:rPr>
          <w:rStyle w:val="a8"/>
          <w:rFonts w:hint="eastAsia"/>
          <w:rtl/>
        </w:rPr>
        <w:t>כל</w:t>
      </w:r>
      <w:r w:rsidRPr="00FC5C3C">
        <w:rPr>
          <w:rStyle w:val="a8"/>
          <w:rtl/>
        </w:rPr>
        <w:t xml:space="preserve"> </w:t>
      </w:r>
      <w:r w:rsidRPr="00FC5C3C">
        <w:rPr>
          <w:rStyle w:val="a8"/>
          <w:rFonts w:hint="eastAsia"/>
          <w:rtl/>
        </w:rPr>
        <w:t>שהוא</w:t>
      </w:r>
      <w:r w:rsidRPr="00FC5C3C">
        <w:rPr>
          <w:rStyle w:val="a8"/>
          <w:rtl/>
        </w:rPr>
        <w:t xml:space="preserve"> </w:t>
      </w:r>
      <w:r w:rsidRPr="00FC5C3C">
        <w:rPr>
          <w:rStyle w:val="a8"/>
          <w:rFonts w:hint="eastAsia"/>
          <w:rtl/>
        </w:rPr>
        <w:t>ראוי</w:t>
      </w:r>
      <w:r w:rsidRPr="00FC5C3C">
        <w:rPr>
          <w:rStyle w:val="a8"/>
          <w:rtl/>
        </w:rPr>
        <w:t xml:space="preserve"> </w:t>
      </w:r>
      <w:r w:rsidRPr="00FC5C3C">
        <w:rPr>
          <w:rStyle w:val="a8"/>
          <w:rFonts w:hint="eastAsia"/>
          <w:rtl/>
        </w:rPr>
        <w:t>למאכל</w:t>
      </w:r>
      <w:r w:rsidRPr="00FC5C3C">
        <w:rPr>
          <w:rStyle w:val="a8"/>
          <w:rtl/>
        </w:rPr>
        <w:t xml:space="preserve"> </w:t>
      </w:r>
      <w:r w:rsidRPr="00FC5C3C">
        <w:rPr>
          <w:rStyle w:val="a8"/>
          <w:rFonts w:hint="eastAsia"/>
          <w:rtl/>
        </w:rPr>
        <w:t>חיה</w:t>
      </w:r>
      <w:r w:rsidRPr="00FC5C3C">
        <w:rPr>
          <w:rStyle w:val="a8"/>
          <w:rtl/>
        </w:rPr>
        <w:t xml:space="preserve"> </w:t>
      </w:r>
      <w:r w:rsidRPr="00FC5C3C">
        <w:rPr>
          <w:rStyle w:val="a8"/>
          <w:rFonts w:hint="eastAsia"/>
          <w:rtl/>
        </w:rPr>
        <w:t>ועוף</w:t>
      </w:r>
      <w:r w:rsidRPr="00FC5C3C">
        <w:rPr>
          <w:rStyle w:val="a8"/>
          <w:rtl/>
        </w:rPr>
        <w:t xml:space="preserve"> </w:t>
      </w:r>
      <w:r w:rsidRPr="00FC5C3C">
        <w:rPr>
          <w:rStyle w:val="a8"/>
          <w:rFonts w:hint="eastAsia"/>
          <w:rtl/>
        </w:rPr>
        <w:t>המצויים</w:t>
      </w:r>
      <w:r w:rsidRPr="00FC5C3C">
        <w:rPr>
          <w:rStyle w:val="a8"/>
          <w:rtl/>
        </w:rPr>
        <w:t xml:space="preserve">, </w:t>
      </w:r>
      <w:r w:rsidRPr="00FC5C3C">
        <w:rPr>
          <w:rStyle w:val="a8"/>
          <w:rFonts w:hint="eastAsia"/>
          <w:rtl/>
        </w:rPr>
        <w:t>מטלטלים</w:t>
      </w:r>
      <w:r w:rsidRPr="00FC5C3C">
        <w:rPr>
          <w:rStyle w:val="a8"/>
          <w:rtl/>
        </w:rPr>
        <w:t xml:space="preserve"> </w:t>
      </w:r>
      <w:r w:rsidRPr="00FC5C3C">
        <w:rPr>
          <w:rStyle w:val="a8"/>
          <w:rFonts w:hint="eastAsia"/>
          <w:rtl/>
        </w:rPr>
        <w:t>אותו</w:t>
      </w:r>
      <w:r w:rsidRPr="00FC5C3C">
        <w:rPr>
          <w:rStyle w:val="a8"/>
          <w:rFonts w:hint="cs"/>
          <w:rtl/>
        </w:rPr>
        <w:t>...</w:t>
      </w:r>
      <w:r w:rsidRPr="00FC5C3C">
        <w:rPr>
          <w:rFonts w:ascii="David" w:cs="Guttman Rashi"/>
          <w:color w:val="000000"/>
          <w:rtl/>
        </w:rPr>
        <w:t xml:space="preserve"> </w:t>
      </w:r>
      <w:r w:rsidRPr="00FC5C3C">
        <w:rPr>
          <w:rFonts w:ascii="David" w:cs="Guttman Rashi" w:hint="eastAsia"/>
          <w:color w:val="000000"/>
          <w:rtl/>
        </w:rPr>
        <w:t>הגה</w:t>
      </w:r>
      <w:r w:rsidRPr="00FC5C3C">
        <w:rPr>
          <w:rFonts w:ascii="David" w:cs="Guttman Rashi"/>
          <w:color w:val="000000"/>
          <w:rtl/>
        </w:rPr>
        <w:t xml:space="preserve">: </w:t>
      </w:r>
      <w:r w:rsidRPr="00FC5C3C">
        <w:rPr>
          <w:rFonts w:ascii="David" w:cs="Guttman Rashi" w:hint="eastAsia"/>
          <w:color w:val="000000"/>
          <w:rtl/>
        </w:rPr>
        <w:t>ולפי</w:t>
      </w:r>
      <w:r w:rsidRPr="00FC5C3C">
        <w:rPr>
          <w:rFonts w:ascii="David" w:cs="Guttman Rashi"/>
          <w:color w:val="000000"/>
          <w:rtl/>
        </w:rPr>
        <w:t xml:space="preserve"> </w:t>
      </w:r>
      <w:r w:rsidRPr="00FC5C3C">
        <w:rPr>
          <w:rFonts w:ascii="David" w:cs="Guttman Rashi" w:hint="eastAsia"/>
          <w:color w:val="000000"/>
          <w:rtl/>
        </w:rPr>
        <w:t>זה</w:t>
      </w:r>
      <w:r w:rsidRPr="00FC5C3C">
        <w:rPr>
          <w:rFonts w:ascii="David" w:cs="Guttman Rashi"/>
          <w:color w:val="000000"/>
          <w:rtl/>
        </w:rPr>
        <w:t xml:space="preserve"> </w:t>
      </w:r>
      <w:r w:rsidRPr="00FC5C3C">
        <w:rPr>
          <w:rFonts w:ascii="David" w:cs="Guttman Rashi" w:hint="eastAsia"/>
          <w:color w:val="000000"/>
          <w:rtl/>
        </w:rPr>
        <w:t>מותר</w:t>
      </w:r>
      <w:r w:rsidRPr="00FC5C3C">
        <w:rPr>
          <w:rFonts w:ascii="David" w:cs="Guttman Rashi"/>
          <w:color w:val="000000"/>
          <w:rtl/>
        </w:rPr>
        <w:t xml:space="preserve"> </w:t>
      </w:r>
      <w:r w:rsidRPr="00FC5C3C">
        <w:rPr>
          <w:rFonts w:ascii="David" w:cs="Guttman Rashi" w:hint="eastAsia"/>
          <w:color w:val="000000"/>
          <w:rtl/>
        </w:rPr>
        <w:t>לטלטל</w:t>
      </w:r>
      <w:r w:rsidRPr="00FC5C3C">
        <w:rPr>
          <w:rFonts w:ascii="David" w:cs="Guttman Rashi"/>
          <w:color w:val="000000"/>
          <w:rtl/>
        </w:rPr>
        <w:t xml:space="preserve"> </w:t>
      </w:r>
      <w:r w:rsidRPr="00FC5C3C">
        <w:rPr>
          <w:rFonts w:ascii="David" w:cs="Guttman Rashi" w:hint="eastAsia"/>
          <w:color w:val="000000"/>
          <w:rtl/>
        </w:rPr>
        <w:t>עצמות</w:t>
      </w:r>
      <w:r w:rsidRPr="00FC5C3C">
        <w:rPr>
          <w:rFonts w:ascii="David" w:cs="Guttman Rashi" w:hint="cs"/>
          <w:color w:val="000000"/>
          <w:rtl/>
        </w:rPr>
        <w:t>...</w:t>
      </w:r>
      <w:r w:rsidRPr="00FC5C3C">
        <w:rPr>
          <w:rFonts w:ascii="David" w:cs="Guttman Rashi"/>
          <w:color w:val="000000"/>
          <w:rtl/>
        </w:rPr>
        <w:t xml:space="preserve"> </w:t>
      </w:r>
      <w:r w:rsidRPr="00FC5C3C">
        <w:rPr>
          <w:rFonts w:ascii="David" w:cs="Guttman Rashi" w:hint="eastAsia"/>
          <w:color w:val="000000"/>
          <w:rtl/>
        </w:rPr>
        <w:t>אם</w:t>
      </w:r>
      <w:r w:rsidRPr="00FC5C3C">
        <w:rPr>
          <w:rFonts w:ascii="David" w:cs="Guttman Rashi"/>
          <w:color w:val="000000"/>
          <w:rtl/>
        </w:rPr>
        <w:t xml:space="preserve"> </w:t>
      </w:r>
      <w:r w:rsidRPr="00FC5C3C">
        <w:rPr>
          <w:rFonts w:ascii="David" w:cs="Guttman Rashi" w:hint="eastAsia"/>
          <w:color w:val="000000"/>
          <w:rtl/>
        </w:rPr>
        <w:t>ראויים</w:t>
      </w:r>
      <w:r w:rsidRPr="00FC5C3C">
        <w:rPr>
          <w:rFonts w:ascii="David" w:cs="Guttman Rashi"/>
          <w:color w:val="000000"/>
          <w:rtl/>
        </w:rPr>
        <w:t xml:space="preserve"> </w:t>
      </w:r>
      <w:r w:rsidRPr="00FC5C3C">
        <w:rPr>
          <w:rFonts w:ascii="David" w:cs="Guttman Rashi" w:hint="eastAsia"/>
          <w:color w:val="000000"/>
          <w:rtl/>
        </w:rPr>
        <w:t>לכלבים</w:t>
      </w:r>
      <w:r w:rsidRPr="00FC5C3C">
        <w:rPr>
          <w:rFonts w:ascii="David" w:cs="Guttman Rashi"/>
          <w:color w:val="000000"/>
          <w:rtl/>
        </w:rPr>
        <w:t xml:space="preserve">, </w:t>
      </w:r>
      <w:r w:rsidRPr="00FC5C3C">
        <w:rPr>
          <w:rFonts w:ascii="David" w:cs="Guttman Rashi" w:hint="eastAsia"/>
          <w:color w:val="000000"/>
          <w:rtl/>
        </w:rPr>
        <w:t>דהא</w:t>
      </w:r>
      <w:r w:rsidRPr="00FC5C3C">
        <w:rPr>
          <w:rFonts w:ascii="David" w:cs="Guttman Rashi"/>
          <w:color w:val="000000"/>
          <w:rtl/>
        </w:rPr>
        <w:t xml:space="preserve"> </w:t>
      </w:r>
      <w:r w:rsidRPr="00FC5C3C">
        <w:rPr>
          <w:rFonts w:ascii="David" w:cs="Guttman Rashi" w:hint="eastAsia"/>
          <w:color w:val="000000"/>
          <w:rtl/>
        </w:rPr>
        <w:t>כלבים</w:t>
      </w:r>
      <w:r w:rsidRPr="00FC5C3C">
        <w:rPr>
          <w:rFonts w:ascii="David" w:cs="Guttman Rashi"/>
          <w:color w:val="000000"/>
          <w:rtl/>
        </w:rPr>
        <w:t xml:space="preserve"> </w:t>
      </w:r>
      <w:r w:rsidRPr="00FC5C3C">
        <w:rPr>
          <w:rFonts w:ascii="David" w:cs="Guttman Rashi" w:hint="eastAsia"/>
          <w:color w:val="000000"/>
          <w:rtl/>
        </w:rPr>
        <w:t>מצויים</w:t>
      </w:r>
      <w:r w:rsidRPr="00FC5C3C">
        <w:rPr>
          <w:rFonts w:ascii="David" w:cs="Guttman Rashi"/>
          <w:color w:val="000000"/>
          <w:rtl/>
        </w:rPr>
        <w:t>.</w:t>
      </w:r>
    </w:p>
    <w:p w:rsidR="00B975D0" w:rsidRDefault="00B975D0" w:rsidP="00B975D0">
      <w:pPr>
        <w:pStyle w:val="a7"/>
        <w:rPr>
          <w:rtl/>
        </w:rPr>
      </w:pPr>
      <w:r w:rsidRPr="009419EE">
        <w:rPr>
          <w:rStyle w:val="a8"/>
          <w:rFonts w:hint="cs"/>
          <w:b/>
          <w:bCs/>
          <w:rtl/>
        </w:rPr>
        <w:t>ש"ח, כט</w:t>
      </w:r>
      <w:r>
        <w:rPr>
          <w:rStyle w:val="a8"/>
          <w:rFonts w:hint="cs"/>
          <w:rtl/>
        </w:rPr>
        <w:t xml:space="preserve"> ...</w:t>
      </w:r>
      <w:r w:rsidRPr="00CB1FBB">
        <w:rPr>
          <w:rStyle w:val="a8"/>
          <w:rFonts w:hint="eastAsia"/>
          <w:rtl/>
        </w:rPr>
        <w:t>ואם</w:t>
      </w:r>
      <w:r w:rsidRPr="00CB1FBB">
        <w:rPr>
          <w:rStyle w:val="a8"/>
          <w:rtl/>
        </w:rPr>
        <w:t xml:space="preserve"> </w:t>
      </w:r>
      <w:r w:rsidRPr="00CB1FBB">
        <w:rPr>
          <w:rStyle w:val="a8"/>
          <w:rFonts w:hint="eastAsia"/>
          <w:rtl/>
        </w:rPr>
        <w:t>אינו</w:t>
      </w:r>
      <w:r w:rsidRPr="00CB1FBB">
        <w:rPr>
          <w:rStyle w:val="a8"/>
          <w:rtl/>
        </w:rPr>
        <w:t xml:space="preserve"> </w:t>
      </w:r>
      <w:r w:rsidRPr="00CB1FBB">
        <w:rPr>
          <w:rStyle w:val="a8"/>
          <w:rFonts w:hint="eastAsia"/>
          <w:rtl/>
        </w:rPr>
        <w:t>ראוי</w:t>
      </w:r>
      <w:r w:rsidRPr="00CB1FBB">
        <w:rPr>
          <w:rStyle w:val="a8"/>
          <w:rtl/>
        </w:rPr>
        <w:t xml:space="preserve"> </w:t>
      </w:r>
      <w:r w:rsidRPr="00CB1FBB">
        <w:rPr>
          <w:rStyle w:val="a8"/>
          <w:rFonts w:hint="eastAsia"/>
          <w:rtl/>
        </w:rPr>
        <w:t>אלא</w:t>
      </w:r>
      <w:r w:rsidRPr="00CB1FBB">
        <w:rPr>
          <w:rStyle w:val="a8"/>
          <w:rtl/>
        </w:rPr>
        <w:t xml:space="preserve"> </w:t>
      </w:r>
      <w:r w:rsidRPr="00CB1FBB">
        <w:rPr>
          <w:rStyle w:val="a8"/>
          <w:rFonts w:hint="eastAsia"/>
          <w:rtl/>
        </w:rPr>
        <w:t>למאכל</w:t>
      </w:r>
      <w:r w:rsidRPr="00CB1FBB">
        <w:rPr>
          <w:rStyle w:val="a8"/>
          <w:rtl/>
        </w:rPr>
        <w:t xml:space="preserve"> </w:t>
      </w:r>
      <w:r w:rsidRPr="00CB1FBB">
        <w:rPr>
          <w:rStyle w:val="a8"/>
          <w:rFonts w:hint="eastAsia"/>
          <w:rtl/>
        </w:rPr>
        <w:t>חיה</w:t>
      </w:r>
      <w:r w:rsidRPr="00CB1FBB">
        <w:rPr>
          <w:rStyle w:val="a8"/>
          <w:rtl/>
        </w:rPr>
        <w:t xml:space="preserve"> </w:t>
      </w:r>
      <w:r w:rsidRPr="00CB1FBB">
        <w:rPr>
          <w:rStyle w:val="a8"/>
          <w:rFonts w:hint="eastAsia"/>
          <w:rtl/>
        </w:rPr>
        <w:t>ועוף</w:t>
      </w:r>
      <w:r w:rsidRPr="00CB1FBB">
        <w:rPr>
          <w:rStyle w:val="a8"/>
          <w:rtl/>
        </w:rPr>
        <w:t xml:space="preserve"> </w:t>
      </w:r>
      <w:r w:rsidRPr="00CB1FBB">
        <w:rPr>
          <w:rStyle w:val="a8"/>
          <w:rFonts w:hint="eastAsia"/>
          <w:rtl/>
        </w:rPr>
        <w:t>שאינן</w:t>
      </w:r>
      <w:r w:rsidRPr="00CB1FBB">
        <w:rPr>
          <w:rStyle w:val="a8"/>
          <w:rtl/>
        </w:rPr>
        <w:t xml:space="preserve"> </w:t>
      </w:r>
      <w:r w:rsidRPr="00CB1FBB">
        <w:rPr>
          <w:rStyle w:val="a8"/>
          <w:rFonts w:hint="eastAsia"/>
          <w:rtl/>
        </w:rPr>
        <w:t>מצויים</w:t>
      </w:r>
      <w:r>
        <w:rPr>
          <w:rStyle w:val="a8"/>
          <w:rFonts w:hint="cs"/>
          <w:rtl/>
        </w:rPr>
        <w:t xml:space="preserve"> -</w:t>
      </w:r>
      <w:r w:rsidRPr="00CB1FBB">
        <w:rPr>
          <w:rStyle w:val="a8"/>
          <w:rtl/>
        </w:rPr>
        <w:t xml:space="preserve"> </w:t>
      </w:r>
      <w:r w:rsidRPr="00CB1FBB">
        <w:rPr>
          <w:rStyle w:val="a8"/>
          <w:rFonts w:hint="eastAsia"/>
          <w:rtl/>
        </w:rPr>
        <w:t>אם</w:t>
      </w:r>
      <w:r w:rsidRPr="00CB1FBB">
        <w:rPr>
          <w:rStyle w:val="a8"/>
          <w:rtl/>
        </w:rPr>
        <w:t xml:space="preserve"> </w:t>
      </w:r>
      <w:r w:rsidRPr="00CB1FBB">
        <w:rPr>
          <w:rStyle w:val="a8"/>
          <w:rFonts w:hint="eastAsia"/>
          <w:rtl/>
        </w:rPr>
        <w:t>יש</w:t>
      </w:r>
      <w:r w:rsidRPr="00CB1FBB">
        <w:rPr>
          <w:rStyle w:val="a8"/>
          <w:rtl/>
        </w:rPr>
        <w:t xml:space="preserve"> </w:t>
      </w:r>
      <w:r w:rsidRPr="00CB1FBB">
        <w:rPr>
          <w:rStyle w:val="a8"/>
          <w:rFonts w:hint="eastAsia"/>
          <w:rtl/>
        </w:rPr>
        <w:t>לו</w:t>
      </w:r>
      <w:r w:rsidRPr="00CB1FBB">
        <w:rPr>
          <w:rStyle w:val="a8"/>
          <w:rtl/>
        </w:rPr>
        <w:t xml:space="preserve"> </w:t>
      </w:r>
      <w:r w:rsidRPr="00CB1FBB">
        <w:rPr>
          <w:rStyle w:val="a8"/>
          <w:rFonts w:hint="eastAsia"/>
          <w:rtl/>
        </w:rPr>
        <w:t>מאותו</w:t>
      </w:r>
      <w:r w:rsidRPr="00CB1FBB">
        <w:rPr>
          <w:rStyle w:val="a8"/>
          <w:rtl/>
        </w:rPr>
        <w:t xml:space="preserve"> </w:t>
      </w:r>
      <w:r w:rsidRPr="00CB1FBB">
        <w:rPr>
          <w:rStyle w:val="a8"/>
          <w:rFonts w:hint="eastAsia"/>
          <w:rtl/>
        </w:rPr>
        <w:t>מין</w:t>
      </w:r>
      <w:r w:rsidRPr="00CB1FBB">
        <w:rPr>
          <w:rStyle w:val="a8"/>
          <w:rtl/>
        </w:rPr>
        <w:t xml:space="preserve"> </w:t>
      </w:r>
      <w:r w:rsidRPr="00CB1FBB">
        <w:rPr>
          <w:rStyle w:val="a8"/>
          <w:rFonts w:hint="eastAsia"/>
          <w:rtl/>
        </w:rPr>
        <w:t>חיה</w:t>
      </w:r>
      <w:r w:rsidRPr="00CB1FBB">
        <w:rPr>
          <w:rStyle w:val="a8"/>
          <w:rtl/>
        </w:rPr>
        <w:t xml:space="preserve"> </w:t>
      </w:r>
      <w:r w:rsidRPr="00CB1FBB">
        <w:rPr>
          <w:rStyle w:val="a8"/>
          <w:rFonts w:hint="eastAsia"/>
          <w:rtl/>
        </w:rPr>
        <w:t>או</w:t>
      </w:r>
      <w:r w:rsidRPr="00CB1FBB">
        <w:rPr>
          <w:rStyle w:val="a8"/>
          <w:rtl/>
        </w:rPr>
        <w:t xml:space="preserve"> </w:t>
      </w:r>
      <w:r w:rsidRPr="00CB1FBB">
        <w:rPr>
          <w:rStyle w:val="a8"/>
          <w:rFonts w:hint="eastAsia"/>
          <w:rtl/>
        </w:rPr>
        <w:t>עוף</w:t>
      </w:r>
      <w:r w:rsidRPr="00CB1FBB">
        <w:rPr>
          <w:rStyle w:val="a8"/>
          <w:rtl/>
        </w:rPr>
        <w:t xml:space="preserve">, </w:t>
      </w:r>
      <w:r w:rsidRPr="00CB1FBB">
        <w:rPr>
          <w:rStyle w:val="a8"/>
          <w:rFonts w:hint="eastAsia"/>
          <w:rtl/>
        </w:rPr>
        <w:t>מותר</w:t>
      </w:r>
      <w:r w:rsidRPr="00CB1FBB">
        <w:rPr>
          <w:rStyle w:val="a8"/>
          <w:rtl/>
        </w:rPr>
        <w:t xml:space="preserve"> </w:t>
      </w:r>
      <w:r w:rsidRPr="00CB1FBB">
        <w:rPr>
          <w:rStyle w:val="a8"/>
          <w:rFonts w:hint="eastAsia"/>
          <w:rtl/>
        </w:rPr>
        <w:t>לטלטל</w:t>
      </w:r>
      <w:r w:rsidRPr="00CB1FBB">
        <w:rPr>
          <w:rStyle w:val="a8"/>
          <w:rtl/>
        </w:rPr>
        <w:t xml:space="preserve"> </w:t>
      </w:r>
      <w:r w:rsidRPr="00CB1FBB">
        <w:rPr>
          <w:rStyle w:val="a8"/>
          <w:rFonts w:hint="eastAsia"/>
          <w:rtl/>
        </w:rPr>
        <w:t>מאכל</w:t>
      </w:r>
      <w:r w:rsidRPr="00CB1FBB">
        <w:rPr>
          <w:rStyle w:val="a8"/>
          <w:rtl/>
        </w:rPr>
        <w:t xml:space="preserve"> </w:t>
      </w:r>
      <w:r w:rsidRPr="00CB1FBB">
        <w:rPr>
          <w:rStyle w:val="a8"/>
          <w:rFonts w:hint="eastAsia"/>
          <w:rtl/>
        </w:rPr>
        <w:t>הראוי</w:t>
      </w:r>
      <w:r w:rsidRPr="00CB1FBB">
        <w:rPr>
          <w:rStyle w:val="a8"/>
          <w:rtl/>
        </w:rPr>
        <w:t xml:space="preserve"> </w:t>
      </w:r>
      <w:r w:rsidRPr="00CB1FBB">
        <w:rPr>
          <w:rStyle w:val="a8"/>
          <w:rFonts w:hint="eastAsia"/>
          <w:rtl/>
        </w:rPr>
        <w:t>לאותו</w:t>
      </w:r>
      <w:r w:rsidRPr="00CB1FBB">
        <w:rPr>
          <w:rStyle w:val="a8"/>
          <w:rtl/>
        </w:rPr>
        <w:t xml:space="preserve"> </w:t>
      </w:r>
      <w:r w:rsidRPr="00CB1FBB">
        <w:rPr>
          <w:rStyle w:val="a8"/>
          <w:rFonts w:hint="eastAsia"/>
          <w:rtl/>
        </w:rPr>
        <w:t>המין</w:t>
      </w:r>
      <w:r w:rsidRPr="00CB1FBB">
        <w:rPr>
          <w:rStyle w:val="a8"/>
          <w:rtl/>
        </w:rPr>
        <w:t xml:space="preserve">; </w:t>
      </w:r>
      <w:r w:rsidRPr="00CB1FBB">
        <w:rPr>
          <w:rStyle w:val="a8"/>
          <w:rFonts w:hint="eastAsia"/>
          <w:rtl/>
        </w:rPr>
        <w:t>וא</w:t>
      </w:r>
      <w:r>
        <w:rPr>
          <w:rStyle w:val="a8"/>
          <w:rFonts w:hint="cs"/>
          <w:rtl/>
        </w:rPr>
        <w:t>ם לאו,</w:t>
      </w:r>
      <w:r w:rsidRPr="00CB1FBB">
        <w:rPr>
          <w:rStyle w:val="a8"/>
          <w:rtl/>
        </w:rPr>
        <w:t xml:space="preserve"> </w:t>
      </w:r>
      <w:r w:rsidRPr="00CB1FBB">
        <w:rPr>
          <w:rStyle w:val="a8"/>
          <w:rFonts w:hint="eastAsia"/>
          <w:rtl/>
        </w:rPr>
        <w:t>אסור</w:t>
      </w:r>
      <w:r w:rsidRPr="00CB1FBB">
        <w:rPr>
          <w:rStyle w:val="a8"/>
          <w:rtl/>
        </w:rPr>
        <w:t>.</w:t>
      </w:r>
    </w:p>
    <w:p w:rsidR="00B975D0" w:rsidRDefault="00B975D0" w:rsidP="00B975D0">
      <w:pPr>
        <w:pStyle w:val="a7"/>
        <w:rPr>
          <w:rtl/>
        </w:rPr>
      </w:pPr>
      <w:r>
        <w:rPr>
          <w:rtl/>
        </w:rPr>
        <w:t>(קיט) שאינם מצוים - אצל רוב בני אדם</w:t>
      </w:r>
      <w:r>
        <w:rPr>
          <w:rFonts w:hint="cs"/>
          <w:rtl/>
        </w:rPr>
        <w:t>.</w:t>
      </w:r>
      <w:r>
        <w:rPr>
          <w:rtl/>
        </w:rPr>
        <w:t xml:space="preserve"> ומה דעשירים מגדלין אותו המין בבתיהם</w:t>
      </w:r>
      <w:r>
        <w:rPr>
          <w:rFonts w:hint="cs"/>
          <w:rtl/>
        </w:rPr>
        <w:t>,</w:t>
      </w:r>
      <w:r>
        <w:rPr>
          <w:rtl/>
        </w:rPr>
        <w:t xml:space="preserve"> לא נחשב מצוי:</w:t>
      </w:r>
    </w:p>
    <w:p w:rsidR="00B975D0" w:rsidRDefault="00B975D0" w:rsidP="00B975D0">
      <w:pPr>
        <w:rPr>
          <w:rtl/>
        </w:rPr>
      </w:pPr>
      <w:r>
        <w:rPr>
          <w:rFonts w:hint="cs"/>
          <w:b/>
          <w:bCs/>
          <w:rtl/>
        </w:rPr>
        <w:t xml:space="preserve">ילקו"י </w:t>
      </w:r>
      <w:r>
        <w:rPr>
          <w:rtl/>
        </w:rPr>
        <w:t>עצמות רכות שאינן ראויות למאכל אדם, אבל ראויות לכלבים או לחתולים, מותר לטלטלן בשבת</w:t>
      </w:r>
      <w:r>
        <w:rPr>
          <w:rFonts w:hint="cs"/>
          <w:rtl/>
        </w:rPr>
        <w:t>...</w:t>
      </w:r>
      <w:r>
        <w:rPr>
          <w:rtl/>
        </w:rPr>
        <w:t xml:space="preserve"> שהרי מצויים במקומותינו כלבים וחתולים.</w:t>
      </w:r>
      <w:r>
        <w:rPr>
          <w:rFonts w:hint="cs"/>
          <w:rtl/>
        </w:rPr>
        <w:t>..</w:t>
      </w:r>
      <w:r>
        <w:rPr>
          <w:rtl/>
        </w:rPr>
        <w:t xml:space="preserve"> ואף אם הכלבים מצויים בקצה העיר</w:t>
      </w:r>
      <w:r>
        <w:rPr>
          <w:rFonts w:hint="cs"/>
          <w:rtl/>
        </w:rPr>
        <w:t>...</w:t>
      </w:r>
      <w:r>
        <w:rPr>
          <w:rtl/>
        </w:rPr>
        <w:t xml:space="preserve"> מותר לטלטלן בשבת. </w:t>
      </w:r>
    </w:p>
    <w:p w:rsidR="00B975D0" w:rsidRDefault="00B975D0" w:rsidP="00B975D0">
      <w:pPr>
        <w:pStyle w:val="a7"/>
        <w:rPr>
          <w:rtl/>
        </w:rPr>
      </w:pPr>
    </w:p>
    <w:p w:rsidR="00B975D0" w:rsidRDefault="00B975D0" w:rsidP="00B975D0">
      <w:pPr>
        <w:pStyle w:val="a7"/>
        <w:rPr>
          <w:rtl/>
        </w:rPr>
      </w:pPr>
      <w:r w:rsidRPr="00D86BF5">
        <w:rPr>
          <w:rFonts w:hint="cs"/>
          <w:b/>
          <w:bCs/>
          <w:rtl/>
        </w:rPr>
        <w:t xml:space="preserve">ש"ח, </w:t>
      </w:r>
      <w:r w:rsidRPr="00D86BF5">
        <w:rPr>
          <w:rFonts w:hint="eastAsia"/>
          <w:b/>
          <w:bCs/>
          <w:rtl/>
        </w:rPr>
        <w:t>כז</w:t>
      </w:r>
      <w:r>
        <w:rPr>
          <w:rFonts w:hint="cs"/>
          <w:rtl/>
        </w:rPr>
        <w:t xml:space="preserve"> </w:t>
      </w:r>
      <w:r w:rsidRPr="008103D7">
        <w:rPr>
          <w:rFonts w:hint="eastAsia"/>
          <w:rtl/>
        </w:rPr>
        <w:t>עצמות</w:t>
      </w:r>
      <w:r w:rsidRPr="008103D7">
        <w:rPr>
          <w:rtl/>
        </w:rPr>
        <w:t xml:space="preserve"> </w:t>
      </w:r>
      <w:r w:rsidRPr="008103D7">
        <w:rPr>
          <w:rFonts w:hint="eastAsia"/>
          <w:rtl/>
        </w:rPr>
        <w:t>שראויים</w:t>
      </w:r>
      <w:r w:rsidRPr="008103D7">
        <w:rPr>
          <w:rtl/>
        </w:rPr>
        <w:t xml:space="preserve"> </w:t>
      </w:r>
      <w:r w:rsidRPr="008103D7">
        <w:rPr>
          <w:rFonts w:hint="eastAsia"/>
          <w:rtl/>
        </w:rPr>
        <w:t>לכלבים</w:t>
      </w:r>
      <w:r w:rsidRPr="008103D7">
        <w:rPr>
          <w:rtl/>
        </w:rPr>
        <w:t xml:space="preserve">, </w:t>
      </w:r>
      <w:r w:rsidRPr="008103D7">
        <w:rPr>
          <w:rFonts w:hint="eastAsia"/>
          <w:rtl/>
        </w:rPr>
        <w:t>וקליפים</w:t>
      </w:r>
      <w:r w:rsidRPr="008103D7">
        <w:rPr>
          <w:rtl/>
        </w:rPr>
        <w:t xml:space="preserve"> </w:t>
      </w:r>
      <w:r w:rsidRPr="008103D7">
        <w:rPr>
          <w:rFonts w:hint="eastAsia"/>
          <w:rtl/>
        </w:rPr>
        <w:t>שראוים</w:t>
      </w:r>
      <w:r w:rsidRPr="008103D7">
        <w:rPr>
          <w:rtl/>
        </w:rPr>
        <w:t xml:space="preserve"> </w:t>
      </w:r>
      <w:r w:rsidRPr="008103D7">
        <w:rPr>
          <w:rFonts w:hint="eastAsia"/>
          <w:rtl/>
        </w:rPr>
        <w:t>למאכל</w:t>
      </w:r>
      <w:r w:rsidRPr="008103D7">
        <w:rPr>
          <w:rtl/>
        </w:rPr>
        <w:t xml:space="preserve"> </w:t>
      </w:r>
      <w:r w:rsidRPr="008103D7">
        <w:rPr>
          <w:rFonts w:hint="eastAsia"/>
          <w:rtl/>
        </w:rPr>
        <w:t>בהמה</w:t>
      </w:r>
      <w:r w:rsidRPr="008103D7">
        <w:rPr>
          <w:rtl/>
        </w:rPr>
        <w:t xml:space="preserve">, </w:t>
      </w:r>
      <w:r w:rsidRPr="008103D7">
        <w:rPr>
          <w:rFonts w:hint="eastAsia"/>
          <w:rtl/>
        </w:rPr>
        <w:t>ופרורים</w:t>
      </w:r>
      <w:r w:rsidRPr="008103D7">
        <w:rPr>
          <w:rtl/>
        </w:rPr>
        <w:t xml:space="preserve"> </w:t>
      </w:r>
      <w:r w:rsidRPr="008103D7">
        <w:rPr>
          <w:rFonts w:hint="eastAsia"/>
          <w:rtl/>
        </w:rPr>
        <w:t>שאין</w:t>
      </w:r>
      <w:r w:rsidRPr="008103D7">
        <w:rPr>
          <w:rtl/>
        </w:rPr>
        <w:t xml:space="preserve"> </w:t>
      </w:r>
      <w:r w:rsidRPr="008103D7">
        <w:rPr>
          <w:rFonts w:hint="eastAsia"/>
          <w:rtl/>
        </w:rPr>
        <w:t>בהם</w:t>
      </w:r>
      <w:r w:rsidRPr="008103D7">
        <w:rPr>
          <w:rtl/>
        </w:rPr>
        <w:t xml:space="preserve"> </w:t>
      </w:r>
      <w:r w:rsidRPr="008103D7">
        <w:rPr>
          <w:rFonts w:hint="eastAsia"/>
          <w:rtl/>
        </w:rPr>
        <w:t>כזית</w:t>
      </w:r>
      <w:r>
        <w:rPr>
          <w:rFonts w:hint="cs"/>
          <w:rtl/>
        </w:rPr>
        <w:t>,</w:t>
      </w:r>
      <w:r w:rsidRPr="008103D7">
        <w:rPr>
          <w:rtl/>
        </w:rPr>
        <w:t xml:space="preserve"> </w:t>
      </w:r>
      <w:r w:rsidRPr="008103D7">
        <w:rPr>
          <w:rFonts w:hint="eastAsia"/>
          <w:rtl/>
        </w:rPr>
        <w:t>מותר</w:t>
      </w:r>
      <w:r w:rsidRPr="008103D7">
        <w:rPr>
          <w:rtl/>
        </w:rPr>
        <w:t xml:space="preserve"> </w:t>
      </w:r>
      <w:r w:rsidRPr="008103D7">
        <w:rPr>
          <w:rFonts w:hint="eastAsia"/>
          <w:rtl/>
        </w:rPr>
        <w:t>להעבירם</w:t>
      </w:r>
      <w:r w:rsidRPr="008103D7">
        <w:rPr>
          <w:rtl/>
        </w:rPr>
        <w:t xml:space="preserve"> </w:t>
      </w:r>
      <w:r w:rsidRPr="008103D7">
        <w:rPr>
          <w:rFonts w:hint="eastAsia"/>
          <w:rtl/>
        </w:rPr>
        <w:t>מעל</w:t>
      </w:r>
      <w:r w:rsidRPr="008103D7">
        <w:rPr>
          <w:rtl/>
        </w:rPr>
        <w:t xml:space="preserve"> </w:t>
      </w:r>
      <w:r w:rsidRPr="008103D7">
        <w:rPr>
          <w:rFonts w:hint="eastAsia"/>
          <w:rtl/>
        </w:rPr>
        <w:t>השלחן</w:t>
      </w:r>
      <w:r w:rsidRPr="008103D7">
        <w:rPr>
          <w:rtl/>
        </w:rPr>
        <w:t xml:space="preserve">; </w:t>
      </w:r>
      <w:r w:rsidRPr="008103D7">
        <w:rPr>
          <w:rFonts w:hint="eastAsia"/>
          <w:rtl/>
        </w:rPr>
        <w:t>אבל</w:t>
      </w:r>
      <w:r w:rsidRPr="008103D7">
        <w:rPr>
          <w:rtl/>
        </w:rPr>
        <w:t xml:space="preserve"> </w:t>
      </w:r>
      <w:r w:rsidRPr="008103D7">
        <w:rPr>
          <w:rFonts w:hint="eastAsia"/>
          <w:rtl/>
        </w:rPr>
        <w:t>אם</w:t>
      </w:r>
      <w:r w:rsidRPr="008103D7">
        <w:rPr>
          <w:rtl/>
        </w:rPr>
        <w:t xml:space="preserve"> </w:t>
      </w:r>
      <w:r w:rsidRPr="008103D7">
        <w:rPr>
          <w:rFonts w:hint="eastAsia"/>
          <w:rtl/>
        </w:rPr>
        <w:t>אין</w:t>
      </w:r>
      <w:r w:rsidRPr="008103D7">
        <w:rPr>
          <w:rtl/>
        </w:rPr>
        <w:t xml:space="preserve"> </w:t>
      </w:r>
      <w:r w:rsidRPr="008103D7">
        <w:rPr>
          <w:rFonts w:hint="eastAsia"/>
          <w:rtl/>
        </w:rPr>
        <w:t>הקליפים</w:t>
      </w:r>
      <w:r w:rsidRPr="008103D7">
        <w:rPr>
          <w:rtl/>
        </w:rPr>
        <w:t xml:space="preserve"> </w:t>
      </w:r>
      <w:r w:rsidRPr="008103D7">
        <w:rPr>
          <w:rFonts w:hint="eastAsia"/>
          <w:rtl/>
        </w:rPr>
        <w:t>ראוים</w:t>
      </w:r>
      <w:r w:rsidRPr="008103D7">
        <w:rPr>
          <w:rtl/>
        </w:rPr>
        <w:t xml:space="preserve"> </w:t>
      </w:r>
      <w:r w:rsidRPr="008103D7">
        <w:rPr>
          <w:rFonts w:hint="eastAsia"/>
          <w:rtl/>
        </w:rPr>
        <w:t>למאכל</w:t>
      </w:r>
      <w:r w:rsidRPr="008103D7">
        <w:rPr>
          <w:rtl/>
        </w:rPr>
        <w:t xml:space="preserve"> </w:t>
      </w:r>
      <w:r w:rsidRPr="008103D7">
        <w:rPr>
          <w:rFonts w:hint="eastAsia"/>
          <w:rtl/>
        </w:rPr>
        <w:t>בהמה</w:t>
      </w:r>
      <w:r w:rsidRPr="008103D7">
        <w:rPr>
          <w:rtl/>
        </w:rPr>
        <w:t xml:space="preserve">, </w:t>
      </w:r>
      <w:r w:rsidRPr="008103D7">
        <w:rPr>
          <w:rFonts w:hint="eastAsia"/>
          <w:rtl/>
        </w:rPr>
        <w:t>אסור</w:t>
      </w:r>
      <w:r w:rsidRPr="008103D7">
        <w:rPr>
          <w:rtl/>
        </w:rPr>
        <w:t xml:space="preserve"> </w:t>
      </w:r>
      <w:r w:rsidRPr="008103D7">
        <w:rPr>
          <w:rFonts w:hint="eastAsia"/>
          <w:rtl/>
        </w:rPr>
        <w:t>לטלטלם</w:t>
      </w:r>
      <w:r>
        <w:rPr>
          <w:rFonts w:hint="cs"/>
          <w:rtl/>
        </w:rPr>
        <w:t>..</w:t>
      </w:r>
      <w:r w:rsidRPr="008103D7">
        <w:rPr>
          <w:rtl/>
        </w:rPr>
        <w:t>.</w:t>
      </w:r>
    </w:p>
    <w:p w:rsidR="00B975D0" w:rsidRDefault="00B975D0" w:rsidP="00B975D0">
      <w:pPr>
        <w:pStyle w:val="a7"/>
        <w:rPr>
          <w:rtl/>
        </w:rPr>
      </w:pPr>
      <w:r>
        <w:rPr>
          <w:rtl/>
        </w:rPr>
        <w:t xml:space="preserve">(קיד) </w:t>
      </w:r>
      <w:r>
        <w:rPr>
          <w:rFonts w:hint="cs"/>
          <w:rtl/>
        </w:rPr>
        <w:t xml:space="preserve">אם אין הקליפים </w:t>
      </w:r>
      <w:r>
        <w:rPr>
          <w:rtl/>
        </w:rPr>
        <w:t>ראוים וכו' - וה</w:t>
      </w:r>
      <w:r>
        <w:rPr>
          <w:rFonts w:hint="cs"/>
          <w:rtl/>
        </w:rPr>
        <w:t>וא הדין</w:t>
      </w:r>
      <w:r>
        <w:rPr>
          <w:rtl/>
        </w:rPr>
        <w:t xml:space="preserve"> בעצמות שהם קשים</w:t>
      </w:r>
      <w:r>
        <w:rPr>
          <w:rFonts w:hint="cs"/>
          <w:rtl/>
        </w:rPr>
        <w:t>,</w:t>
      </w:r>
      <w:r>
        <w:rPr>
          <w:rtl/>
        </w:rPr>
        <w:t xml:space="preserve"> שאינם ראויים אפילו לכלבים</w:t>
      </w:r>
      <w:r>
        <w:rPr>
          <w:rFonts w:hint="cs"/>
          <w:rtl/>
        </w:rPr>
        <w:t>...</w:t>
      </w:r>
      <w:r>
        <w:rPr>
          <w:rtl/>
        </w:rPr>
        <w:t xml:space="preserve"> </w:t>
      </w:r>
    </w:p>
    <w:p w:rsidR="00B975D0" w:rsidRDefault="00B975D0" w:rsidP="00B975D0">
      <w:pPr>
        <w:pStyle w:val="a7"/>
        <w:rPr>
          <w:rtl/>
        </w:rPr>
      </w:pPr>
      <w:r>
        <w:rPr>
          <w:rtl/>
        </w:rPr>
        <w:t>אבל כ</w:t>
      </w:r>
      <w:r>
        <w:rPr>
          <w:rFonts w:hint="cs"/>
          <w:rtl/>
        </w:rPr>
        <w:t>ל זה</w:t>
      </w:r>
      <w:r>
        <w:rPr>
          <w:rtl/>
        </w:rPr>
        <w:t xml:space="preserve"> הוא דוקא אם נתפרקו לגמרי</w:t>
      </w:r>
      <w:r>
        <w:rPr>
          <w:rFonts w:hint="cs"/>
          <w:rtl/>
        </w:rPr>
        <w:t>;</w:t>
      </w:r>
      <w:r>
        <w:rPr>
          <w:rtl/>
        </w:rPr>
        <w:t xml:space="preserve"> לאפוקי אם נשתייר מקצת בשר על עצמות</w:t>
      </w:r>
      <w:r>
        <w:rPr>
          <w:rFonts w:hint="cs"/>
          <w:rtl/>
        </w:rPr>
        <w:t>,</w:t>
      </w:r>
      <w:r>
        <w:rPr>
          <w:rtl/>
        </w:rPr>
        <w:t xml:space="preserve"> מותר לטלטל אותם אגב הבשר:</w:t>
      </w:r>
    </w:p>
    <w:p w:rsidR="00B975D0" w:rsidRPr="00030568" w:rsidRDefault="00B975D0" w:rsidP="00B975D0">
      <w:pPr>
        <w:pStyle w:val="a7"/>
        <w:rPr>
          <w:rtl/>
        </w:rPr>
      </w:pPr>
      <w:r w:rsidRPr="00030568">
        <w:rPr>
          <w:rFonts w:hint="cs"/>
          <w:b/>
          <w:bCs/>
          <w:rtl/>
        </w:rPr>
        <w:t xml:space="preserve">שש"כ כ', </w:t>
      </w:r>
      <w:r w:rsidRPr="00030568">
        <w:rPr>
          <w:b/>
          <w:bCs/>
          <w:rtl/>
        </w:rPr>
        <w:t>כז</w:t>
      </w:r>
      <w:r w:rsidRPr="00030568">
        <w:rPr>
          <w:rtl/>
        </w:rPr>
        <w:t xml:space="preserve"> קליפות, גלעינים ועצמות שראויים למאכל-אדם, או אפילו ראויים רק למאכל-בהמה והיא מצויה באותו המקום</w:t>
      </w:r>
      <w:r>
        <w:rPr>
          <w:rFonts w:hint="cs"/>
          <w:rtl/>
        </w:rPr>
        <w:t>...</w:t>
      </w:r>
      <w:r w:rsidRPr="00030568">
        <w:rPr>
          <w:rtl/>
        </w:rPr>
        <w:t xml:space="preserve"> מותרים בטלטול, אף אם השליכם לאשפה</w:t>
      </w:r>
      <w:r>
        <w:rPr>
          <w:rFonts w:hint="cs"/>
          <w:rtl/>
        </w:rPr>
        <w:t>...</w:t>
      </w:r>
      <w:r w:rsidRPr="00030568">
        <w:rPr>
          <w:rtl/>
        </w:rPr>
        <w:t xml:space="preserve"> אך אם השליכם לאשפה</w:t>
      </w:r>
      <w:r>
        <w:rPr>
          <w:rFonts w:hint="cs"/>
          <w:rtl/>
        </w:rPr>
        <w:t>...</w:t>
      </w:r>
      <w:r w:rsidRPr="00030568">
        <w:rPr>
          <w:rtl/>
        </w:rPr>
        <w:t xml:space="preserve"> </w:t>
      </w:r>
      <w:r>
        <w:rPr>
          <w:rtl/>
        </w:rPr>
        <w:t>מבעוד יום, הם אסורים בטלטול</w:t>
      </w:r>
      <w:r w:rsidRPr="00030568">
        <w:rPr>
          <w:rtl/>
        </w:rPr>
        <w:t xml:space="preserve">. </w:t>
      </w:r>
    </w:p>
    <w:p w:rsidR="00B975D0" w:rsidRDefault="00B975D0" w:rsidP="00B975D0">
      <w:pPr>
        <w:pStyle w:val="a7"/>
        <w:rPr>
          <w:rtl/>
        </w:rPr>
      </w:pPr>
    </w:p>
    <w:p w:rsidR="00B975D0" w:rsidRPr="008103D7" w:rsidRDefault="00B975D0" w:rsidP="00B975D0">
      <w:pPr>
        <w:pStyle w:val="a7"/>
        <w:rPr>
          <w:rtl/>
        </w:rPr>
      </w:pPr>
      <w:r w:rsidRPr="00435A1B">
        <w:rPr>
          <w:rFonts w:hint="cs"/>
          <w:b/>
          <w:bCs/>
          <w:rtl/>
        </w:rPr>
        <w:t xml:space="preserve">ש"ח, </w:t>
      </w:r>
      <w:r w:rsidRPr="00435A1B">
        <w:rPr>
          <w:rFonts w:hint="eastAsia"/>
          <w:b/>
          <w:bCs/>
          <w:rtl/>
        </w:rPr>
        <w:t>לב</w:t>
      </w:r>
      <w:r>
        <w:rPr>
          <w:rFonts w:hint="cs"/>
          <w:rtl/>
        </w:rPr>
        <w:t xml:space="preserve"> </w:t>
      </w:r>
      <w:r w:rsidRPr="008103D7">
        <w:rPr>
          <w:rFonts w:hint="eastAsia"/>
          <w:rtl/>
        </w:rPr>
        <w:t>דג</w:t>
      </w:r>
      <w:r w:rsidRPr="008103D7">
        <w:rPr>
          <w:rtl/>
        </w:rPr>
        <w:t xml:space="preserve"> </w:t>
      </w:r>
      <w:r w:rsidRPr="008103D7">
        <w:rPr>
          <w:rFonts w:hint="eastAsia"/>
          <w:rtl/>
        </w:rPr>
        <w:t>מלוח</w:t>
      </w:r>
      <w:r w:rsidRPr="008103D7">
        <w:rPr>
          <w:rtl/>
        </w:rPr>
        <w:t xml:space="preserve"> </w:t>
      </w:r>
      <w:r w:rsidRPr="008103D7">
        <w:rPr>
          <w:rFonts w:hint="eastAsia"/>
          <w:rtl/>
        </w:rPr>
        <w:t>מותר</w:t>
      </w:r>
      <w:r w:rsidRPr="008103D7">
        <w:rPr>
          <w:rtl/>
        </w:rPr>
        <w:t xml:space="preserve"> </w:t>
      </w:r>
      <w:r w:rsidRPr="008103D7">
        <w:rPr>
          <w:rFonts w:hint="eastAsia"/>
          <w:rtl/>
        </w:rPr>
        <w:t>לטלטלו</w:t>
      </w:r>
      <w:r w:rsidRPr="008103D7">
        <w:rPr>
          <w:rtl/>
        </w:rPr>
        <w:t xml:space="preserve">; </w:t>
      </w:r>
      <w:r w:rsidRPr="008103D7">
        <w:rPr>
          <w:rFonts w:hint="eastAsia"/>
          <w:rtl/>
        </w:rPr>
        <w:t>ושאינו</w:t>
      </w:r>
      <w:r w:rsidRPr="008103D7">
        <w:rPr>
          <w:rtl/>
        </w:rPr>
        <w:t xml:space="preserve"> </w:t>
      </w:r>
      <w:r w:rsidRPr="008103D7">
        <w:rPr>
          <w:rFonts w:hint="eastAsia"/>
          <w:rtl/>
        </w:rPr>
        <w:t>מלוח</w:t>
      </w:r>
      <w:r w:rsidRPr="008103D7">
        <w:rPr>
          <w:rtl/>
        </w:rPr>
        <w:t xml:space="preserve">, </w:t>
      </w:r>
      <w:r w:rsidRPr="008103D7">
        <w:rPr>
          <w:rFonts w:hint="eastAsia"/>
          <w:rtl/>
        </w:rPr>
        <w:t>אסור</w:t>
      </w:r>
      <w:r w:rsidRPr="008103D7">
        <w:rPr>
          <w:rtl/>
        </w:rPr>
        <w:t xml:space="preserve"> </w:t>
      </w:r>
      <w:r w:rsidRPr="008103D7">
        <w:rPr>
          <w:rFonts w:hint="eastAsia"/>
          <w:rtl/>
        </w:rPr>
        <w:t>מפני</w:t>
      </w:r>
      <w:r w:rsidRPr="008103D7">
        <w:rPr>
          <w:rtl/>
        </w:rPr>
        <w:t xml:space="preserve"> </w:t>
      </w:r>
      <w:r w:rsidRPr="008103D7">
        <w:rPr>
          <w:rFonts w:hint="eastAsia"/>
          <w:rtl/>
        </w:rPr>
        <w:t>שאינו</w:t>
      </w:r>
      <w:r w:rsidRPr="008103D7">
        <w:rPr>
          <w:rtl/>
        </w:rPr>
        <w:t xml:space="preserve"> </w:t>
      </w:r>
      <w:r w:rsidRPr="008103D7">
        <w:rPr>
          <w:rFonts w:hint="eastAsia"/>
          <w:rtl/>
        </w:rPr>
        <w:t>ראוי</w:t>
      </w:r>
      <w:r>
        <w:rPr>
          <w:rtl/>
        </w:rPr>
        <w:t>.</w:t>
      </w:r>
    </w:p>
    <w:p w:rsidR="00B975D0" w:rsidRDefault="00B975D0" w:rsidP="00B975D0">
      <w:pPr>
        <w:rPr>
          <w:rtl/>
        </w:rPr>
      </w:pPr>
      <w:r>
        <w:rPr>
          <w:rFonts w:hint="cs"/>
          <w:b/>
          <w:bCs/>
          <w:rtl/>
        </w:rPr>
        <w:t xml:space="preserve">ילקו"י </w:t>
      </w:r>
      <w:r>
        <w:rPr>
          <w:rFonts w:hint="cs"/>
          <w:rtl/>
        </w:rPr>
        <w:t>...</w:t>
      </w:r>
      <w:r>
        <w:rPr>
          <w:rtl/>
        </w:rPr>
        <w:t>דגים שאינם מבושלים</w:t>
      </w:r>
      <w:r>
        <w:rPr>
          <w:rFonts w:hint="cs"/>
          <w:rtl/>
        </w:rPr>
        <w:t>,</w:t>
      </w:r>
      <w:r>
        <w:rPr>
          <w:rtl/>
        </w:rPr>
        <w:t xml:space="preserve"> אין להעבירם למקרר אחר.</w:t>
      </w:r>
      <w:r>
        <w:rPr>
          <w:rFonts w:hint="cs"/>
          <w:rtl/>
        </w:rPr>
        <w:t>..</w:t>
      </w:r>
    </w:p>
    <w:p w:rsidR="00B975D0" w:rsidRDefault="00B975D0" w:rsidP="00B975D0">
      <w:pPr>
        <w:pStyle w:val="a7"/>
        <w:rPr>
          <w:rtl/>
        </w:rPr>
      </w:pPr>
      <w:r>
        <w:rPr>
          <w:rFonts w:hint="cs"/>
          <w:b/>
          <w:bCs/>
          <w:rtl/>
        </w:rPr>
        <w:t>משנ"ב ש"ח, קכז</w:t>
      </w:r>
      <w:r>
        <w:rPr>
          <w:rtl/>
        </w:rPr>
        <w:t xml:space="preserve"> מפני שאינו ראוי - </w:t>
      </w:r>
      <w:r>
        <w:rPr>
          <w:rFonts w:hint="cs"/>
          <w:rtl/>
        </w:rPr>
        <w:t>...</w:t>
      </w:r>
      <w:r>
        <w:rPr>
          <w:rtl/>
        </w:rPr>
        <w:t>דדבר העומד לאכילת אדם</w:t>
      </w:r>
      <w:r>
        <w:rPr>
          <w:rFonts w:hint="cs"/>
          <w:rtl/>
        </w:rPr>
        <w:t>,</w:t>
      </w:r>
      <w:r>
        <w:rPr>
          <w:rtl/>
        </w:rPr>
        <w:t xml:space="preserve"> ואינו ראוי לאכול כך עד מו</w:t>
      </w:r>
      <w:r>
        <w:rPr>
          <w:rFonts w:hint="cs"/>
          <w:rtl/>
        </w:rPr>
        <w:t>צאי שבת,</w:t>
      </w:r>
      <w:r>
        <w:rPr>
          <w:rtl/>
        </w:rPr>
        <w:t xml:space="preserve"> אף דראוי הוא לאכילת כלבים</w:t>
      </w:r>
      <w:r>
        <w:rPr>
          <w:rFonts w:hint="cs"/>
          <w:rtl/>
        </w:rPr>
        <w:t>,</w:t>
      </w:r>
      <w:r>
        <w:rPr>
          <w:rtl/>
        </w:rPr>
        <w:t xml:space="preserve"> מקצה איניש דעתיה מיניה</w:t>
      </w:r>
      <w:r>
        <w:rPr>
          <w:rFonts w:hint="cs"/>
          <w:rtl/>
        </w:rPr>
        <w:t>,</w:t>
      </w:r>
      <w:r>
        <w:rPr>
          <w:rtl/>
        </w:rPr>
        <w:t xml:space="preserve"> משום דלא קאי לכלבים</w:t>
      </w:r>
      <w:r>
        <w:rPr>
          <w:rFonts w:hint="cs"/>
          <w:rtl/>
        </w:rPr>
        <w:t>...</w:t>
      </w:r>
    </w:p>
    <w:p w:rsidR="00B975D0" w:rsidRDefault="00B975D0" w:rsidP="00B975D0">
      <w:pPr>
        <w:pStyle w:val="a7"/>
        <w:rPr>
          <w:rtl/>
        </w:rPr>
      </w:pPr>
      <w:r w:rsidRPr="00160DF0">
        <w:rPr>
          <w:rFonts w:hint="cs"/>
          <w:b/>
          <w:bCs/>
          <w:rtl/>
        </w:rPr>
        <w:t>שש"כ כ', כח</w:t>
      </w:r>
      <w:r w:rsidRPr="00B43988">
        <w:rPr>
          <w:rFonts w:hint="cs"/>
          <w:rtl/>
        </w:rPr>
        <w:t xml:space="preserve"> </w:t>
      </w:r>
      <w:r w:rsidRPr="00B43988">
        <w:rPr>
          <w:rtl/>
        </w:rPr>
        <w:t>דברי-מאכל שאינם ראויים לאכילה ללא בישול או אפיה</w:t>
      </w:r>
      <w:r>
        <w:rPr>
          <w:rFonts w:hint="cs"/>
          <w:rtl/>
        </w:rPr>
        <w:t>...</w:t>
      </w:r>
      <w:r w:rsidRPr="00B43988">
        <w:rPr>
          <w:rtl/>
        </w:rPr>
        <w:t xml:space="preserve"> הרי הם מוקצה ואסורים בטלטול.</w:t>
      </w:r>
    </w:p>
    <w:p w:rsidR="00B975D0" w:rsidRDefault="00B975D0" w:rsidP="00B975D0">
      <w:pPr>
        <w:rPr>
          <w:rtl/>
        </w:rPr>
      </w:pPr>
    </w:p>
    <w:p w:rsidR="00B975D0" w:rsidRDefault="00B975D0" w:rsidP="00B975D0">
      <w:pPr>
        <w:pStyle w:val="a7"/>
        <w:rPr>
          <w:rStyle w:val="a8"/>
          <w:rtl/>
        </w:rPr>
      </w:pPr>
      <w:r w:rsidRPr="00C208C3">
        <w:rPr>
          <w:rFonts w:hint="cs"/>
          <w:b/>
          <w:bCs/>
          <w:rtl/>
        </w:rPr>
        <w:t xml:space="preserve">ש"ח, </w:t>
      </w:r>
      <w:r w:rsidRPr="00C208C3">
        <w:rPr>
          <w:rFonts w:hint="eastAsia"/>
          <w:b/>
          <w:bCs/>
          <w:rtl/>
        </w:rPr>
        <w:t>לא</w:t>
      </w:r>
      <w:r>
        <w:rPr>
          <w:rFonts w:hint="cs"/>
          <w:rtl/>
        </w:rPr>
        <w:t xml:space="preserve"> </w:t>
      </w:r>
      <w:r w:rsidRPr="00CB1FBB">
        <w:rPr>
          <w:rStyle w:val="a8"/>
          <w:rFonts w:hint="eastAsia"/>
          <w:rtl/>
        </w:rPr>
        <w:t>בשר</w:t>
      </w:r>
      <w:r w:rsidRPr="00CB1FBB">
        <w:rPr>
          <w:rStyle w:val="a8"/>
          <w:rtl/>
        </w:rPr>
        <w:t xml:space="preserve"> </w:t>
      </w:r>
      <w:r w:rsidRPr="00CB1FBB">
        <w:rPr>
          <w:rStyle w:val="a8"/>
          <w:rFonts w:hint="eastAsia"/>
          <w:rtl/>
        </w:rPr>
        <w:t>חי</w:t>
      </w:r>
      <w:r>
        <w:rPr>
          <w:rStyle w:val="a8"/>
          <w:rFonts w:hint="cs"/>
          <w:rtl/>
        </w:rPr>
        <w:t>...</w:t>
      </w:r>
      <w:r w:rsidRPr="00CB1FBB">
        <w:rPr>
          <w:rStyle w:val="a8"/>
          <w:rtl/>
        </w:rPr>
        <w:t xml:space="preserve"> </w:t>
      </w:r>
      <w:r w:rsidRPr="00CB1FBB">
        <w:rPr>
          <w:rStyle w:val="a8"/>
          <w:rFonts w:hint="eastAsia"/>
          <w:rtl/>
        </w:rPr>
        <w:t>מותר</w:t>
      </w:r>
      <w:r w:rsidRPr="00CB1FBB">
        <w:rPr>
          <w:rStyle w:val="a8"/>
          <w:rtl/>
        </w:rPr>
        <w:t xml:space="preserve"> </w:t>
      </w:r>
      <w:r w:rsidRPr="00CB1FBB">
        <w:rPr>
          <w:rStyle w:val="a8"/>
          <w:rFonts w:hint="eastAsia"/>
          <w:rtl/>
        </w:rPr>
        <w:t>לטלטלו</w:t>
      </w:r>
      <w:r>
        <w:rPr>
          <w:rStyle w:val="a8"/>
          <w:rFonts w:hint="cs"/>
          <w:rtl/>
        </w:rPr>
        <w:t>,</w:t>
      </w:r>
      <w:r w:rsidRPr="00CB1FBB">
        <w:rPr>
          <w:rStyle w:val="a8"/>
          <w:rtl/>
        </w:rPr>
        <w:t xml:space="preserve"> </w:t>
      </w:r>
      <w:r w:rsidRPr="00CB1FBB">
        <w:rPr>
          <w:rStyle w:val="a8"/>
          <w:rFonts w:hint="eastAsia"/>
          <w:rtl/>
        </w:rPr>
        <w:t>משום</w:t>
      </w:r>
      <w:r w:rsidRPr="00CB1FBB">
        <w:rPr>
          <w:rStyle w:val="a8"/>
          <w:rtl/>
        </w:rPr>
        <w:t xml:space="preserve"> </w:t>
      </w:r>
      <w:r w:rsidRPr="00CB1FBB">
        <w:rPr>
          <w:rStyle w:val="a8"/>
          <w:rFonts w:hint="eastAsia"/>
          <w:rtl/>
        </w:rPr>
        <w:t>דחזי</w:t>
      </w:r>
      <w:r w:rsidRPr="00CB1FBB">
        <w:rPr>
          <w:rStyle w:val="a8"/>
          <w:rtl/>
        </w:rPr>
        <w:t xml:space="preserve"> </w:t>
      </w:r>
      <w:r w:rsidRPr="00CB1FBB">
        <w:rPr>
          <w:rStyle w:val="a8"/>
          <w:rFonts w:hint="eastAsia"/>
          <w:rtl/>
        </w:rPr>
        <w:t>לאומצא</w:t>
      </w:r>
      <w:r>
        <w:rPr>
          <w:rStyle w:val="a8"/>
          <w:rFonts w:hint="cs"/>
          <w:rtl/>
        </w:rPr>
        <w:t>...</w:t>
      </w:r>
    </w:p>
    <w:p w:rsidR="00B975D0" w:rsidRDefault="00B975D0" w:rsidP="00B975D0">
      <w:pPr>
        <w:pStyle w:val="a7"/>
        <w:rPr>
          <w:rtl/>
        </w:rPr>
      </w:pPr>
      <w:r>
        <w:rPr>
          <w:rtl/>
        </w:rPr>
        <w:t>(קכה) דחזי לאומצא - היינו שיש בני אדם שדעתם יפה וכוססין בשר חי</w:t>
      </w:r>
      <w:r>
        <w:rPr>
          <w:rFonts w:hint="cs"/>
          <w:rtl/>
        </w:rPr>
        <w:t>...</w:t>
      </w:r>
    </w:p>
    <w:p w:rsidR="00B975D0" w:rsidRDefault="00B975D0" w:rsidP="00B975D0">
      <w:pPr>
        <w:pStyle w:val="a7"/>
        <w:rPr>
          <w:rtl/>
        </w:rPr>
      </w:pPr>
      <w:r>
        <w:rPr>
          <w:rtl/>
        </w:rPr>
        <w:t>והנה ממ</w:t>
      </w:r>
      <w:r>
        <w:rPr>
          <w:rFonts w:hint="cs"/>
          <w:rtl/>
        </w:rPr>
        <w:t xml:space="preserve">גן אברהם </w:t>
      </w:r>
      <w:r>
        <w:rPr>
          <w:rtl/>
        </w:rPr>
        <w:t>מבואר דדוקא במין הרך</w:t>
      </w:r>
      <w:r>
        <w:rPr>
          <w:rFonts w:hint="cs"/>
          <w:rtl/>
        </w:rPr>
        <w:t>,</w:t>
      </w:r>
      <w:r>
        <w:rPr>
          <w:rtl/>
        </w:rPr>
        <w:t xml:space="preserve"> כגון יונה ובר אווזא</w:t>
      </w:r>
      <w:r>
        <w:rPr>
          <w:rFonts w:hint="cs"/>
          <w:rtl/>
        </w:rPr>
        <w:t>,</w:t>
      </w:r>
      <w:r>
        <w:rPr>
          <w:rtl/>
        </w:rPr>
        <w:t xml:space="preserve"> אבל בשר בהמה אינו חזי לכוס ואסור לטלטלו</w:t>
      </w:r>
      <w:r>
        <w:rPr>
          <w:rFonts w:hint="cs"/>
          <w:rtl/>
        </w:rPr>
        <w:t>.</w:t>
      </w:r>
      <w:r>
        <w:rPr>
          <w:rtl/>
        </w:rPr>
        <w:t xml:space="preserve"> אבל בט"ז פוסק דאפילו בשר בהמה</w:t>
      </w:r>
      <w:r>
        <w:rPr>
          <w:rFonts w:hint="cs"/>
          <w:rtl/>
        </w:rPr>
        <w:t>...</w:t>
      </w:r>
    </w:p>
    <w:p w:rsidR="00B975D0" w:rsidRDefault="00B975D0" w:rsidP="00B975D0">
      <w:pPr>
        <w:rPr>
          <w:rtl/>
        </w:rPr>
      </w:pPr>
      <w:r w:rsidRPr="00B43988">
        <w:rPr>
          <w:rFonts w:hint="cs"/>
          <w:b/>
          <w:bCs/>
          <w:rtl/>
        </w:rPr>
        <w:t>ילקו"י</w:t>
      </w:r>
      <w:r>
        <w:rPr>
          <w:rFonts w:hint="cs"/>
          <w:rtl/>
        </w:rPr>
        <w:t xml:space="preserve"> </w:t>
      </w:r>
      <w:r>
        <w:rPr>
          <w:rtl/>
        </w:rPr>
        <w:t>בשר חי</w:t>
      </w:r>
      <w:r>
        <w:rPr>
          <w:rFonts w:hint="cs"/>
          <w:rtl/>
        </w:rPr>
        <w:t>...</w:t>
      </w:r>
      <w:r>
        <w:rPr>
          <w:rtl/>
        </w:rPr>
        <w:t xml:space="preserve"> בין בשר בהמה בין בשר עוף</w:t>
      </w:r>
      <w:r>
        <w:rPr>
          <w:rFonts w:hint="cs"/>
          <w:rtl/>
        </w:rPr>
        <w:t>...</w:t>
      </w:r>
      <w:r>
        <w:rPr>
          <w:rtl/>
        </w:rPr>
        <w:t xml:space="preserve"> מותר לטלטלו בשבת, מפני שהוא ראוי לאכילת אדם, שיש בני אדם שכוססים בשר חי טחון [עם מעט מלח]. ואפילו בשר קפוא שהיה מונח בתא ההקפאה, מותר לטלטלו, מפני שראוי להפשירו ולאכול ממנו. ואף שיש אומרים שבזמן הזה יש לאסור בשר חי בטלטול, כי אין מצויים בינינו בני אדם שכוססים בשר חי, מכל מקום העיקר להקל בזה, אחר דסוף סוף ראוי הוא לאכילה.</w:t>
      </w:r>
      <w:r>
        <w:rPr>
          <w:rFonts w:hint="cs"/>
          <w:rtl/>
        </w:rPr>
        <w:t>..</w:t>
      </w:r>
    </w:p>
    <w:p w:rsidR="00B975D0" w:rsidRDefault="00B975D0" w:rsidP="00B975D0">
      <w:pPr>
        <w:rPr>
          <w:rtl/>
        </w:rPr>
      </w:pPr>
      <w:r>
        <w:rPr>
          <w:rtl/>
        </w:rPr>
        <w:t>לפיכך מי ששכח להכניס את הבשר לתוך הפריזר מערב שבת, ויש חשש שהבשר יתקלקל, מותר לטלטלו ולהכניסו לפריזר בשבת</w:t>
      </w:r>
      <w:r>
        <w:rPr>
          <w:rFonts w:hint="cs"/>
          <w:rtl/>
        </w:rPr>
        <w:t>...</w:t>
      </w:r>
    </w:p>
    <w:p w:rsidR="00B975D0" w:rsidRDefault="00B975D0" w:rsidP="00B975D0">
      <w:pPr>
        <w:rPr>
          <w:rtl/>
        </w:rPr>
      </w:pPr>
      <w:r>
        <w:rPr>
          <w:rtl/>
        </w:rPr>
        <w:t>אם המקפיא או המקרר הפסיקו לעבוד באמצע השבת, ויש שם בשר שלא נתבשל, וחושש שהבשר יפשיר ויתקלקל, מותר לטלטלו משם ולהעבירו למקרר אחר או של השכנים. וגם אין בזה איסור הכנה בשבת.</w:t>
      </w:r>
      <w:r>
        <w:rPr>
          <w:rFonts w:hint="cs"/>
          <w:rtl/>
        </w:rPr>
        <w:t>..</w:t>
      </w:r>
    </w:p>
    <w:p w:rsidR="00B975D0" w:rsidRDefault="00B975D0" w:rsidP="00B975D0">
      <w:pPr>
        <w:rPr>
          <w:rtl/>
        </w:rPr>
      </w:pPr>
      <w:r>
        <w:rPr>
          <w:rtl/>
        </w:rPr>
        <w:t>הרוצה ליקח דבר מה מהמקפיא, והבשר הקפוא מעכב בעדו, מותר לו לטלטל את הבשר כדי להוציא מהמקפיא את מה שנחוץ לו.</w:t>
      </w:r>
    </w:p>
    <w:p w:rsidR="00B975D0" w:rsidRDefault="00B975D0" w:rsidP="00B975D0">
      <w:pPr>
        <w:pStyle w:val="a7"/>
        <w:rPr>
          <w:rtl/>
        </w:rPr>
      </w:pPr>
      <w:r>
        <w:rPr>
          <w:rtl/>
        </w:rPr>
        <w:t>.</w:t>
      </w:r>
      <w:r>
        <w:rPr>
          <w:rFonts w:hint="cs"/>
          <w:rtl/>
        </w:rPr>
        <w:t>..</w:t>
      </w:r>
      <w:r>
        <w:rPr>
          <w:rtl/>
        </w:rPr>
        <w:t>ובלבד שנותרו לפחות כמה רגעים עד צאת השבת שיהיה ראוי להפשיר את חלקו במים פושרים</w:t>
      </w:r>
      <w:r>
        <w:rPr>
          <w:rFonts w:hint="cs"/>
          <w:rtl/>
        </w:rPr>
        <w:t>...</w:t>
      </w:r>
    </w:p>
    <w:p w:rsidR="00B975D0" w:rsidRDefault="00B975D0" w:rsidP="00B975D0">
      <w:pPr>
        <w:pStyle w:val="a7"/>
        <w:rPr>
          <w:rtl/>
        </w:rPr>
      </w:pPr>
      <w:r w:rsidRPr="00160DF0">
        <w:rPr>
          <w:rFonts w:hint="cs"/>
          <w:b/>
          <w:bCs/>
          <w:rtl/>
        </w:rPr>
        <w:t>שש"כ כ', כח</w:t>
      </w:r>
      <w:r w:rsidRPr="00B43988">
        <w:rPr>
          <w:rFonts w:hint="cs"/>
          <w:rtl/>
        </w:rPr>
        <w:t xml:space="preserve"> </w:t>
      </w:r>
      <w:r w:rsidRPr="00B43988">
        <w:rPr>
          <w:rtl/>
        </w:rPr>
        <w:t>דברי-מאכל שאינם ראויים לאכילה ללא בישול או אפיה, כגון</w:t>
      </w:r>
      <w:r>
        <w:rPr>
          <w:rFonts w:hint="cs"/>
          <w:rtl/>
        </w:rPr>
        <w:t>...</w:t>
      </w:r>
      <w:r w:rsidRPr="00B43988">
        <w:rPr>
          <w:rtl/>
        </w:rPr>
        <w:t xml:space="preserve"> בשר ודגים שאינם מבושלים, הרי הם מוקצה ואסורים בטלטול.</w:t>
      </w:r>
    </w:p>
    <w:p w:rsidR="00B975D0" w:rsidRDefault="00B975D0" w:rsidP="00B975D0">
      <w:pPr>
        <w:pStyle w:val="a7"/>
        <w:rPr>
          <w:rtl/>
        </w:rPr>
      </w:pPr>
      <w:r w:rsidRPr="007630E0">
        <w:rPr>
          <w:rtl/>
        </w:rPr>
        <w:t>(</w:t>
      </w:r>
      <w:r>
        <w:rPr>
          <w:rFonts w:hint="cs"/>
          <w:rtl/>
        </w:rPr>
        <w:t xml:space="preserve">שם הע' </w:t>
      </w:r>
      <w:r w:rsidRPr="007630E0">
        <w:rPr>
          <w:rtl/>
        </w:rPr>
        <w:t xml:space="preserve">צח) </w:t>
      </w:r>
      <w:r>
        <w:rPr>
          <w:rFonts w:hint="cs"/>
          <w:rtl/>
        </w:rPr>
        <w:t>...</w:t>
      </w:r>
      <w:r w:rsidRPr="007630E0">
        <w:rPr>
          <w:rtl/>
        </w:rPr>
        <w:t>ד</w:t>
      </w:r>
      <w:r>
        <w:rPr>
          <w:rtl/>
        </w:rPr>
        <w:t>במקום הדחק יש לסמוך על המקילים</w:t>
      </w:r>
      <w:r>
        <w:rPr>
          <w:rFonts w:hint="cs"/>
          <w:rtl/>
        </w:rPr>
        <w:t>...</w:t>
      </w:r>
    </w:p>
    <w:p w:rsidR="001767C9" w:rsidRDefault="001767C9">
      <w:bookmarkStart w:id="0" w:name="_GoBack"/>
      <w:bookmarkEnd w:id="0"/>
    </w:p>
    <w:sectPr w:rsidR="001767C9" w:rsidSect="00EC0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D0"/>
    <w:rsid w:val="00084F3E"/>
    <w:rsid w:val="001365F6"/>
    <w:rsid w:val="001767C9"/>
    <w:rsid w:val="001C58E4"/>
    <w:rsid w:val="00372A39"/>
    <w:rsid w:val="00527A33"/>
    <w:rsid w:val="006E469A"/>
    <w:rsid w:val="007351B1"/>
    <w:rsid w:val="00774B3E"/>
    <w:rsid w:val="007D7BEA"/>
    <w:rsid w:val="007F10C6"/>
    <w:rsid w:val="008D534A"/>
    <w:rsid w:val="00911228"/>
    <w:rsid w:val="00967467"/>
    <w:rsid w:val="00B23847"/>
    <w:rsid w:val="00B975D0"/>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5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B975D0"/>
    <w:rPr>
      <w:rFonts w:ascii="Times New Roman" w:hAnsi="Times New Roman"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5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B975D0"/>
    <w:rPr>
      <w:rFonts w:ascii="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2280</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1</cp:revision>
  <dcterms:created xsi:type="dcterms:W3CDTF">2017-02-16T16:17:00Z</dcterms:created>
  <dcterms:modified xsi:type="dcterms:W3CDTF">2017-02-16T16:17:00Z</dcterms:modified>
</cp:coreProperties>
</file>