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43BC" w:rsidRDefault="00B9730E" w:rsidP="00B9730E">
      <w:pPr>
        <w:pStyle w:val="1"/>
        <w:jc w:val="center"/>
        <w:rPr>
          <w:rtl/>
        </w:rPr>
      </w:pPr>
      <w:r>
        <w:rPr>
          <w:rFonts w:cs="Times New Roman" w:hint="cs"/>
          <w:rtl/>
        </w:rPr>
        <w:t xml:space="preserve">ביטול והפקר חמץ - </w:t>
      </w:r>
      <w:r>
        <w:rPr>
          <w:rFonts w:cs="Times New Roman"/>
          <w:rtl/>
        </w:rPr>
        <w:t>דף מקורות</w:t>
      </w:r>
    </w:p>
    <w:p w:rsidR="00EE43BC" w:rsidRDefault="00EE43BC" w:rsidP="00B9730E">
      <w:pPr>
        <w:bidi w:val="0"/>
        <w:jc w:val="center"/>
      </w:pPr>
      <w:r>
        <w:rPr>
          <w:rFonts w:hint="cs"/>
          <w:rtl/>
        </w:rPr>
        <w:t>(</w:t>
      </w:r>
      <w:r w:rsidR="00B9730E">
        <w:rPr>
          <w:rFonts w:hint="cs"/>
          <w:rtl/>
        </w:rPr>
        <w:t>אדר</w:t>
      </w:r>
      <w:r>
        <w:rPr>
          <w:rFonts w:hint="cs"/>
          <w:rtl/>
        </w:rPr>
        <w:t>, תשע"ז)</w:t>
      </w:r>
    </w:p>
    <w:p w:rsidR="008F6D34" w:rsidRDefault="008F6D34" w:rsidP="00B603C3">
      <w:pPr>
        <w:pStyle w:val="2"/>
        <w:numPr>
          <w:ilvl w:val="0"/>
          <w:numId w:val="4"/>
        </w:numPr>
        <w:rPr>
          <w:rFonts w:hint="cs"/>
          <w:rtl/>
        </w:rPr>
      </w:pPr>
      <w:r>
        <w:rPr>
          <w:rFonts w:hint="cs"/>
          <w:rtl/>
        </w:rPr>
        <w:t>בל יראה ובל ימצא</w:t>
      </w:r>
    </w:p>
    <w:p w:rsidR="00C85EC6" w:rsidRDefault="00C85EC6" w:rsidP="00C85EC6">
      <w:pPr>
        <w:pStyle w:val="3"/>
        <w:rPr>
          <w:rtl/>
        </w:rPr>
      </w:pPr>
      <w:r>
        <w:rPr>
          <w:rtl/>
        </w:rPr>
        <w:t>בבלי פסחים ה ע</w:t>
      </w:r>
      <w:r>
        <w:rPr>
          <w:rFonts w:hint="cs"/>
          <w:rtl/>
        </w:rPr>
        <w:t>"</w:t>
      </w:r>
      <w:r>
        <w:rPr>
          <w:rtl/>
        </w:rPr>
        <w:t xml:space="preserve">ב </w:t>
      </w:r>
    </w:p>
    <w:p w:rsidR="00C85EC6" w:rsidRPr="00C85EC6" w:rsidRDefault="00C85EC6" w:rsidP="007A4B8E">
      <w:pPr>
        <w:rPr>
          <w:rFonts w:hint="cs"/>
          <w:rtl/>
        </w:rPr>
      </w:pPr>
      <w:r>
        <w:rPr>
          <w:rtl/>
        </w:rPr>
        <w:t>תנו רבנן: שבעת ימים שאר לא ימצא בבתיכם מה תלמוד לומר? והלא כבר נאמר לא יראה לך שאר [ולא יראה לך חמץ] בכל גבלך. לפי שנאמר לא יראה לך שאר - שלך אי אתה רואה, אבל אתה רואה של אחרים ושל גבוה. יכול יטמין ויקבל פקדונות מן הנכרי - תלמוד לומר לא ימצא</w:t>
      </w:r>
      <w:r w:rsidR="007A4B8E">
        <w:rPr>
          <w:rFonts w:hint="cs"/>
          <w:rtl/>
        </w:rPr>
        <w:t xml:space="preserve">... </w:t>
      </w:r>
      <w:r>
        <w:rPr>
          <w:rtl/>
        </w:rPr>
        <w:t xml:space="preserve">אין לי אלא שבבתיכם, בבורות בשיחין ובמערות מנין? תלמוד לומר: בכל גבלך. ועדיין אני אומר: בבתים - עובר משום בל יראה ובל ימצא ובל יטמין ובל יקבל פקדונות מן הנכרי. בגבולין - שלך אי אתה רואה, אבל אתה רואה של אחרים ושל גבוה. מניין ליתן את האמור של זה בזה ושל זה בזה? </w:t>
      </w:r>
      <w:r w:rsidR="007A4B8E">
        <w:rPr>
          <w:rtl/>
        </w:rPr>
        <w:t>תלמוד לומר: שאר שאר לגזירה שוה</w:t>
      </w:r>
      <w:r w:rsidR="007A4B8E">
        <w:rPr>
          <w:rFonts w:hint="cs"/>
          <w:rtl/>
        </w:rPr>
        <w:t>...</w:t>
      </w:r>
    </w:p>
    <w:p w:rsidR="008F6D34" w:rsidRDefault="008F6D34" w:rsidP="008F6D34">
      <w:pPr>
        <w:pStyle w:val="3"/>
        <w:rPr>
          <w:rFonts w:hint="cs"/>
          <w:rtl/>
        </w:rPr>
      </w:pPr>
      <w:r>
        <w:rPr>
          <w:rtl/>
        </w:rPr>
        <w:t>רמב"ם</w:t>
      </w:r>
      <w:r>
        <w:rPr>
          <w:rFonts w:hint="cs"/>
          <w:rtl/>
        </w:rPr>
        <w:t>,</w:t>
      </w:r>
      <w:r>
        <w:rPr>
          <w:rtl/>
        </w:rPr>
        <w:t xml:space="preserve"> חמץ ומצה פ</w:t>
      </w:r>
      <w:r>
        <w:rPr>
          <w:rFonts w:hint="cs"/>
          <w:rtl/>
        </w:rPr>
        <w:t>"א, ה"ב</w:t>
      </w:r>
    </w:p>
    <w:p w:rsidR="008F6D34" w:rsidRDefault="008F6D34" w:rsidP="008F6D34">
      <w:pPr>
        <w:rPr>
          <w:rFonts w:hint="cs"/>
          <w:rtl/>
        </w:rPr>
      </w:pPr>
      <w:r>
        <w:rPr>
          <w:rtl/>
        </w:rPr>
        <w:t xml:space="preserve">החמץ בפסח אסור בהנייה שנאמר </w:t>
      </w:r>
      <w:r>
        <w:rPr>
          <w:rFonts w:hint="cs"/>
          <w:rtl/>
        </w:rPr>
        <w:t>(</w:t>
      </w:r>
      <w:r>
        <w:rPr>
          <w:rtl/>
        </w:rPr>
        <w:t>שמות י"ג</w:t>
      </w:r>
      <w:r>
        <w:rPr>
          <w:rFonts w:hint="cs"/>
          <w:rtl/>
        </w:rPr>
        <w:t>)</w:t>
      </w:r>
      <w:r>
        <w:rPr>
          <w:rtl/>
        </w:rPr>
        <w:t xml:space="preserve"> לא יאכל חמץ לא יהא בו התר אכילה, והמניח חמץ ברשותו בפסח אע"פ שלא אכלו עובר בשני לאוין שנאמר </w:t>
      </w:r>
      <w:r>
        <w:rPr>
          <w:rFonts w:hint="cs"/>
          <w:rtl/>
        </w:rPr>
        <w:t>(</w:t>
      </w:r>
      <w:r>
        <w:rPr>
          <w:rtl/>
        </w:rPr>
        <w:t>שמות י"ב</w:t>
      </w:r>
      <w:r>
        <w:rPr>
          <w:rFonts w:hint="cs"/>
          <w:rtl/>
        </w:rPr>
        <w:t xml:space="preserve">) </w:t>
      </w:r>
      <w:r>
        <w:rPr>
          <w:rtl/>
        </w:rPr>
        <w:t xml:space="preserve">לא יראה לך שאור בכל גבולך ונאמר שאור לא ימצא בבתיכם, ואיסור החמץ ואיסור השאור שבו מחמצין אחד הוא. </w:t>
      </w:r>
    </w:p>
    <w:p w:rsidR="007A4B8E" w:rsidRDefault="007A4B8E" w:rsidP="007A4B8E">
      <w:pPr>
        <w:pStyle w:val="3"/>
        <w:rPr>
          <w:rtl/>
        </w:rPr>
      </w:pPr>
      <w:r>
        <w:rPr>
          <w:rtl/>
        </w:rPr>
        <w:t xml:space="preserve">רמב"ם חמץ ומצה </w:t>
      </w:r>
      <w:r>
        <w:rPr>
          <w:rFonts w:hint="cs"/>
          <w:rtl/>
        </w:rPr>
        <w:t>פ"</w:t>
      </w:r>
      <w:r>
        <w:rPr>
          <w:rtl/>
        </w:rPr>
        <w:t>ד ה</w:t>
      </w:r>
      <w:r>
        <w:rPr>
          <w:rFonts w:hint="cs"/>
          <w:rtl/>
        </w:rPr>
        <w:t>"</w:t>
      </w:r>
      <w:r>
        <w:rPr>
          <w:rtl/>
        </w:rPr>
        <w:t>ב</w:t>
      </w:r>
      <w:r>
        <w:rPr>
          <w:rFonts w:hint="cs"/>
          <w:rtl/>
        </w:rPr>
        <w:t>-ג</w:t>
      </w:r>
      <w:r>
        <w:rPr>
          <w:rtl/>
        </w:rPr>
        <w:t xml:space="preserve"> </w:t>
      </w:r>
    </w:p>
    <w:p w:rsidR="007A4B8E" w:rsidRDefault="007A4B8E" w:rsidP="007A4B8E">
      <w:pPr>
        <w:rPr>
          <w:rFonts w:hint="cs"/>
          <w:rtl/>
        </w:rPr>
      </w:pPr>
      <w:r w:rsidRPr="007A4B8E">
        <w:rPr>
          <w:rFonts w:hint="cs"/>
          <w:b/>
          <w:bCs/>
          <w:rtl/>
        </w:rPr>
        <w:t>ב:</w:t>
      </w:r>
      <w:r>
        <w:rPr>
          <w:rFonts w:hint="cs"/>
          <w:rtl/>
        </w:rPr>
        <w:t xml:space="preserve"> ...</w:t>
      </w:r>
      <w:r>
        <w:rPr>
          <w:rtl/>
        </w:rPr>
        <w:t xml:space="preserve"> חמץ של ישראל אם הניחו ברשותו אפילו טמון ואפילו בעיר אחרת ואפילו מופקד ביד גוים הרי זה עובר משום לא יראה ולא ימצא, וחמץ של הקדש או של גוי שהיה אצל ישראל אפילו היה עמו בבית הרי זה מותר מפני שאינו שלו, ואפילו היה של גר תושב שיד ישראל שולטת עליו אין כופין אותו להוציא החמץ מרשותו בפסח, אבל צריך לעשות מחיצה גבוהה עשרה טפחים בפני חמצו של גוי שמא יבוא להסתפק ממנו, אבל של הקדש אינו צריך מפני שהכל פורשין מן ההקדש כדי שלא יבואו לידי מעילה.</w:t>
      </w:r>
    </w:p>
    <w:p w:rsidR="007A4B8E" w:rsidRDefault="007A4B8E" w:rsidP="007A4B8E">
      <w:pPr>
        <w:rPr>
          <w:rFonts w:hint="cs"/>
          <w:rtl/>
        </w:rPr>
      </w:pPr>
      <w:r w:rsidRPr="007A4B8E">
        <w:rPr>
          <w:b/>
          <w:bCs/>
          <w:rtl/>
        </w:rPr>
        <w:t>ג</w:t>
      </w:r>
      <w:r w:rsidRPr="007A4B8E">
        <w:rPr>
          <w:rFonts w:hint="cs"/>
          <w:b/>
          <w:bCs/>
          <w:rtl/>
        </w:rPr>
        <w:t>:</w:t>
      </w:r>
      <w:r>
        <w:rPr>
          <w:rFonts w:hint="cs"/>
          <w:rtl/>
        </w:rPr>
        <w:t xml:space="preserve"> </w:t>
      </w:r>
      <w:r>
        <w:rPr>
          <w:rtl/>
        </w:rPr>
        <w:t xml:space="preserve"> גוי שהפקיד חמצו אצל ישראל אם קבל עליו ישראל אחריות שאם אבד או נגנב ישלם לו דמיו הרי זה חייב לבערו הואיל וקבל עליו אחריות נעשה כשלו, ואם לא קבל עליו אחריות מותר לקיימו אצלו ומותר לאכול ממנו אחר הפסח שברשות הגוי הוא.</w:t>
      </w:r>
    </w:p>
    <w:p w:rsidR="00EE43BC" w:rsidRDefault="0069031B" w:rsidP="00B603C3">
      <w:pPr>
        <w:pStyle w:val="2"/>
        <w:numPr>
          <w:ilvl w:val="0"/>
          <w:numId w:val="4"/>
        </w:numPr>
        <w:rPr>
          <w:rFonts w:hint="cs"/>
          <w:rtl/>
        </w:rPr>
      </w:pPr>
      <w:r>
        <w:rPr>
          <w:rFonts w:hint="cs"/>
          <w:rtl/>
        </w:rPr>
        <w:t>מדאורייתא בביטול בעלמא סגי</w:t>
      </w:r>
    </w:p>
    <w:p w:rsidR="004C6729" w:rsidRDefault="004C6729" w:rsidP="004C6729">
      <w:pPr>
        <w:pStyle w:val="3"/>
        <w:rPr>
          <w:rtl/>
        </w:rPr>
      </w:pPr>
      <w:r>
        <w:rPr>
          <w:rtl/>
        </w:rPr>
        <w:t xml:space="preserve">שמות פרק יב, טו </w:t>
      </w:r>
    </w:p>
    <w:p w:rsidR="004C6729" w:rsidRDefault="004C6729" w:rsidP="004C6729">
      <w:pPr>
        <w:rPr>
          <w:rFonts w:hint="cs"/>
          <w:rtl/>
        </w:rPr>
      </w:pPr>
      <w:r>
        <w:rPr>
          <w:rtl/>
        </w:rPr>
        <w:t>(טו) שִׁבְעַת יָמִים מַצּוֹת תֹּאכֵלוּ אַךְ בַּיּוֹם הָרִאשׁוֹן תַּשְׁבִּיתוּ שְּׂאֹר מִבָּתֵּיכֶם כִּי כָּל אֹכֵל חָמֵץ וְנִכְרְתָה הַנֶּפֶשׁ הַהִוא מִיִּשְׂרָאֵל מִיּוֹם הָרִאשֹׁן עַד יוֹם הַשְּׁבִעִי:</w:t>
      </w:r>
    </w:p>
    <w:p w:rsidR="002F3F6B" w:rsidRDefault="002F3F6B" w:rsidP="002F3F6B">
      <w:pPr>
        <w:pStyle w:val="3"/>
        <w:rPr>
          <w:rtl/>
        </w:rPr>
      </w:pPr>
      <w:r>
        <w:rPr>
          <w:rtl/>
        </w:rPr>
        <w:t xml:space="preserve">בבלי פסחים ד </w:t>
      </w:r>
      <w:r w:rsidR="004C6729">
        <w:rPr>
          <w:rFonts w:hint="cs"/>
          <w:rtl/>
        </w:rPr>
        <w:t>ע"א-</w:t>
      </w:r>
      <w:r>
        <w:rPr>
          <w:rtl/>
        </w:rPr>
        <w:t>ע</w:t>
      </w:r>
      <w:r>
        <w:rPr>
          <w:rFonts w:hint="cs"/>
          <w:rtl/>
        </w:rPr>
        <w:t>"</w:t>
      </w:r>
      <w:r>
        <w:rPr>
          <w:rtl/>
        </w:rPr>
        <w:t xml:space="preserve">ב </w:t>
      </w:r>
    </w:p>
    <w:p w:rsidR="002F3F6B" w:rsidRDefault="004C6729" w:rsidP="004C6729">
      <w:pPr>
        <w:rPr>
          <w:rFonts w:hint="cs"/>
          <w:rtl/>
        </w:rPr>
      </w:pPr>
      <w:r>
        <w:rPr>
          <w:rtl/>
        </w:rPr>
        <w:t>אמר להו רב נחמן בר יצחק, תניתוה: הכל נאמנים על ביעור חמץ, אפילו נשים אפילו עבדים אפילו קטנים. מאי טעמא מהימני</w:t>
      </w:r>
      <w:r>
        <w:rPr>
          <w:rFonts w:hint="cs"/>
          <w:rtl/>
        </w:rPr>
        <w:t xml:space="preserve">... </w:t>
      </w:r>
      <w:r w:rsidR="002F3F6B">
        <w:rPr>
          <w:rFonts w:hint="cs"/>
          <w:rtl/>
        </w:rPr>
        <w:t>ה</w:t>
      </w:r>
      <w:r w:rsidR="002F3F6B">
        <w:rPr>
          <w:rtl/>
        </w:rPr>
        <w:t>כא במאי עסקינן - דמוחזק לן דלא בדק, וקאמרי הני בדקיניה. מהו דתימא: לא להימנינהו רבנן, קא משמע לן: כיון דבדיקת חמץ מדרבנן הוא, דמדאורייתא בביטול בעלמא סגי ליה - הימנוהו רבנן בד</w:t>
      </w:r>
      <w:r>
        <w:rPr>
          <w:rtl/>
        </w:rPr>
        <w:t>רבנן.</w:t>
      </w:r>
    </w:p>
    <w:p w:rsidR="004C6729" w:rsidRDefault="004C6729" w:rsidP="004C6729">
      <w:pPr>
        <w:pStyle w:val="3"/>
        <w:rPr>
          <w:rtl/>
        </w:rPr>
      </w:pPr>
      <w:r>
        <w:rPr>
          <w:rtl/>
        </w:rPr>
        <w:t>תוספות פסחים ד ע</w:t>
      </w:r>
      <w:r>
        <w:rPr>
          <w:rFonts w:hint="cs"/>
          <w:rtl/>
        </w:rPr>
        <w:t>"</w:t>
      </w:r>
      <w:r>
        <w:rPr>
          <w:rtl/>
        </w:rPr>
        <w:t xml:space="preserve">ב </w:t>
      </w:r>
    </w:p>
    <w:p w:rsidR="004C6729" w:rsidRDefault="004C6729" w:rsidP="004C6729">
      <w:pPr>
        <w:rPr>
          <w:rFonts w:hint="cs"/>
          <w:rtl/>
        </w:rPr>
      </w:pPr>
      <w:r>
        <w:rPr>
          <w:rtl/>
        </w:rPr>
        <w:t>מדאורייתא בביטול בעלמא סגי - פי' בקונטרס מדכתיב תשביתו ולא כתיב תבערו אלמא השבתה בלב היא וקשה לר"י דהאי השבתה הבערה היא ולא ביטול דתניא בשמעתין רע"א אין צריך הרי הוא אומר תשביתו ומצינו להבערה שהיא אב מלאכה ועוד דתשביתו אמרינן לקמן מאך חלק שהוא משש שעות ולמעלה ואחר איסורא לא מהני ביטול ואומר ר"י דמדאורייתא בביטול בעלמא סגי מטעם דמאחר שביטלו הוי הפקר ויצא מרשותו ומותר מדקאמרינן אבל אתה רואה של אחרים ושל גבוה והא דאמרינן בנדרים (דף מה.) הפקר בפני שלשה מדאורייתא אין צריך.</w:t>
      </w:r>
    </w:p>
    <w:p w:rsidR="0069031B" w:rsidRPr="00EB6930" w:rsidRDefault="0069031B" w:rsidP="0069031B">
      <w:pPr>
        <w:pStyle w:val="3"/>
        <w:rPr>
          <w:rtl/>
        </w:rPr>
      </w:pPr>
      <w:r w:rsidRPr="00EB6930">
        <w:rPr>
          <w:rtl/>
        </w:rPr>
        <w:t>רמב"ם</w:t>
      </w:r>
      <w:r>
        <w:rPr>
          <w:rFonts w:hint="cs"/>
          <w:rtl/>
        </w:rPr>
        <w:t>,</w:t>
      </w:r>
      <w:r w:rsidRPr="00EB6930">
        <w:rPr>
          <w:rtl/>
        </w:rPr>
        <w:t xml:space="preserve"> חמץ ומצה פ</w:t>
      </w:r>
      <w:r>
        <w:rPr>
          <w:rFonts w:hint="cs"/>
          <w:rtl/>
        </w:rPr>
        <w:t>"</w:t>
      </w:r>
      <w:r w:rsidRPr="00EB6930">
        <w:rPr>
          <w:rtl/>
        </w:rPr>
        <w:t xml:space="preserve">ב </w:t>
      </w:r>
      <w:r>
        <w:rPr>
          <w:rFonts w:hint="cs"/>
          <w:rtl/>
        </w:rPr>
        <w:t>ב-ג</w:t>
      </w:r>
    </w:p>
    <w:p w:rsidR="0069031B" w:rsidRDefault="0069031B" w:rsidP="0069031B">
      <w:pPr>
        <w:pStyle w:val="af3"/>
        <w:rPr>
          <w:rtl/>
        </w:rPr>
      </w:pPr>
      <w:r>
        <w:rPr>
          <w:rtl/>
        </w:rPr>
        <w:t>ב</w:t>
      </w:r>
      <w:r>
        <w:rPr>
          <w:rFonts w:hint="cs"/>
          <w:rtl/>
        </w:rPr>
        <w:t xml:space="preserve">: </w:t>
      </w:r>
      <w:r>
        <w:rPr>
          <w:rtl/>
        </w:rPr>
        <w:t xml:space="preserve">ומה היא השבתה זו האמורה בתורה היא שיבטל החמץ בלבו ויחשוב אותו כעפר וישים בלבו שאין ברשותו חמץ כלל, ושכל חמץ שברשותו הרי הוא כעפר וכדבר שאין בו צורך כלל. </w:t>
      </w:r>
    </w:p>
    <w:p w:rsidR="0069031B" w:rsidRDefault="0069031B" w:rsidP="0069031B">
      <w:pPr>
        <w:pStyle w:val="af3"/>
        <w:rPr>
          <w:rFonts w:hint="cs"/>
          <w:rtl/>
        </w:rPr>
      </w:pPr>
      <w:r>
        <w:rPr>
          <w:rtl/>
        </w:rPr>
        <w:t>ג</w:t>
      </w:r>
      <w:r>
        <w:rPr>
          <w:rFonts w:hint="cs"/>
          <w:rtl/>
        </w:rPr>
        <w:t xml:space="preserve">: </w:t>
      </w:r>
      <w:r>
        <w:rPr>
          <w:rtl/>
        </w:rPr>
        <w:t>ומדברי סופרים לחפש אחר החמץ במחבואות ובחורים ולבדוק ולהוציאו מכל גבולו</w:t>
      </w:r>
      <w:r>
        <w:rPr>
          <w:rFonts w:hint="cs"/>
          <w:rtl/>
        </w:rPr>
        <w:t>...</w:t>
      </w:r>
    </w:p>
    <w:p w:rsidR="0069031B" w:rsidRDefault="0069031B" w:rsidP="0069031B">
      <w:pPr>
        <w:pStyle w:val="3"/>
        <w:rPr>
          <w:rtl/>
        </w:rPr>
      </w:pPr>
      <w:r>
        <w:rPr>
          <w:rtl/>
        </w:rPr>
        <w:t>ר"ן על הרי"ף פסחים</w:t>
      </w:r>
      <w:r>
        <w:rPr>
          <w:rFonts w:hint="cs"/>
          <w:rtl/>
        </w:rPr>
        <w:t>,</w:t>
      </w:r>
      <w:r>
        <w:rPr>
          <w:rtl/>
        </w:rPr>
        <w:t xml:space="preserve"> א ע</w:t>
      </w:r>
      <w:r>
        <w:rPr>
          <w:rFonts w:hint="cs"/>
          <w:rtl/>
        </w:rPr>
        <w:t>"</w:t>
      </w:r>
      <w:r>
        <w:rPr>
          <w:rtl/>
        </w:rPr>
        <w:t xml:space="preserve">א </w:t>
      </w:r>
    </w:p>
    <w:p w:rsidR="0069031B" w:rsidRDefault="0069031B" w:rsidP="0069031B">
      <w:pPr>
        <w:pStyle w:val="af3"/>
        <w:rPr>
          <w:rFonts w:hint="cs"/>
          <w:rtl/>
        </w:rPr>
      </w:pPr>
      <w:r>
        <w:rPr>
          <w:rtl/>
        </w:rPr>
        <w:t>וי"ל דמדאורייתא בחד מינייהו סגי כלומר או בבדיקה או בביטול דבדיקה לחודה נמי מהניא כדאמרינן עלה בגמרא (ז ב) לאור הנר מנא לן ופשטינא ליה מקראי אלמא דבדיקה נמי מדאורייתא היא וכל שבדק מן התורה אינו צריך לבטל</w:t>
      </w:r>
      <w:r>
        <w:rPr>
          <w:rFonts w:hint="cs"/>
          <w:rtl/>
        </w:rPr>
        <w:t>...</w:t>
      </w:r>
    </w:p>
    <w:p w:rsidR="004225A6" w:rsidRDefault="004225A6" w:rsidP="0069031B">
      <w:pPr>
        <w:pStyle w:val="af3"/>
        <w:rPr>
          <w:rtl/>
        </w:rPr>
      </w:pPr>
      <w:r>
        <w:rPr>
          <w:rtl/>
        </w:rPr>
        <w:t xml:space="preserve">ותו דבגמ' אמרי' מבטלו בלבו ובודאי דלענין הפקר ממונו הפקר בלבו לא מהני דדברים שבלב אינם דברים ותו למאן דאמר התם בנדרים (דף מג א) אליבא דר' יוסי דהפקר כמתנה מה מתנה עד </w:t>
      </w:r>
      <w:r>
        <w:rPr>
          <w:rtl/>
        </w:rPr>
        <w:lastRenderedPageBreak/>
        <w:t>דאיתיה ברשות זוכה לא נפקא מרשות נותן ה"נ בהפקר וכיון שכן בטול חמץ לר' יוסי היכי מהני מדין הפקר והא לא אתי לרשות זוכה אלא היינו טעמא משום דנהי דמאי דהוי ברשותיה דאיניש לא מצי מפקר ליה כי האי גוונא חמץ שאני לפי שאינו ברשותו של אדם אלא שעשאו הכתוב כאילו הוא ברשותו ומש"ה בגלויי דעתא בעלמא דלא ניחא ליה דליהוי זכותא בגוויה כלל סגי ומהני אפילו לחמץ ידוע</w:t>
      </w:r>
    </w:p>
    <w:p w:rsidR="00B9730E" w:rsidRDefault="0069031B" w:rsidP="00CC12DA">
      <w:pPr>
        <w:pStyle w:val="2"/>
        <w:rPr>
          <w:rFonts w:hint="cs"/>
          <w:rtl/>
        </w:rPr>
      </w:pPr>
      <w:r>
        <w:rPr>
          <w:rFonts w:hint="cs"/>
          <w:rtl/>
        </w:rPr>
        <w:t>הבודק צריך שיבטל</w:t>
      </w:r>
    </w:p>
    <w:p w:rsidR="0069031B" w:rsidRDefault="0069031B" w:rsidP="0069031B">
      <w:pPr>
        <w:pStyle w:val="3"/>
        <w:rPr>
          <w:rtl/>
        </w:rPr>
      </w:pPr>
      <w:r>
        <w:rPr>
          <w:rtl/>
        </w:rPr>
        <w:t>בבלי פסחים ו ע</w:t>
      </w:r>
      <w:r>
        <w:rPr>
          <w:rFonts w:hint="cs"/>
          <w:rtl/>
        </w:rPr>
        <w:t>"</w:t>
      </w:r>
      <w:r>
        <w:rPr>
          <w:rtl/>
        </w:rPr>
        <w:t xml:space="preserve">ב </w:t>
      </w:r>
    </w:p>
    <w:p w:rsidR="0069031B" w:rsidRDefault="0069031B" w:rsidP="0069031B">
      <w:pPr>
        <w:rPr>
          <w:rFonts w:hint="cs"/>
          <w:rtl/>
        </w:rPr>
      </w:pPr>
      <w:r>
        <w:rPr>
          <w:rtl/>
        </w:rPr>
        <w:t xml:space="preserve">אמר רב יהודה אמר רב: הבודק צריך שיבטל. מאי טעמא? אי נימא משום פירורין הא לא חשיבי, </w:t>
      </w:r>
      <w:r>
        <w:rPr>
          <w:rFonts w:hint="cs"/>
          <w:rtl/>
        </w:rPr>
        <w:t xml:space="preserve">... </w:t>
      </w:r>
      <w:r>
        <w:rPr>
          <w:rtl/>
        </w:rPr>
        <w:t>אמר רבא: גזירה שמא ימצא גלוסקא יפה ודעתיה עילויה. - וכי משכחת ליה לבטליה! - דילמא משכחת ליה לבתר איסורא, ולאו ברשותיה קיימא, ולא מצי מבטיל. דאמר רבי אלעזר: שני דברים אינן ברשותו של אדם ועשאן הכתוב כאילו ברשותו, ואלו הן: בור ברשות הרבים, וחמץ משש שעות ולמעלה. וניבטליה בארבע, וניבטליה בחמש! - כיון דלאו זמן איסורא הוא, ולאו זמן ביעורא הוא - דילמא פשע ולא מבטל ליה.</w:t>
      </w:r>
    </w:p>
    <w:p w:rsidR="00CC12DA" w:rsidRDefault="00CC12DA" w:rsidP="0069031B">
      <w:pPr>
        <w:pStyle w:val="3"/>
        <w:rPr>
          <w:rtl/>
        </w:rPr>
      </w:pPr>
      <w:r>
        <w:rPr>
          <w:rtl/>
        </w:rPr>
        <w:t>טור אורח חיים</w:t>
      </w:r>
      <w:r w:rsidR="0069031B">
        <w:rPr>
          <w:rFonts w:hint="cs"/>
          <w:rtl/>
        </w:rPr>
        <w:t>,</w:t>
      </w:r>
      <w:r>
        <w:rPr>
          <w:rtl/>
        </w:rPr>
        <w:t xml:space="preserve"> תלא </w:t>
      </w:r>
    </w:p>
    <w:p w:rsidR="00CC12DA" w:rsidRDefault="00CC12DA" w:rsidP="00CC12DA">
      <w:pPr>
        <w:rPr>
          <w:rFonts w:hint="cs"/>
          <w:rtl/>
        </w:rPr>
      </w:pPr>
      <w:r>
        <w:rPr>
          <w:rtl/>
        </w:rPr>
        <w:t>ומדאורייתא בביטול בעלמא סגי שיבטלנו בלבו ויחשבנו כאילו הוא עפר בעלמא ואז אינו עובר עליו אלא שחכמים הצריכו להוציא מן הבית לפי שאדם רגיל בו כל השנה וחשו שמא יבא לאוכלו אם ישאר בבית והצריכו עוד לבדוק אחריו בחורין ובסדקין ובכל המקומות שדרך להשתמש שם חמץ</w:t>
      </w:r>
      <w:r>
        <w:rPr>
          <w:rFonts w:hint="cs"/>
          <w:rtl/>
        </w:rPr>
        <w:t>...</w:t>
      </w:r>
    </w:p>
    <w:p w:rsidR="004225A6" w:rsidRDefault="004225A6" w:rsidP="00486448">
      <w:pPr>
        <w:pStyle w:val="3"/>
        <w:rPr>
          <w:rtl/>
        </w:rPr>
      </w:pPr>
      <w:r>
        <w:rPr>
          <w:rtl/>
        </w:rPr>
        <w:t>ר"ן על הרי"ף פסחים</w:t>
      </w:r>
      <w:r>
        <w:rPr>
          <w:rFonts w:hint="cs"/>
          <w:rtl/>
        </w:rPr>
        <w:t>,</w:t>
      </w:r>
      <w:r>
        <w:rPr>
          <w:rtl/>
        </w:rPr>
        <w:t xml:space="preserve"> א ע</w:t>
      </w:r>
      <w:r>
        <w:rPr>
          <w:rFonts w:hint="cs"/>
          <w:rtl/>
        </w:rPr>
        <w:t>"</w:t>
      </w:r>
      <w:r>
        <w:rPr>
          <w:rtl/>
        </w:rPr>
        <w:t xml:space="preserve">א </w:t>
      </w:r>
    </w:p>
    <w:p w:rsidR="00486448" w:rsidRDefault="004225A6" w:rsidP="004225A6">
      <w:pPr>
        <w:autoSpaceDE/>
        <w:autoSpaceDN/>
        <w:adjustRightInd/>
        <w:spacing w:after="200" w:line="276" w:lineRule="auto"/>
        <w:rPr>
          <w:rFonts w:hint="cs"/>
          <w:rtl/>
        </w:rPr>
      </w:pPr>
      <w:r>
        <w:rPr>
          <w:rFonts w:hint="cs"/>
          <w:rtl/>
        </w:rPr>
        <w:t>...</w:t>
      </w:r>
      <w:r>
        <w:rPr>
          <w:rtl/>
        </w:rPr>
        <w:t>ולפיכך כל שאינו מבטל חייב לבדוק כדי שלא יעבור עליו בבל יראה ובל ימצא [ולפיכך כתב רש"י ז"ל שבודקין את החמץ כדי שלא יעבור עליו בבל יראה ובל ימצא] והיינו למי שאינו מבטל אבל למי שמבטל סגי בהכי אלא מפני שבטול זה תלוי במחשבתן של בני אדם ואין דעותיהן שוות ואפשר שיקלו בכך ולא יוציאוהו מלבן לגמרי ראו חכמים להחמיר שלא יספיק בטול והצריכוהו בדיקה וביעור שהוא מספיק ג"כ מן התורה או מפני שחששו שאם ישהנו בתוך ביתו יבא לאכלו</w:t>
      </w:r>
      <w:r>
        <w:rPr>
          <w:rFonts w:hint="cs"/>
          <w:rtl/>
        </w:rPr>
        <w:t>...</w:t>
      </w:r>
    </w:p>
    <w:p w:rsidR="00486448" w:rsidRDefault="00486448" w:rsidP="00486448">
      <w:pPr>
        <w:pStyle w:val="3"/>
        <w:rPr>
          <w:rtl/>
        </w:rPr>
      </w:pPr>
      <w:r>
        <w:rPr>
          <w:rtl/>
        </w:rPr>
        <w:t xml:space="preserve">מגן אברהם על שולחן ערוך אורח חיים הלכות פסח סימן תלד </w:t>
      </w:r>
      <w:r>
        <w:rPr>
          <w:rFonts w:hint="cs"/>
          <w:rtl/>
        </w:rPr>
        <w:t>ס"ק ה</w:t>
      </w:r>
    </w:p>
    <w:p w:rsidR="00486448" w:rsidRDefault="00486448" w:rsidP="00486448">
      <w:pPr>
        <w:autoSpaceDE/>
        <w:autoSpaceDN/>
        <w:adjustRightInd/>
        <w:spacing w:after="200" w:line="276" w:lineRule="auto"/>
        <w:rPr>
          <w:rtl/>
        </w:rPr>
      </w:pPr>
      <w:r>
        <w:rPr>
          <w:rtl/>
        </w:rPr>
        <w:t>יבטלנו - דהשתא אפי' נשאר חמץ בביתו שלא מצאו אינו עובר עליו (טור) דאם לא ביטלו עובר עליו אף על פי שלא ידע וכ"כ בסי' תמ"ו מ"ד אמי שאכל חלב בשוגג וז"ל הרמב"ם פ"ג אם מצא חמץ שהיה דעתו עליו והיה בלבו ושכחו בשעת הביעור ולא ביערו ה"ז עובר על לא יראה שהרי לא ביער ולא ביטל וכו' ע"ש משמע דאם לא ידע בו מתחל' אינו עובר עליו כלל וכ"מ מל' הרא"ש גבי גלוסקא וע' בתו' ריש כל שעה: ודע דפירורין ממילא בטלי והביטול הוא שמא ימצא גלוסקא יפיפיה עסי' ת"ס ס"ג:</w:t>
      </w:r>
    </w:p>
    <w:p w:rsidR="00486448" w:rsidRDefault="00486448" w:rsidP="00486448">
      <w:pPr>
        <w:pStyle w:val="3"/>
        <w:rPr>
          <w:rtl/>
        </w:rPr>
      </w:pPr>
      <w:r>
        <w:rPr>
          <w:rtl/>
        </w:rPr>
        <w:t xml:space="preserve">שולחן ערוך אורח חיים הלכות פסח סימן תלד </w:t>
      </w:r>
    </w:p>
    <w:p w:rsidR="00486448" w:rsidRDefault="00F10E29" w:rsidP="00F10E29">
      <w:pPr>
        <w:autoSpaceDE/>
        <w:autoSpaceDN/>
        <w:adjustRightInd/>
        <w:spacing w:after="200" w:line="276" w:lineRule="auto"/>
        <w:rPr>
          <w:rtl/>
        </w:rPr>
      </w:pPr>
      <w:r>
        <w:rPr>
          <w:rFonts w:hint="cs"/>
          <w:rtl/>
        </w:rPr>
        <w:t>(</w:t>
      </w:r>
      <w:r w:rsidR="00486448">
        <w:rPr>
          <w:rtl/>
        </w:rPr>
        <w:t>ב</w:t>
      </w:r>
      <w:r>
        <w:rPr>
          <w:rFonts w:hint="cs"/>
          <w:rtl/>
        </w:rPr>
        <w:t xml:space="preserve">) </w:t>
      </w:r>
      <w:r w:rsidR="00486448">
        <w:rPr>
          <w:rtl/>
        </w:rPr>
        <w:t xml:space="preserve">אחר הבדיקה מיד בלילה יבטלנו ויאמר: כל חמירא דאיתיה ברשותי דלא חזיתיה ודלא ביערתיה לבטיל וליהוי כעפרא דארעא. הגה: ויאמר הביטול בל' שמבין (מהר"י ברי"ן). ואם אמרו בל' הקודש כל חמירא כולל חמץ ושאור (ת"ה סימן קל"ד), אבל בשאר לשונות צריך להזכיר כל אחד בפני עצמו (ד"ע), וטוב לחזור ולבטלו פעם אחרת ביום י"ד סוף שעה חמישית, קודם שתגיע שעה ששית, שמשתגיע שעה ששית נאסר ואין בידו לבטלו. הגה: ואין לבטלו ביום אלא לאחר ששרף החמץ, כדי לקיים מצות שריפה בחמץ שלו (מהרי"ו). </w:t>
      </w:r>
    </w:p>
    <w:p w:rsidR="00486448" w:rsidRDefault="00F10E29" w:rsidP="00F10E29">
      <w:pPr>
        <w:autoSpaceDE/>
        <w:autoSpaceDN/>
        <w:adjustRightInd/>
        <w:spacing w:after="200" w:line="276" w:lineRule="auto"/>
        <w:rPr>
          <w:rFonts w:hint="cs"/>
          <w:rtl/>
        </w:rPr>
      </w:pPr>
      <w:r>
        <w:rPr>
          <w:rFonts w:hint="cs"/>
          <w:rtl/>
        </w:rPr>
        <w:t>(</w:t>
      </w:r>
      <w:r w:rsidR="00486448">
        <w:rPr>
          <w:rtl/>
        </w:rPr>
        <w:t>ג</w:t>
      </w:r>
      <w:r>
        <w:rPr>
          <w:rFonts w:hint="cs"/>
          <w:rtl/>
        </w:rPr>
        <w:t xml:space="preserve">) </w:t>
      </w:r>
      <w:r w:rsidR="00486448">
        <w:rPr>
          <w:rtl/>
        </w:rPr>
        <w:t>בביטול היום יאמר: דחזיתיה ודלא חזיתיה, דביערתיה ודלא ביערתיה.</w:t>
      </w:r>
    </w:p>
    <w:p w:rsidR="007A4B8E" w:rsidRDefault="007A4B8E" w:rsidP="007A4B8E">
      <w:pPr>
        <w:pStyle w:val="3"/>
        <w:rPr>
          <w:rFonts w:hint="cs"/>
          <w:rtl/>
        </w:rPr>
      </w:pPr>
      <w:r>
        <w:rPr>
          <w:rFonts w:hint="cs"/>
          <w:rtl/>
        </w:rPr>
        <w:t>חזון עובדיה פסח עמ' נד</w:t>
      </w:r>
    </w:p>
    <w:p w:rsidR="007A4B8E" w:rsidRPr="007A4B8E" w:rsidRDefault="007A4B8E" w:rsidP="007A4B8E">
      <w:pPr>
        <w:rPr>
          <w:rFonts w:hint="cs"/>
          <w:rtl/>
        </w:rPr>
      </w:pPr>
      <w:r>
        <w:rPr>
          <w:rFonts w:hint="cs"/>
          <w:rtl/>
        </w:rPr>
        <w:t>...ועל כל פנים כיון דלא נפקא מפלוגתא, ויש אומרים שאם אומר ליבטיל ולהוי "הפקר" כעפרא דארעא, הוי בכלל כל המוסיף גורע, וכמו שכתב הגאון יעב"ץ במור וקציעה (סימן תלד, דף מא ע"ב). וכן נראה מהפרי חדש הנ"ל, לכן עיקר הביטול יאמר בלי תיבת הפקר, ורק כשכופל ומשלש יאמר באחד מהם תיבת הפקר לפרש כוונתו כדעת ר"ת וראבי"ה וסיעתם...</w:t>
      </w:r>
    </w:p>
    <w:p w:rsidR="00F10E29" w:rsidRDefault="00F10E29" w:rsidP="00F10E29">
      <w:pPr>
        <w:pStyle w:val="2"/>
        <w:rPr>
          <w:rFonts w:hint="cs"/>
          <w:rtl/>
        </w:rPr>
      </w:pPr>
      <w:r>
        <w:rPr>
          <w:rFonts w:hint="cs"/>
          <w:rtl/>
        </w:rPr>
        <w:t>הביעור</w:t>
      </w:r>
    </w:p>
    <w:p w:rsidR="00F10E29" w:rsidRDefault="00F10E29" w:rsidP="00F10E29">
      <w:pPr>
        <w:pStyle w:val="3"/>
        <w:rPr>
          <w:rtl/>
        </w:rPr>
      </w:pPr>
      <w:r>
        <w:rPr>
          <w:rtl/>
        </w:rPr>
        <w:t>בבלי פסחים כא ע</w:t>
      </w:r>
      <w:r>
        <w:rPr>
          <w:rFonts w:hint="cs"/>
          <w:rtl/>
        </w:rPr>
        <w:t>"</w:t>
      </w:r>
      <w:r>
        <w:rPr>
          <w:rtl/>
        </w:rPr>
        <w:t xml:space="preserve">א </w:t>
      </w:r>
    </w:p>
    <w:p w:rsidR="00F10E29" w:rsidRDefault="00F10E29" w:rsidP="00F10E29">
      <w:pPr>
        <w:rPr>
          <w:rFonts w:hint="cs"/>
          <w:rtl/>
        </w:rPr>
      </w:pPr>
      <w:r>
        <w:rPr>
          <w:rtl/>
        </w:rPr>
        <w:t xml:space="preserve">משנה. כל שעה שמותר לאכול - מאכיל לבהמה לחיה ולעופות, ומוכר לנכרי, ומותר בהנאתו, עבר זמנו - אסור בהנאתו, ולא יסיק בו תנור וכירים, רבי יהודה אומר: אין ביעור חמץ אלא שריפה, וחכמים אומרים: אף מפרר וזורה לרוח או מטיל לים. </w:t>
      </w:r>
    </w:p>
    <w:p w:rsidR="007A4B8E" w:rsidRDefault="007A4B8E">
      <w:pPr>
        <w:autoSpaceDE/>
        <w:autoSpaceDN/>
        <w:bidi w:val="0"/>
        <w:adjustRightInd/>
        <w:spacing w:after="200" w:line="276" w:lineRule="auto"/>
        <w:rPr>
          <w:rFonts w:asciiTheme="majorHAnsi" w:eastAsiaTheme="majorEastAsia" w:hAnsiTheme="majorHAnsi" w:cs="Times New Roman"/>
          <w:b/>
          <w:bCs/>
          <w:color w:val="365F91" w:themeColor="accent1" w:themeShade="BF"/>
          <w:sz w:val="28"/>
          <w:szCs w:val="28"/>
        </w:rPr>
      </w:pPr>
    </w:p>
    <w:p w:rsidR="00006E0F" w:rsidRDefault="00006E0F" w:rsidP="0069031B">
      <w:pPr>
        <w:rPr>
          <w:rFonts w:hint="cs"/>
          <w:rtl/>
        </w:rPr>
      </w:pPr>
    </w:p>
    <w:p w:rsidR="0069031B" w:rsidRDefault="00006E0F" w:rsidP="00006E0F">
      <w:pPr>
        <w:pStyle w:val="2"/>
        <w:rPr>
          <w:rtl/>
        </w:rPr>
      </w:pPr>
      <w:r>
        <w:rPr>
          <w:rFonts w:hint="cs"/>
          <w:rtl/>
        </w:rPr>
        <w:t xml:space="preserve">* </w:t>
      </w:r>
      <w:r w:rsidR="0069031B">
        <w:rPr>
          <w:rtl/>
        </w:rPr>
        <w:t xml:space="preserve">הר"ן על הרי"ף מסכת פסחים דף א עמוד א </w:t>
      </w:r>
    </w:p>
    <w:p w:rsidR="0069031B" w:rsidRDefault="0069031B" w:rsidP="0069031B">
      <w:pPr>
        <w:rPr>
          <w:rtl/>
        </w:rPr>
      </w:pPr>
    </w:p>
    <w:p w:rsidR="0069031B" w:rsidRDefault="0069031B" w:rsidP="0069031B">
      <w:pPr>
        <w:rPr>
          <w:rtl/>
        </w:rPr>
      </w:pPr>
      <w:r>
        <w:rPr>
          <w:rtl/>
        </w:rPr>
        <w:t>ומפני שראיתי בעניני בדיקה וביטול דברים מעורבין ראיתי לפרשן יפה יפה:</w:t>
      </w:r>
    </w:p>
    <w:p w:rsidR="0069031B" w:rsidRDefault="0069031B" w:rsidP="0069031B">
      <w:pPr>
        <w:rPr>
          <w:rtl/>
        </w:rPr>
      </w:pPr>
      <w:r>
        <w:rPr>
          <w:rtl/>
        </w:rPr>
        <w:t xml:space="preserve">הרי שאמרה תורה (שמות יב) ביום הראשון תשביתו שאור מבתיכם ואמר בגמרא דמדאורייתא בביטול בעלמא סגי </w:t>
      </w:r>
      <w:r w:rsidRPr="0069031B">
        <w:rPr>
          <w:u w:val="single"/>
          <w:rtl/>
        </w:rPr>
        <w:t>ונפקא לן מדכתיב תשביתו ולא כתיב תבערו או תשרפו</w:t>
      </w:r>
      <w:r>
        <w:rPr>
          <w:rtl/>
        </w:rPr>
        <w:t xml:space="preserve"> כענין שפי' בעבודת כוכבים השחת שרוף וכלה </w:t>
      </w:r>
      <w:r w:rsidRPr="0069031B">
        <w:rPr>
          <w:b/>
          <w:bCs/>
          <w:rtl/>
        </w:rPr>
        <w:t>כדברי רש"י</w:t>
      </w:r>
      <w:r>
        <w:rPr>
          <w:rtl/>
        </w:rPr>
        <w:t xml:space="preserve"> ז"ל ולפי תרגום אונקלוס תשביתו תבטלון א"נ נפקא לן </w:t>
      </w:r>
      <w:r w:rsidRPr="0069031B">
        <w:rPr>
          <w:u w:val="single"/>
          <w:rtl/>
        </w:rPr>
        <w:t>מדכתיב לא יראה לך</w:t>
      </w:r>
      <w:r>
        <w:rPr>
          <w:rtl/>
        </w:rPr>
        <w:t xml:space="preserve"> כדברי </w:t>
      </w:r>
      <w:r w:rsidRPr="0069031B">
        <w:rPr>
          <w:b/>
          <w:bCs/>
          <w:rtl/>
        </w:rPr>
        <w:t>רבותינו הצרפתים</w:t>
      </w:r>
      <w:r>
        <w:rPr>
          <w:rtl/>
        </w:rPr>
        <w:t xml:space="preserve"> ז"ל והכי תניא בספרי לא יראה לך שאור בטל בלבך:</w:t>
      </w:r>
    </w:p>
    <w:p w:rsidR="0069031B" w:rsidRDefault="0069031B" w:rsidP="0069031B">
      <w:pPr>
        <w:rPr>
          <w:rtl/>
        </w:rPr>
      </w:pPr>
    </w:p>
    <w:p w:rsidR="0069031B" w:rsidRDefault="0069031B" w:rsidP="0069031B">
      <w:pPr>
        <w:rPr>
          <w:rtl/>
        </w:rPr>
      </w:pPr>
      <w:r>
        <w:rPr>
          <w:rtl/>
        </w:rPr>
        <w:t>ומהו ענין בטול זה מוכח בגמ' (שם) גבי הא דאמרי' הבודק צריך שיבטל דביטול מדין הפקר הוא והיינו דמייתינן עלה (שם) ההיא דסופי תאנים דההיא מתורת הפקר נגעו בה ואף על גב דהפקר כי האי גוונא לא מהני דודאי מאן דאמר בנכסי דידיה דלבטלו ולהוו כעפרא לא משמע דהוי הפקר ותו דבגמ' אמרי' מבטלו בלבו ובודאי דלענין הפקר ממונו הפקר בלבו לא מהני דדברים שבלב אינם דברים ותו למאן דאמר התם בנדרים (דף מג א) אליבא דר' יוסי דהפקר כמתנה מה מתנה עד דאיתיה ברשות זוכה לא נפקא מרשות נותן ה"נ בהפקר וכיון שכן בטול חמץ לר' יוסי היכי מהני מדין הפקר והא לא אתי לרשות זוכה אלא היינו טעמא משום דנהי דמאי דהוי ברשותיה דאיניש לא מצי מפקר ליה כי האי גוונא חמץ שאני לפי שאינו ברשותו של אדם אלא שעשאו הכתוב כאילו הוא ברשותו ומש"ה בגלויי דעתא בעלמא דלא ניחא ליה דליהוי זכותא בגוויה כלל סגי ומהני אפילו לחמץ ידוע כדאמרי' במוצא גלוסקא יפיפיה דדעתיה עלויה ובתלמיד היושב לפני רבו ונזכר שיש לו עיסה מגולגלת בתוך ביתו כדאיתא בגמ' (ד' ז א) ותנן נמי לקמן בפ' אלו עוברין (ד' מט א) ההולך לשחוט את פסחו וכו' ונזכר שיש לו חמץ בתוך ביתו אם יכול לחזור ולבער ולחזור למצותו יחזור ואם לאו יבטל בלבו:</w:t>
      </w:r>
    </w:p>
    <w:p w:rsidR="0069031B" w:rsidRDefault="0069031B" w:rsidP="0069031B">
      <w:pPr>
        <w:rPr>
          <w:rtl/>
        </w:rPr>
      </w:pPr>
    </w:p>
    <w:p w:rsidR="0069031B" w:rsidRDefault="0069031B" w:rsidP="0069031B">
      <w:pPr>
        <w:rPr>
          <w:rtl/>
        </w:rPr>
      </w:pPr>
    </w:p>
    <w:p w:rsidR="0069031B" w:rsidRDefault="0069031B" w:rsidP="0069031B">
      <w:pPr>
        <w:rPr>
          <w:rtl/>
        </w:rPr>
      </w:pPr>
      <w:r>
        <w:rPr>
          <w:rtl/>
        </w:rPr>
        <w:t>שמא תאמר א"כ אין לנו מן התורה אלא בטול זה ואין לבדיקה וביעור חמץ עיקר מן התורה כלל אי אפשר לך לומר כן דהא בעי בגמ' (ד' ז ב) בדיקה לאור הנר מנא לן ומוכחינן לה מקראי וכ"ת דאסמכתא בעלמא נינהו ליתא דהא חזינן תנאי דאיפלגו (דף כא א) חמץ זה במה מבערו ואיכא מ"ד דאין ביעור חמץ אלא שריפה ור' יהודה דסבירא ליה הכי (דף כז ב) ודנו מנותר ואם אתה אומר שאין לנו מן התורה אלא בטול מהו ביעור זה שנחלקו עליו ומוכח בהדיא בגמרא דבשל תורה נחלקו כדאמר רבי עקיבא (דף ה א) מצינו להבערה שהיא אב מלאכה והתורה אמרה תשביתו שאור מבתיכם:</w:t>
      </w:r>
    </w:p>
    <w:p w:rsidR="0069031B" w:rsidRDefault="0069031B" w:rsidP="0069031B">
      <w:pPr>
        <w:rPr>
          <w:rtl/>
        </w:rPr>
      </w:pPr>
    </w:p>
    <w:p w:rsidR="0069031B" w:rsidRDefault="0069031B" w:rsidP="0069031B">
      <w:pPr>
        <w:rPr>
          <w:rtl/>
        </w:rPr>
      </w:pPr>
    </w:p>
    <w:p w:rsidR="0069031B" w:rsidRDefault="0069031B" w:rsidP="0069031B">
      <w:pPr>
        <w:rPr>
          <w:rtl/>
        </w:rPr>
      </w:pPr>
      <w:r>
        <w:rPr>
          <w:rtl/>
        </w:rPr>
        <w:t>אלא כך הוא עיקרן של דברים שזה שאמרה תורה תשביתו יכול להתקיים בא' מב' דברים או שיבטל בלבו כל חמץ שיש ברשותו ויוציאנו במחשבתו מרשותו וסגי בהכי מדאורייתא אפי' בחמץ הידוע לו או אם לא בטלו בלבו כלל צריך מן התורה שיבדוק אחריו בכל מקום שהוא רגיל להמצא שם ויבערנו מן העולם ובביעור זה הוא שנחלקו במה יבערנו ולפיכך כל שאינו מבטל חייב לבדוק כדי שלא יעבור עליו בבל יראה ובל ימצא [ולפיכך כתב רש"י ז"ל שבודקין את החמץ כדי שלא יעבור עליו בבל יראה ובל ימצא] והיינו למי שאינו מבטל אבל למי שמבטל סגי בהכי אלא מפני שבטול זה תלוי במחשבתן של בני אדם ואין דעותיהן שוות ואפשר שיקלו בכך ולא יוציאוהו מלבן לגמרי ראו חכמים להחמיר שלא יספיק בטול והצריכוהו בדיקה וביעור שהוא מספיק ג"כ מן התורה או מפני שחששו שאם ישהנו בתוך ביתו יבא לאכלו ומשמע דתנא דמתני' לא בעי ביטול כלל אלא בדיקה ובהכי סגי ליה לפי שמכיון שבדק יצא ידי חובתו ואם שמא ימצא אחר כך גלוסקא יפיפיה יבערנה לאלתר שמא תאמר למפרע עבר עליה ליתא שהרי סמכה תורה על החזקות וכל שבדק אותן מקומות שרגיל להמצא בהן חמץ יצא י"ח ואין לו לחוש לככר בשמי הקורה ולפיכך תנא דמתני' לא הזכיר בטול אחר הבדיקה כלל אלא שבא רב יהודה אמר רב וחדש ואמר הבודק צריך שיבטל ומסקינן בגמ' (ו ב) דהיינו טעמא שמא ימצא גלוסקא יפיפיה ודעתיה עלויה ופרש"י ז"ל דשמא מתוך שדעתיה עלויה ישהה אותה מלבערה ונמצא עובר עליה כלומר משעת מציאתה ואילך אבל מקמי הכי לא שכבר יצא י"ח בבדיקה כדכתיבנא. ונמצאת אתה אומר לפי דעת זה שהתורה שאמרה תשביתו היינו או בבטול או בבדיקה וביעור והיינו בחמץ ידוע או מפני חשש מקומות שהוא רגיל להמצא בהן אבל כל שאין לו חמץ ידוע ולא מקומות שהוא רגיל להמצא בהן לא חלה עליו מצות השבתה שהרי אתה אומר שכל שבדק אף על פי שלא ביטל ונשתיירה בידו גלוסקא יפיפיה אינו עובר עליה אלא בשהייתה משעת מציאה ואילך אלמא אין מצות השבתה אלא על חמץ ידוע או מפני מקומות שרגיל להמצא בהן ואי אפשר לפרש שכל שבדק ולא בטל ואח"כ מצא גלוסקא יפיפיה עובר עליה למפרע שא"כ אפי' בדק הוא מחויב מן התורה לבטל מפני ספק חמץ שאינו מצוי וכיון דמדאורייתא בבטול בעלמא סגי אי אתה מוצא בדיקה [ובעור] מן התורה אלא כדאמרן זהו דעתי והוא על דרך רש"י ז"ל:</w:t>
      </w:r>
    </w:p>
    <w:p w:rsidR="0069031B" w:rsidRDefault="0069031B" w:rsidP="0069031B">
      <w:pPr>
        <w:rPr>
          <w:rtl/>
        </w:rPr>
      </w:pPr>
    </w:p>
    <w:p w:rsidR="0069031B" w:rsidRDefault="0069031B" w:rsidP="0069031B">
      <w:pPr>
        <w:rPr>
          <w:rtl/>
        </w:rPr>
      </w:pPr>
    </w:p>
    <w:p w:rsidR="0069031B" w:rsidRDefault="0069031B" w:rsidP="0069031B">
      <w:pPr>
        <w:rPr>
          <w:rtl/>
        </w:rPr>
      </w:pPr>
      <w:r>
        <w:rPr>
          <w:rtl/>
        </w:rPr>
        <w:t>ומה שהצריכו חכמים בדיקה בחמץ יותר מבשאר אסורין ולא סמכו על הבטול כבר כתבתי שעשו כן כדי לקיים מצות תשביתו שחששו לבני אדם שלא יבטלוהו במחשבתן לגמרי ואם אתה אומר שחששו שלא יבא לאכלו וכדברי הראשונים ז"ל היינו טעמא דחשו ביה טפי מבשאר איסורין משום דחמץ לא בדילי אינשי מיניה כולי שתא וחמיר איסוריה טפי דאית ביה כרת ואפשר עוד שמפני טעם זה החמירה התורה בו לעבור עליו בבל יראה ובל ימצא:</w:t>
      </w:r>
    </w:p>
    <w:p w:rsidR="0069031B" w:rsidRDefault="0069031B" w:rsidP="0069031B">
      <w:pPr>
        <w:rPr>
          <w:rtl/>
        </w:rPr>
      </w:pPr>
    </w:p>
    <w:p w:rsidR="0069031B" w:rsidRDefault="0069031B" w:rsidP="0069031B">
      <w:pPr>
        <w:rPr>
          <w:rtl/>
        </w:rPr>
      </w:pPr>
    </w:p>
    <w:p w:rsidR="008F6D34" w:rsidRPr="008F6D34" w:rsidRDefault="008F6D34" w:rsidP="008F6D34">
      <w:pPr>
        <w:rPr>
          <w:rtl/>
        </w:rPr>
      </w:pPr>
    </w:p>
    <w:sectPr w:rsidR="008F6D34" w:rsidRPr="008F6D34" w:rsidSect="00685F74">
      <w:pgSz w:w="11906" w:h="16838"/>
      <w:pgMar w:top="851"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03C3" w:rsidRDefault="00B603C3" w:rsidP="00C46F47">
      <w:r>
        <w:separator/>
      </w:r>
    </w:p>
  </w:endnote>
  <w:endnote w:type="continuationSeparator" w:id="0">
    <w:p w:rsidR="00B603C3" w:rsidRDefault="00B603C3" w:rsidP="00C46F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03C3" w:rsidRDefault="00B603C3" w:rsidP="00C46F47">
      <w:r>
        <w:separator/>
      </w:r>
    </w:p>
  </w:footnote>
  <w:footnote w:type="continuationSeparator" w:id="0">
    <w:p w:rsidR="00B603C3" w:rsidRDefault="00B603C3" w:rsidP="00C46F4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BF5075"/>
    <w:multiLevelType w:val="hybridMultilevel"/>
    <w:tmpl w:val="12B4E704"/>
    <w:lvl w:ilvl="0" w:tplc="CEAC19FC">
      <w:start w:val="1"/>
      <w:numFmt w:val="hebrew1"/>
      <w:pStyle w:val="2"/>
      <w:lvlText w:val="%1."/>
      <w:lvlJc w:val="left"/>
      <w:pPr>
        <w:ind w:left="360" w:hanging="360"/>
      </w:pPr>
      <w:rPr>
        <w:rFonts w:hint="default"/>
        <w:lang w:val="en-US"/>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8200A48"/>
    <w:multiLevelType w:val="hybridMultilevel"/>
    <w:tmpl w:val="C6485982"/>
    <w:lvl w:ilvl="0" w:tplc="39B2EF48">
      <w:start w:val="1"/>
      <w:numFmt w:val="hebrew1"/>
      <w:pStyle w:val="3"/>
      <w:lvlText w:val="%1."/>
      <w:lvlJc w:val="left"/>
      <w:pPr>
        <w:ind w:left="368" w:hanging="360"/>
      </w:pPr>
      <w:rPr>
        <w:rFonts w:hint="default"/>
        <w:lang w:val="en-US"/>
      </w:rPr>
    </w:lvl>
    <w:lvl w:ilvl="1" w:tplc="04090019" w:tentative="1">
      <w:start w:val="1"/>
      <w:numFmt w:val="lowerLetter"/>
      <w:lvlText w:val="%2."/>
      <w:lvlJc w:val="left"/>
      <w:pPr>
        <w:ind w:left="1088" w:hanging="360"/>
      </w:pPr>
    </w:lvl>
    <w:lvl w:ilvl="2" w:tplc="0409001B" w:tentative="1">
      <w:start w:val="1"/>
      <w:numFmt w:val="lowerRoman"/>
      <w:lvlText w:val="%3."/>
      <w:lvlJc w:val="right"/>
      <w:pPr>
        <w:ind w:left="1808" w:hanging="180"/>
      </w:pPr>
    </w:lvl>
    <w:lvl w:ilvl="3" w:tplc="0409000F" w:tentative="1">
      <w:start w:val="1"/>
      <w:numFmt w:val="decimal"/>
      <w:lvlText w:val="%4."/>
      <w:lvlJc w:val="left"/>
      <w:pPr>
        <w:ind w:left="2528" w:hanging="360"/>
      </w:pPr>
    </w:lvl>
    <w:lvl w:ilvl="4" w:tplc="04090019" w:tentative="1">
      <w:start w:val="1"/>
      <w:numFmt w:val="lowerLetter"/>
      <w:lvlText w:val="%5."/>
      <w:lvlJc w:val="left"/>
      <w:pPr>
        <w:ind w:left="3248" w:hanging="360"/>
      </w:pPr>
    </w:lvl>
    <w:lvl w:ilvl="5" w:tplc="0409001B" w:tentative="1">
      <w:start w:val="1"/>
      <w:numFmt w:val="lowerRoman"/>
      <w:lvlText w:val="%6."/>
      <w:lvlJc w:val="right"/>
      <w:pPr>
        <w:ind w:left="3968" w:hanging="180"/>
      </w:pPr>
    </w:lvl>
    <w:lvl w:ilvl="6" w:tplc="0409000F" w:tentative="1">
      <w:start w:val="1"/>
      <w:numFmt w:val="decimal"/>
      <w:lvlText w:val="%7."/>
      <w:lvlJc w:val="left"/>
      <w:pPr>
        <w:ind w:left="4688" w:hanging="360"/>
      </w:pPr>
    </w:lvl>
    <w:lvl w:ilvl="7" w:tplc="04090019" w:tentative="1">
      <w:start w:val="1"/>
      <w:numFmt w:val="lowerLetter"/>
      <w:lvlText w:val="%8."/>
      <w:lvlJc w:val="left"/>
      <w:pPr>
        <w:ind w:left="5408" w:hanging="360"/>
      </w:pPr>
    </w:lvl>
    <w:lvl w:ilvl="8" w:tplc="0409001B" w:tentative="1">
      <w:start w:val="1"/>
      <w:numFmt w:val="lowerRoman"/>
      <w:lvlText w:val="%9."/>
      <w:lvlJc w:val="right"/>
      <w:pPr>
        <w:ind w:left="6128" w:hanging="180"/>
      </w:pPr>
    </w:lvl>
  </w:abstractNum>
  <w:abstractNum w:abstractNumId="2">
    <w:nsid w:val="5DC91F87"/>
    <w:multiLevelType w:val="multilevel"/>
    <w:tmpl w:val="0409001D"/>
    <w:styleLink w:val="a"/>
    <w:lvl w:ilvl="0">
      <w:start w:val="1"/>
      <w:numFmt w:val="decimal"/>
      <w:lvlText w:val="%1)"/>
      <w:lvlJc w:val="left"/>
      <w:pPr>
        <w:ind w:left="360" w:hanging="360"/>
      </w:pPr>
    </w:lvl>
    <w:lvl w:ilvl="1">
      <w:start w:val="1"/>
      <w:numFmt w:val="hebrew1"/>
      <w:lvlText w:val="%2)"/>
      <w:lvlJc w:val="left"/>
      <w:pPr>
        <w:ind w:left="720" w:hanging="360"/>
      </w:pPr>
    </w:lvl>
    <w:lvl w:ilvl="2">
      <w:start w:val="1"/>
      <w:numFmt w:val="decimal"/>
      <w:lvlText w:val="%3)"/>
      <w:lvlJc w:val="left"/>
      <w:pPr>
        <w:ind w:left="1080" w:hanging="360"/>
      </w:pPr>
    </w:lvl>
    <w:lvl w:ilvl="3">
      <w:start w:val="1"/>
      <w:numFmt w:val="bullet"/>
      <w:lvlText w:val=""/>
      <w:lvlJc w:val="left"/>
      <w:pPr>
        <w:ind w:left="1440" w:hanging="360"/>
      </w:pPr>
      <w:rPr>
        <w:rFonts w:ascii="Symbol" w:hAnsi="Symbol" w:cs="Times New Roman" w:hint="default"/>
        <w:color w:val="auto"/>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1"/>
  </w:num>
  <w:num w:numId="3">
    <w:abstractNumId w:val="2"/>
  </w:num>
  <w:num w:numId="4">
    <w:abstractNumId w:val="0"/>
    <w:lvlOverride w:ilvl="0">
      <w:startOverride w:val="1"/>
    </w:lvlOverride>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hideSpellingErrors/>
  <w:proofState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6D4F27"/>
    <w:rsid w:val="0000007E"/>
    <w:rsid w:val="00001B8A"/>
    <w:rsid w:val="00006E0F"/>
    <w:rsid w:val="00006E24"/>
    <w:rsid w:val="00011627"/>
    <w:rsid w:val="0001309E"/>
    <w:rsid w:val="00014709"/>
    <w:rsid w:val="00015516"/>
    <w:rsid w:val="000156D0"/>
    <w:rsid w:val="0001597C"/>
    <w:rsid w:val="00017A33"/>
    <w:rsid w:val="00017C1E"/>
    <w:rsid w:val="00022D51"/>
    <w:rsid w:val="00026135"/>
    <w:rsid w:val="0002656F"/>
    <w:rsid w:val="000268C1"/>
    <w:rsid w:val="00026EA0"/>
    <w:rsid w:val="00030107"/>
    <w:rsid w:val="00030F87"/>
    <w:rsid w:val="000311DE"/>
    <w:rsid w:val="00032045"/>
    <w:rsid w:val="00032422"/>
    <w:rsid w:val="00032EC8"/>
    <w:rsid w:val="00033539"/>
    <w:rsid w:val="00034155"/>
    <w:rsid w:val="000363EF"/>
    <w:rsid w:val="00044348"/>
    <w:rsid w:val="0004729B"/>
    <w:rsid w:val="000478F6"/>
    <w:rsid w:val="0005344D"/>
    <w:rsid w:val="00060E66"/>
    <w:rsid w:val="000612FA"/>
    <w:rsid w:val="00061CC0"/>
    <w:rsid w:val="00062E4C"/>
    <w:rsid w:val="000644FC"/>
    <w:rsid w:val="000660A8"/>
    <w:rsid w:val="000675A9"/>
    <w:rsid w:val="00070B95"/>
    <w:rsid w:val="0007412A"/>
    <w:rsid w:val="0007683D"/>
    <w:rsid w:val="00076F87"/>
    <w:rsid w:val="00081581"/>
    <w:rsid w:val="00083FCB"/>
    <w:rsid w:val="00084CF2"/>
    <w:rsid w:val="00084D58"/>
    <w:rsid w:val="000954A7"/>
    <w:rsid w:val="00095797"/>
    <w:rsid w:val="00095B07"/>
    <w:rsid w:val="00096215"/>
    <w:rsid w:val="000A0408"/>
    <w:rsid w:val="000A2AA7"/>
    <w:rsid w:val="000A2F12"/>
    <w:rsid w:val="000A4005"/>
    <w:rsid w:val="000A48A8"/>
    <w:rsid w:val="000A48FD"/>
    <w:rsid w:val="000A6514"/>
    <w:rsid w:val="000A7E50"/>
    <w:rsid w:val="000B18FC"/>
    <w:rsid w:val="000B1BA5"/>
    <w:rsid w:val="000B33F7"/>
    <w:rsid w:val="000B3870"/>
    <w:rsid w:val="000B4218"/>
    <w:rsid w:val="000B49DC"/>
    <w:rsid w:val="000B5244"/>
    <w:rsid w:val="000B7E1A"/>
    <w:rsid w:val="000C02B1"/>
    <w:rsid w:val="000C0388"/>
    <w:rsid w:val="000C0403"/>
    <w:rsid w:val="000C099D"/>
    <w:rsid w:val="000C5A97"/>
    <w:rsid w:val="000C5E94"/>
    <w:rsid w:val="000C64D0"/>
    <w:rsid w:val="000D33E7"/>
    <w:rsid w:val="000D3CAE"/>
    <w:rsid w:val="000D5825"/>
    <w:rsid w:val="000D76D2"/>
    <w:rsid w:val="000E02F3"/>
    <w:rsid w:val="000E0311"/>
    <w:rsid w:val="000E193D"/>
    <w:rsid w:val="000E31B7"/>
    <w:rsid w:val="000E32E2"/>
    <w:rsid w:val="000E3900"/>
    <w:rsid w:val="000E4A35"/>
    <w:rsid w:val="000F0FD6"/>
    <w:rsid w:val="000F4578"/>
    <w:rsid w:val="000F6602"/>
    <w:rsid w:val="000F6939"/>
    <w:rsid w:val="000F715A"/>
    <w:rsid w:val="000F7DBF"/>
    <w:rsid w:val="001000B0"/>
    <w:rsid w:val="00100DC8"/>
    <w:rsid w:val="00100F5F"/>
    <w:rsid w:val="0010272E"/>
    <w:rsid w:val="0010381F"/>
    <w:rsid w:val="00104BA5"/>
    <w:rsid w:val="00106516"/>
    <w:rsid w:val="0011061B"/>
    <w:rsid w:val="00110F70"/>
    <w:rsid w:val="001114B3"/>
    <w:rsid w:val="001116A8"/>
    <w:rsid w:val="00112836"/>
    <w:rsid w:val="00112888"/>
    <w:rsid w:val="0012082B"/>
    <w:rsid w:val="00121D4A"/>
    <w:rsid w:val="0012524E"/>
    <w:rsid w:val="00126323"/>
    <w:rsid w:val="00127D26"/>
    <w:rsid w:val="00132284"/>
    <w:rsid w:val="00133863"/>
    <w:rsid w:val="0013677C"/>
    <w:rsid w:val="001400CA"/>
    <w:rsid w:val="00140BC1"/>
    <w:rsid w:val="00141559"/>
    <w:rsid w:val="00153443"/>
    <w:rsid w:val="00154B6D"/>
    <w:rsid w:val="001550D6"/>
    <w:rsid w:val="00157CF9"/>
    <w:rsid w:val="00160002"/>
    <w:rsid w:val="00160B12"/>
    <w:rsid w:val="00160D4C"/>
    <w:rsid w:val="00162C7B"/>
    <w:rsid w:val="00162F64"/>
    <w:rsid w:val="0016404C"/>
    <w:rsid w:val="001665E9"/>
    <w:rsid w:val="00166C59"/>
    <w:rsid w:val="00167575"/>
    <w:rsid w:val="001679E0"/>
    <w:rsid w:val="00170470"/>
    <w:rsid w:val="00173B7D"/>
    <w:rsid w:val="00173BED"/>
    <w:rsid w:val="00173D89"/>
    <w:rsid w:val="00173FB4"/>
    <w:rsid w:val="0017693D"/>
    <w:rsid w:val="001800FC"/>
    <w:rsid w:val="00183BD9"/>
    <w:rsid w:val="00184A25"/>
    <w:rsid w:val="00185629"/>
    <w:rsid w:val="001911EF"/>
    <w:rsid w:val="00194617"/>
    <w:rsid w:val="0019592E"/>
    <w:rsid w:val="00195DEE"/>
    <w:rsid w:val="001A0591"/>
    <w:rsid w:val="001A32F2"/>
    <w:rsid w:val="001A473B"/>
    <w:rsid w:val="001A4B87"/>
    <w:rsid w:val="001A5C8C"/>
    <w:rsid w:val="001A60BE"/>
    <w:rsid w:val="001A6A38"/>
    <w:rsid w:val="001A6E3B"/>
    <w:rsid w:val="001B1517"/>
    <w:rsid w:val="001B292F"/>
    <w:rsid w:val="001B305A"/>
    <w:rsid w:val="001B437C"/>
    <w:rsid w:val="001B4A0C"/>
    <w:rsid w:val="001B593E"/>
    <w:rsid w:val="001B679F"/>
    <w:rsid w:val="001C1A0A"/>
    <w:rsid w:val="001C2072"/>
    <w:rsid w:val="001C2118"/>
    <w:rsid w:val="001C29CC"/>
    <w:rsid w:val="001C428C"/>
    <w:rsid w:val="001C6D57"/>
    <w:rsid w:val="001D2553"/>
    <w:rsid w:val="001D37F7"/>
    <w:rsid w:val="001D4505"/>
    <w:rsid w:val="001D4F2A"/>
    <w:rsid w:val="001D6936"/>
    <w:rsid w:val="001D6E54"/>
    <w:rsid w:val="001D7645"/>
    <w:rsid w:val="001D790C"/>
    <w:rsid w:val="001E0513"/>
    <w:rsid w:val="001E0A94"/>
    <w:rsid w:val="001E25CF"/>
    <w:rsid w:val="001E3093"/>
    <w:rsid w:val="001E3732"/>
    <w:rsid w:val="001E4B13"/>
    <w:rsid w:val="001E7DC7"/>
    <w:rsid w:val="001F076F"/>
    <w:rsid w:val="001F0A78"/>
    <w:rsid w:val="001F42DB"/>
    <w:rsid w:val="001F54DE"/>
    <w:rsid w:val="001F5FD7"/>
    <w:rsid w:val="001F6444"/>
    <w:rsid w:val="001F6F54"/>
    <w:rsid w:val="001F7EA0"/>
    <w:rsid w:val="00202567"/>
    <w:rsid w:val="0020575C"/>
    <w:rsid w:val="00205A5F"/>
    <w:rsid w:val="00207783"/>
    <w:rsid w:val="002116F6"/>
    <w:rsid w:val="002138F5"/>
    <w:rsid w:val="002140F1"/>
    <w:rsid w:val="00230764"/>
    <w:rsid w:val="002328A3"/>
    <w:rsid w:val="0023513B"/>
    <w:rsid w:val="00235785"/>
    <w:rsid w:val="0023652E"/>
    <w:rsid w:val="0023668D"/>
    <w:rsid w:val="00237B04"/>
    <w:rsid w:val="00244DFD"/>
    <w:rsid w:val="0024524C"/>
    <w:rsid w:val="002466A4"/>
    <w:rsid w:val="00246987"/>
    <w:rsid w:val="00253143"/>
    <w:rsid w:val="00253C4C"/>
    <w:rsid w:val="00253F40"/>
    <w:rsid w:val="00254784"/>
    <w:rsid w:val="00255139"/>
    <w:rsid w:val="00256530"/>
    <w:rsid w:val="002575B2"/>
    <w:rsid w:val="00262521"/>
    <w:rsid w:val="00262D0D"/>
    <w:rsid w:val="00263F7A"/>
    <w:rsid w:val="002647CC"/>
    <w:rsid w:val="00266559"/>
    <w:rsid w:val="0026777E"/>
    <w:rsid w:val="00267CD3"/>
    <w:rsid w:val="0027062D"/>
    <w:rsid w:val="0027118C"/>
    <w:rsid w:val="00271E2B"/>
    <w:rsid w:val="00276B02"/>
    <w:rsid w:val="002770BE"/>
    <w:rsid w:val="00277C39"/>
    <w:rsid w:val="002802BD"/>
    <w:rsid w:val="002802CD"/>
    <w:rsid w:val="00280E87"/>
    <w:rsid w:val="002817B0"/>
    <w:rsid w:val="00282403"/>
    <w:rsid w:val="0028302C"/>
    <w:rsid w:val="00283F77"/>
    <w:rsid w:val="00284053"/>
    <w:rsid w:val="002847A7"/>
    <w:rsid w:val="0028553D"/>
    <w:rsid w:val="00287691"/>
    <w:rsid w:val="00291D0D"/>
    <w:rsid w:val="002928D2"/>
    <w:rsid w:val="00292D5B"/>
    <w:rsid w:val="00293725"/>
    <w:rsid w:val="00293B9A"/>
    <w:rsid w:val="00294261"/>
    <w:rsid w:val="002959C0"/>
    <w:rsid w:val="00296EC6"/>
    <w:rsid w:val="002A32E3"/>
    <w:rsid w:val="002A36FB"/>
    <w:rsid w:val="002A4F4A"/>
    <w:rsid w:val="002B0A1D"/>
    <w:rsid w:val="002B1B9A"/>
    <w:rsid w:val="002B25E2"/>
    <w:rsid w:val="002B7051"/>
    <w:rsid w:val="002C1CF9"/>
    <w:rsid w:val="002C284F"/>
    <w:rsid w:val="002C2AC1"/>
    <w:rsid w:val="002C31FE"/>
    <w:rsid w:val="002C3790"/>
    <w:rsid w:val="002C6B1C"/>
    <w:rsid w:val="002C7808"/>
    <w:rsid w:val="002C7D04"/>
    <w:rsid w:val="002D311A"/>
    <w:rsid w:val="002D443D"/>
    <w:rsid w:val="002D5585"/>
    <w:rsid w:val="002D57B1"/>
    <w:rsid w:val="002D5E77"/>
    <w:rsid w:val="002D66DB"/>
    <w:rsid w:val="002D7F0A"/>
    <w:rsid w:val="002E3245"/>
    <w:rsid w:val="002E3338"/>
    <w:rsid w:val="002E34DA"/>
    <w:rsid w:val="002E42EE"/>
    <w:rsid w:val="002E4A87"/>
    <w:rsid w:val="002E6384"/>
    <w:rsid w:val="002F1B95"/>
    <w:rsid w:val="002F22FE"/>
    <w:rsid w:val="002F3F6B"/>
    <w:rsid w:val="002F4917"/>
    <w:rsid w:val="002F497B"/>
    <w:rsid w:val="002F62B5"/>
    <w:rsid w:val="003015A0"/>
    <w:rsid w:val="00301C37"/>
    <w:rsid w:val="00301ED9"/>
    <w:rsid w:val="003061E9"/>
    <w:rsid w:val="00307E36"/>
    <w:rsid w:val="00310353"/>
    <w:rsid w:val="003108FD"/>
    <w:rsid w:val="003120DD"/>
    <w:rsid w:val="00313055"/>
    <w:rsid w:val="00315A27"/>
    <w:rsid w:val="00315BEE"/>
    <w:rsid w:val="0031688C"/>
    <w:rsid w:val="00317369"/>
    <w:rsid w:val="00320AB0"/>
    <w:rsid w:val="003212BD"/>
    <w:rsid w:val="003220F4"/>
    <w:rsid w:val="0032305A"/>
    <w:rsid w:val="00323DE1"/>
    <w:rsid w:val="00324745"/>
    <w:rsid w:val="00324919"/>
    <w:rsid w:val="0032597F"/>
    <w:rsid w:val="0032760E"/>
    <w:rsid w:val="00327CAF"/>
    <w:rsid w:val="00327E5C"/>
    <w:rsid w:val="003327F2"/>
    <w:rsid w:val="00332B5B"/>
    <w:rsid w:val="00333EB4"/>
    <w:rsid w:val="0033426F"/>
    <w:rsid w:val="00334445"/>
    <w:rsid w:val="003349DE"/>
    <w:rsid w:val="00334D47"/>
    <w:rsid w:val="0033657D"/>
    <w:rsid w:val="00336D03"/>
    <w:rsid w:val="00336E5F"/>
    <w:rsid w:val="003408F2"/>
    <w:rsid w:val="0034116E"/>
    <w:rsid w:val="00341810"/>
    <w:rsid w:val="00344146"/>
    <w:rsid w:val="00344719"/>
    <w:rsid w:val="00345F33"/>
    <w:rsid w:val="003463FA"/>
    <w:rsid w:val="003477A4"/>
    <w:rsid w:val="00347D93"/>
    <w:rsid w:val="00347F73"/>
    <w:rsid w:val="00352F9B"/>
    <w:rsid w:val="0035351C"/>
    <w:rsid w:val="00354ADC"/>
    <w:rsid w:val="0035521F"/>
    <w:rsid w:val="00355267"/>
    <w:rsid w:val="003554DF"/>
    <w:rsid w:val="00356E4E"/>
    <w:rsid w:val="003570B1"/>
    <w:rsid w:val="00360AF7"/>
    <w:rsid w:val="00360B65"/>
    <w:rsid w:val="0036107A"/>
    <w:rsid w:val="003611CB"/>
    <w:rsid w:val="00361332"/>
    <w:rsid w:val="00363C8C"/>
    <w:rsid w:val="003644FC"/>
    <w:rsid w:val="003648A9"/>
    <w:rsid w:val="0036608C"/>
    <w:rsid w:val="003664A3"/>
    <w:rsid w:val="00371A34"/>
    <w:rsid w:val="00373ECD"/>
    <w:rsid w:val="00380AC5"/>
    <w:rsid w:val="00380BE1"/>
    <w:rsid w:val="00380CE5"/>
    <w:rsid w:val="003815F8"/>
    <w:rsid w:val="00382141"/>
    <w:rsid w:val="00391A9F"/>
    <w:rsid w:val="0039300D"/>
    <w:rsid w:val="00393060"/>
    <w:rsid w:val="00393351"/>
    <w:rsid w:val="00393825"/>
    <w:rsid w:val="003942FA"/>
    <w:rsid w:val="003949E0"/>
    <w:rsid w:val="00394F6C"/>
    <w:rsid w:val="00395AC1"/>
    <w:rsid w:val="003976B1"/>
    <w:rsid w:val="003978E9"/>
    <w:rsid w:val="003A14DF"/>
    <w:rsid w:val="003A370B"/>
    <w:rsid w:val="003A47F3"/>
    <w:rsid w:val="003A507C"/>
    <w:rsid w:val="003A5415"/>
    <w:rsid w:val="003A63A1"/>
    <w:rsid w:val="003A7666"/>
    <w:rsid w:val="003B0D32"/>
    <w:rsid w:val="003B10D6"/>
    <w:rsid w:val="003B1314"/>
    <w:rsid w:val="003B1999"/>
    <w:rsid w:val="003B2043"/>
    <w:rsid w:val="003B2191"/>
    <w:rsid w:val="003B235E"/>
    <w:rsid w:val="003B2D9E"/>
    <w:rsid w:val="003B2F61"/>
    <w:rsid w:val="003B2F98"/>
    <w:rsid w:val="003B2FC4"/>
    <w:rsid w:val="003B4585"/>
    <w:rsid w:val="003B5BC3"/>
    <w:rsid w:val="003B6663"/>
    <w:rsid w:val="003B7183"/>
    <w:rsid w:val="003B78E4"/>
    <w:rsid w:val="003C4979"/>
    <w:rsid w:val="003D126C"/>
    <w:rsid w:val="003D2A21"/>
    <w:rsid w:val="003D3163"/>
    <w:rsid w:val="003D7E03"/>
    <w:rsid w:val="003E0154"/>
    <w:rsid w:val="003E06A3"/>
    <w:rsid w:val="003E0919"/>
    <w:rsid w:val="003E23B6"/>
    <w:rsid w:val="003E2B43"/>
    <w:rsid w:val="003E4706"/>
    <w:rsid w:val="003E50BA"/>
    <w:rsid w:val="003E53E1"/>
    <w:rsid w:val="003E654F"/>
    <w:rsid w:val="003E6634"/>
    <w:rsid w:val="003E6C8E"/>
    <w:rsid w:val="003E6E53"/>
    <w:rsid w:val="003E706B"/>
    <w:rsid w:val="003F15AF"/>
    <w:rsid w:val="003F2997"/>
    <w:rsid w:val="003F2EE5"/>
    <w:rsid w:val="003F3AB3"/>
    <w:rsid w:val="003F4C8B"/>
    <w:rsid w:val="003F5D8D"/>
    <w:rsid w:val="0040005A"/>
    <w:rsid w:val="00401006"/>
    <w:rsid w:val="00402C17"/>
    <w:rsid w:val="00402F4A"/>
    <w:rsid w:val="004049BB"/>
    <w:rsid w:val="00404BC7"/>
    <w:rsid w:val="004061E3"/>
    <w:rsid w:val="0040758A"/>
    <w:rsid w:val="00407A9C"/>
    <w:rsid w:val="00407E28"/>
    <w:rsid w:val="00410658"/>
    <w:rsid w:val="004110E5"/>
    <w:rsid w:val="00412238"/>
    <w:rsid w:val="00412CA8"/>
    <w:rsid w:val="00412F4C"/>
    <w:rsid w:val="00413165"/>
    <w:rsid w:val="004146E3"/>
    <w:rsid w:val="004150BD"/>
    <w:rsid w:val="004154B9"/>
    <w:rsid w:val="00415617"/>
    <w:rsid w:val="00417741"/>
    <w:rsid w:val="00420DFE"/>
    <w:rsid w:val="0042117C"/>
    <w:rsid w:val="00421779"/>
    <w:rsid w:val="004225A6"/>
    <w:rsid w:val="00423E47"/>
    <w:rsid w:val="00424502"/>
    <w:rsid w:val="0042790B"/>
    <w:rsid w:val="00431D9E"/>
    <w:rsid w:val="00432A96"/>
    <w:rsid w:val="0043396B"/>
    <w:rsid w:val="00436043"/>
    <w:rsid w:val="00436910"/>
    <w:rsid w:val="004402C2"/>
    <w:rsid w:val="00441DD8"/>
    <w:rsid w:val="00450543"/>
    <w:rsid w:val="00450640"/>
    <w:rsid w:val="0045322A"/>
    <w:rsid w:val="004540A9"/>
    <w:rsid w:val="00455D8F"/>
    <w:rsid w:val="00455FE5"/>
    <w:rsid w:val="00457C19"/>
    <w:rsid w:val="004609DA"/>
    <w:rsid w:val="00462793"/>
    <w:rsid w:val="00463847"/>
    <w:rsid w:val="00465C83"/>
    <w:rsid w:val="00465F4F"/>
    <w:rsid w:val="004725AA"/>
    <w:rsid w:val="0047380D"/>
    <w:rsid w:val="0047488A"/>
    <w:rsid w:val="00474B1F"/>
    <w:rsid w:val="00474E08"/>
    <w:rsid w:val="004753AC"/>
    <w:rsid w:val="00475926"/>
    <w:rsid w:val="00476907"/>
    <w:rsid w:val="004775FF"/>
    <w:rsid w:val="00477982"/>
    <w:rsid w:val="00480435"/>
    <w:rsid w:val="004813E1"/>
    <w:rsid w:val="00483FF9"/>
    <w:rsid w:val="00484FBF"/>
    <w:rsid w:val="00486448"/>
    <w:rsid w:val="00486FEF"/>
    <w:rsid w:val="0049012D"/>
    <w:rsid w:val="00491BB3"/>
    <w:rsid w:val="00492858"/>
    <w:rsid w:val="00492E62"/>
    <w:rsid w:val="00493783"/>
    <w:rsid w:val="004978F0"/>
    <w:rsid w:val="004A058B"/>
    <w:rsid w:val="004A07D4"/>
    <w:rsid w:val="004A108B"/>
    <w:rsid w:val="004A19D0"/>
    <w:rsid w:val="004B335C"/>
    <w:rsid w:val="004B4A44"/>
    <w:rsid w:val="004B5A59"/>
    <w:rsid w:val="004B7B09"/>
    <w:rsid w:val="004C1E72"/>
    <w:rsid w:val="004C2F48"/>
    <w:rsid w:val="004C6729"/>
    <w:rsid w:val="004C783D"/>
    <w:rsid w:val="004D021D"/>
    <w:rsid w:val="004D04F3"/>
    <w:rsid w:val="004D22B7"/>
    <w:rsid w:val="004D2F8C"/>
    <w:rsid w:val="004D4598"/>
    <w:rsid w:val="004D664A"/>
    <w:rsid w:val="004D7364"/>
    <w:rsid w:val="004E062A"/>
    <w:rsid w:val="004E0772"/>
    <w:rsid w:val="004E0ECF"/>
    <w:rsid w:val="004E2078"/>
    <w:rsid w:val="004E2B01"/>
    <w:rsid w:val="004E2EA1"/>
    <w:rsid w:val="004E51E9"/>
    <w:rsid w:val="004E6483"/>
    <w:rsid w:val="004E67C2"/>
    <w:rsid w:val="004E70CB"/>
    <w:rsid w:val="004E71C8"/>
    <w:rsid w:val="004E7BD6"/>
    <w:rsid w:val="004F17A9"/>
    <w:rsid w:val="004F185A"/>
    <w:rsid w:val="004F3945"/>
    <w:rsid w:val="004F4458"/>
    <w:rsid w:val="005019B5"/>
    <w:rsid w:val="005047A1"/>
    <w:rsid w:val="005050CE"/>
    <w:rsid w:val="00505A7E"/>
    <w:rsid w:val="0050768C"/>
    <w:rsid w:val="00507701"/>
    <w:rsid w:val="00507C68"/>
    <w:rsid w:val="005105B2"/>
    <w:rsid w:val="005118D3"/>
    <w:rsid w:val="0051385D"/>
    <w:rsid w:val="0051425D"/>
    <w:rsid w:val="00514808"/>
    <w:rsid w:val="00517E36"/>
    <w:rsid w:val="005205A4"/>
    <w:rsid w:val="0052221B"/>
    <w:rsid w:val="00524DD7"/>
    <w:rsid w:val="005250C2"/>
    <w:rsid w:val="00526A93"/>
    <w:rsid w:val="00527136"/>
    <w:rsid w:val="005324B0"/>
    <w:rsid w:val="00533583"/>
    <w:rsid w:val="00537A8B"/>
    <w:rsid w:val="0054149E"/>
    <w:rsid w:val="00543837"/>
    <w:rsid w:val="005448F1"/>
    <w:rsid w:val="00546929"/>
    <w:rsid w:val="00547A29"/>
    <w:rsid w:val="00547EAA"/>
    <w:rsid w:val="005553EC"/>
    <w:rsid w:val="00557459"/>
    <w:rsid w:val="005609B4"/>
    <w:rsid w:val="0056427D"/>
    <w:rsid w:val="0056447B"/>
    <w:rsid w:val="005650CF"/>
    <w:rsid w:val="00572075"/>
    <w:rsid w:val="005720BE"/>
    <w:rsid w:val="00573E9F"/>
    <w:rsid w:val="00575124"/>
    <w:rsid w:val="0057554E"/>
    <w:rsid w:val="0057765C"/>
    <w:rsid w:val="0057792A"/>
    <w:rsid w:val="00583B53"/>
    <w:rsid w:val="0058429C"/>
    <w:rsid w:val="00586FB4"/>
    <w:rsid w:val="00590792"/>
    <w:rsid w:val="005914D0"/>
    <w:rsid w:val="00592399"/>
    <w:rsid w:val="00593903"/>
    <w:rsid w:val="00595AAB"/>
    <w:rsid w:val="00595C01"/>
    <w:rsid w:val="005A17E9"/>
    <w:rsid w:val="005A44F2"/>
    <w:rsid w:val="005A4A63"/>
    <w:rsid w:val="005A4F6B"/>
    <w:rsid w:val="005A5831"/>
    <w:rsid w:val="005A587B"/>
    <w:rsid w:val="005A7D93"/>
    <w:rsid w:val="005A7E55"/>
    <w:rsid w:val="005B1493"/>
    <w:rsid w:val="005B2D1C"/>
    <w:rsid w:val="005B6786"/>
    <w:rsid w:val="005B6827"/>
    <w:rsid w:val="005B7A90"/>
    <w:rsid w:val="005C00F3"/>
    <w:rsid w:val="005C417A"/>
    <w:rsid w:val="005C6F10"/>
    <w:rsid w:val="005D37FD"/>
    <w:rsid w:val="005D6DE5"/>
    <w:rsid w:val="005D78EE"/>
    <w:rsid w:val="005E0358"/>
    <w:rsid w:val="005E0478"/>
    <w:rsid w:val="005E11B3"/>
    <w:rsid w:val="005E2FC9"/>
    <w:rsid w:val="005E30E4"/>
    <w:rsid w:val="005F3967"/>
    <w:rsid w:val="005F7F1B"/>
    <w:rsid w:val="0060113E"/>
    <w:rsid w:val="00601A2D"/>
    <w:rsid w:val="00605129"/>
    <w:rsid w:val="00605CE4"/>
    <w:rsid w:val="00606C10"/>
    <w:rsid w:val="0061045C"/>
    <w:rsid w:val="00611853"/>
    <w:rsid w:val="00611B6E"/>
    <w:rsid w:val="00613FF9"/>
    <w:rsid w:val="00616018"/>
    <w:rsid w:val="00620BAD"/>
    <w:rsid w:val="006215BB"/>
    <w:rsid w:val="00624711"/>
    <w:rsid w:val="00626FBC"/>
    <w:rsid w:val="0062755B"/>
    <w:rsid w:val="00627C03"/>
    <w:rsid w:val="00631026"/>
    <w:rsid w:val="00631CF5"/>
    <w:rsid w:val="00633C0B"/>
    <w:rsid w:val="00634034"/>
    <w:rsid w:val="00635D25"/>
    <w:rsid w:val="00637669"/>
    <w:rsid w:val="00637ABE"/>
    <w:rsid w:val="00640532"/>
    <w:rsid w:val="00640D8D"/>
    <w:rsid w:val="00643324"/>
    <w:rsid w:val="00643B65"/>
    <w:rsid w:val="00646481"/>
    <w:rsid w:val="00647072"/>
    <w:rsid w:val="00647871"/>
    <w:rsid w:val="00650C0A"/>
    <w:rsid w:val="00650FDA"/>
    <w:rsid w:val="0065203C"/>
    <w:rsid w:val="0065353C"/>
    <w:rsid w:val="006539F7"/>
    <w:rsid w:val="00654285"/>
    <w:rsid w:val="00654E35"/>
    <w:rsid w:val="0066485A"/>
    <w:rsid w:val="00664EE7"/>
    <w:rsid w:val="00667242"/>
    <w:rsid w:val="006700F8"/>
    <w:rsid w:val="00670220"/>
    <w:rsid w:val="00670602"/>
    <w:rsid w:val="0067188D"/>
    <w:rsid w:val="006719AE"/>
    <w:rsid w:val="00673470"/>
    <w:rsid w:val="00673A91"/>
    <w:rsid w:val="00673BB2"/>
    <w:rsid w:val="00673C40"/>
    <w:rsid w:val="00675BF2"/>
    <w:rsid w:val="00676882"/>
    <w:rsid w:val="006803FD"/>
    <w:rsid w:val="00680BA2"/>
    <w:rsid w:val="006810B5"/>
    <w:rsid w:val="00681ADF"/>
    <w:rsid w:val="00683829"/>
    <w:rsid w:val="00684AA5"/>
    <w:rsid w:val="00685F74"/>
    <w:rsid w:val="0069017D"/>
    <w:rsid w:val="0069031B"/>
    <w:rsid w:val="006911C0"/>
    <w:rsid w:val="00693066"/>
    <w:rsid w:val="00693825"/>
    <w:rsid w:val="006940BE"/>
    <w:rsid w:val="00695233"/>
    <w:rsid w:val="00695613"/>
    <w:rsid w:val="00695FCE"/>
    <w:rsid w:val="00697DEA"/>
    <w:rsid w:val="00697E76"/>
    <w:rsid w:val="006A0064"/>
    <w:rsid w:val="006A0267"/>
    <w:rsid w:val="006A144C"/>
    <w:rsid w:val="006A4507"/>
    <w:rsid w:val="006A4666"/>
    <w:rsid w:val="006A5E2E"/>
    <w:rsid w:val="006A6B1D"/>
    <w:rsid w:val="006B0492"/>
    <w:rsid w:val="006B3E19"/>
    <w:rsid w:val="006C212D"/>
    <w:rsid w:val="006C2700"/>
    <w:rsid w:val="006C4D96"/>
    <w:rsid w:val="006C5DFD"/>
    <w:rsid w:val="006C61A6"/>
    <w:rsid w:val="006C67A9"/>
    <w:rsid w:val="006C6BDE"/>
    <w:rsid w:val="006C79DB"/>
    <w:rsid w:val="006D0DDB"/>
    <w:rsid w:val="006D13AE"/>
    <w:rsid w:val="006D2816"/>
    <w:rsid w:val="006D3312"/>
    <w:rsid w:val="006D4F27"/>
    <w:rsid w:val="006D4F88"/>
    <w:rsid w:val="006D614E"/>
    <w:rsid w:val="006D6825"/>
    <w:rsid w:val="006D78B6"/>
    <w:rsid w:val="006E0D74"/>
    <w:rsid w:val="006E26CF"/>
    <w:rsid w:val="006E51CC"/>
    <w:rsid w:val="006F4768"/>
    <w:rsid w:val="006F4A78"/>
    <w:rsid w:val="006F4F55"/>
    <w:rsid w:val="006F6376"/>
    <w:rsid w:val="006F7151"/>
    <w:rsid w:val="006F7736"/>
    <w:rsid w:val="00702354"/>
    <w:rsid w:val="00702F57"/>
    <w:rsid w:val="00706DA3"/>
    <w:rsid w:val="00707A55"/>
    <w:rsid w:val="00710B3B"/>
    <w:rsid w:val="00712409"/>
    <w:rsid w:val="007148E0"/>
    <w:rsid w:val="00721957"/>
    <w:rsid w:val="007223CA"/>
    <w:rsid w:val="00722BAB"/>
    <w:rsid w:val="007236CB"/>
    <w:rsid w:val="007238E1"/>
    <w:rsid w:val="00724840"/>
    <w:rsid w:val="007261DD"/>
    <w:rsid w:val="00726340"/>
    <w:rsid w:val="00726CB2"/>
    <w:rsid w:val="00726DE1"/>
    <w:rsid w:val="00727D85"/>
    <w:rsid w:val="0073388B"/>
    <w:rsid w:val="00735CC3"/>
    <w:rsid w:val="007377D8"/>
    <w:rsid w:val="00737848"/>
    <w:rsid w:val="00737E5C"/>
    <w:rsid w:val="00741100"/>
    <w:rsid w:val="00745292"/>
    <w:rsid w:val="007452FD"/>
    <w:rsid w:val="007472DE"/>
    <w:rsid w:val="00747B4D"/>
    <w:rsid w:val="0075072D"/>
    <w:rsid w:val="0075122C"/>
    <w:rsid w:val="00751A66"/>
    <w:rsid w:val="007570ED"/>
    <w:rsid w:val="007606BD"/>
    <w:rsid w:val="00762510"/>
    <w:rsid w:val="0076374C"/>
    <w:rsid w:val="0076547C"/>
    <w:rsid w:val="00767773"/>
    <w:rsid w:val="0077104F"/>
    <w:rsid w:val="007735A5"/>
    <w:rsid w:val="00775420"/>
    <w:rsid w:val="00775C55"/>
    <w:rsid w:val="00780560"/>
    <w:rsid w:val="007807A8"/>
    <w:rsid w:val="00780AA6"/>
    <w:rsid w:val="007823C0"/>
    <w:rsid w:val="007861A1"/>
    <w:rsid w:val="00786234"/>
    <w:rsid w:val="0079141E"/>
    <w:rsid w:val="007914E0"/>
    <w:rsid w:val="007942DA"/>
    <w:rsid w:val="00795144"/>
    <w:rsid w:val="00795BBD"/>
    <w:rsid w:val="00795DB2"/>
    <w:rsid w:val="00795F1D"/>
    <w:rsid w:val="0079708F"/>
    <w:rsid w:val="007A4415"/>
    <w:rsid w:val="007A446C"/>
    <w:rsid w:val="007A4B8E"/>
    <w:rsid w:val="007A4DE3"/>
    <w:rsid w:val="007A5CEE"/>
    <w:rsid w:val="007A65EF"/>
    <w:rsid w:val="007B0792"/>
    <w:rsid w:val="007B082D"/>
    <w:rsid w:val="007B1D74"/>
    <w:rsid w:val="007B3799"/>
    <w:rsid w:val="007B3BC7"/>
    <w:rsid w:val="007B738A"/>
    <w:rsid w:val="007C4760"/>
    <w:rsid w:val="007C5F17"/>
    <w:rsid w:val="007D04E4"/>
    <w:rsid w:val="007D2FE0"/>
    <w:rsid w:val="007D3368"/>
    <w:rsid w:val="007D4BB5"/>
    <w:rsid w:val="007D6104"/>
    <w:rsid w:val="007D62B7"/>
    <w:rsid w:val="007D67C6"/>
    <w:rsid w:val="007E001A"/>
    <w:rsid w:val="007E0034"/>
    <w:rsid w:val="007E0346"/>
    <w:rsid w:val="007E044A"/>
    <w:rsid w:val="007E082C"/>
    <w:rsid w:val="007E0E7C"/>
    <w:rsid w:val="007E1FC6"/>
    <w:rsid w:val="007E27AB"/>
    <w:rsid w:val="007E2B31"/>
    <w:rsid w:val="007F0044"/>
    <w:rsid w:val="007F2445"/>
    <w:rsid w:val="007F3831"/>
    <w:rsid w:val="007F4678"/>
    <w:rsid w:val="008006AF"/>
    <w:rsid w:val="00802A96"/>
    <w:rsid w:val="008037C0"/>
    <w:rsid w:val="00806636"/>
    <w:rsid w:val="00807E4D"/>
    <w:rsid w:val="00812E3F"/>
    <w:rsid w:val="00813031"/>
    <w:rsid w:val="00813672"/>
    <w:rsid w:val="0081588C"/>
    <w:rsid w:val="00817CE7"/>
    <w:rsid w:val="0082061C"/>
    <w:rsid w:val="00820DB8"/>
    <w:rsid w:val="0082191A"/>
    <w:rsid w:val="008222B5"/>
    <w:rsid w:val="00822715"/>
    <w:rsid w:val="00823029"/>
    <w:rsid w:val="00824209"/>
    <w:rsid w:val="00824903"/>
    <w:rsid w:val="00826694"/>
    <w:rsid w:val="00826F2D"/>
    <w:rsid w:val="00831BD6"/>
    <w:rsid w:val="00832762"/>
    <w:rsid w:val="00833A97"/>
    <w:rsid w:val="0083407A"/>
    <w:rsid w:val="00834587"/>
    <w:rsid w:val="00834FDC"/>
    <w:rsid w:val="00836404"/>
    <w:rsid w:val="00837518"/>
    <w:rsid w:val="008415C0"/>
    <w:rsid w:val="0084223A"/>
    <w:rsid w:val="0084272D"/>
    <w:rsid w:val="00844689"/>
    <w:rsid w:val="00844FFA"/>
    <w:rsid w:val="00846776"/>
    <w:rsid w:val="008507E7"/>
    <w:rsid w:val="00852312"/>
    <w:rsid w:val="00853CA9"/>
    <w:rsid w:val="00853CF8"/>
    <w:rsid w:val="0085489D"/>
    <w:rsid w:val="00860A66"/>
    <w:rsid w:val="0086210C"/>
    <w:rsid w:val="008634E0"/>
    <w:rsid w:val="00864ABC"/>
    <w:rsid w:val="008659A7"/>
    <w:rsid w:val="00867E6B"/>
    <w:rsid w:val="00871095"/>
    <w:rsid w:val="00871115"/>
    <w:rsid w:val="00872CCC"/>
    <w:rsid w:val="008730D5"/>
    <w:rsid w:val="00874568"/>
    <w:rsid w:val="0088086A"/>
    <w:rsid w:val="00882602"/>
    <w:rsid w:val="00883AC6"/>
    <w:rsid w:val="0088505F"/>
    <w:rsid w:val="00885413"/>
    <w:rsid w:val="00887B8B"/>
    <w:rsid w:val="00890302"/>
    <w:rsid w:val="00892E6B"/>
    <w:rsid w:val="0089353C"/>
    <w:rsid w:val="00895F79"/>
    <w:rsid w:val="008975F6"/>
    <w:rsid w:val="008978A5"/>
    <w:rsid w:val="008A0C3F"/>
    <w:rsid w:val="008A54FE"/>
    <w:rsid w:val="008A70AB"/>
    <w:rsid w:val="008B1AEE"/>
    <w:rsid w:val="008B21EE"/>
    <w:rsid w:val="008B3B80"/>
    <w:rsid w:val="008B4060"/>
    <w:rsid w:val="008B43A5"/>
    <w:rsid w:val="008B4629"/>
    <w:rsid w:val="008B4637"/>
    <w:rsid w:val="008B57F7"/>
    <w:rsid w:val="008B66E4"/>
    <w:rsid w:val="008C0A1A"/>
    <w:rsid w:val="008C2224"/>
    <w:rsid w:val="008C3577"/>
    <w:rsid w:val="008C362C"/>
    <w:rsid w:val="008C4C73"/>
    <w:rsid w:val="008C555B"/>
    <w:rsid w:val="008C69AE"/>
    <w:rsid w:val="008C7838"/>
    <w:rsid w:val="008C7FA5"/>
    <w:rsid w:val="008D2F0E"/>
    <w:rsid w:val="008D3C21"/>
    <w:rsid w:val="008D4E65"/>
    <w:rsid w:val="008D7EC0"/>
    <w:rsid w:val="008E121A"/>
    <w:rsid w:val="008E1CBE"/>
    <w:rsid w:val="008E4013"/>
    <w:rsid w:val="008E5470"/>
    <w:rsid w:val="008E571D"/>
    <w:rsid w:val="008E598E"/>
    <w:rsid w:val="008E77F5"/>
    <w:rsid w:val="008E7AB5"/>
    <w:rsid w:val="008E7B64"/>
    <w:rsid w:val="008F184A"/>
    <w:rsid w:val="008F68B7"/>
    <w:rsid w:val="008F6D34"/>
    <w:rsid w:val="009009A4"/>
    <w:rsid w:val="00900F42"/>
    <w:rsid w:val="00901E97"/>
    <w:rsid w:val="009022F5"/>
    <w:rsid w:val="00903839"/>
    <w:rsid w:val="00903ABC"/>
    <w:rsid w:val="00903D28"/>
    <w:rsid w:val="009042F7"/>
    <w:rsid w:val="00904B54"/>
    <w:rsid w:val="00906FCB"/>
    <w:rsid w:val="009155D8"/>
    <w:rsid w:val="0091695E"/>
    <w:rsid w:val="00927E13"/>
    <w:rsid w:val="0093191C"/>
    <w:rsid w:val="009335C0"/>
    <w:rsid w:val="00934043"/>
    <w:rsid w:val="0093539D"/>
    <w:rsid w:val="00935FD5"/>
    <w:rsid w:val="00937DC0"/>
    <w:rsid w:val="00940817"/>
    <w:rsid w:val="00941E53"/>
    <w:rsid w:val="009427B4"/>
    <w:rsid w:val="00942AEC"/>
    <w:rsid w:val="00943C29"/>
    <w:rsid w:val="00945091"/>
    <w:rsid w:val="009465D4"/>
    <w:rsid w:val="009469FF"/>
    <w:rsid w:val="009471AA"/>
    <w:rsid w:val="00947DE9"/>
    <w:rsid w:val="00947F05"/>
    <w:rsid w:val="009502CF"/>
    <w:rsid w:val="00953F1C"/>
    <w:rsid w:val="00960C57"/>
    <w:rsid w:val="009616A6"/>
    <w:rsid w:val="0096210D"/>
    <w:rsid w:val="00966E39"/>
    <w:rsid w:val="00966F5C"/>
    <w:rsid w:val="00967616"/>
    <w:rsid w:val="009709CE"/>
    <w:rsid w:val="0097323A"/>
    <w:rsid w:val="00973F04"/>
    <w:rsid w:val="00974786"/>
    <w:rsid w:val="00981A57"/>
    <w:rsid w:val="00982913"/>
    <w:rsid w:val="00982C37"/>
    <w:rsid w:val="00982E21"/>
    <w:rsid w:val="009838BD"/>
    <w:rsid w:val="00984B82"/>
    <w:rsid w:val="00984D08"/>
    <w:rsid w:val="009858A8"/>
    <w:rsid w:val="00985E39"/>
    <w:rsid w:val="00987692"/>
    <w:rsid w:val="00990DCC"/>
    <w:rsid w:val="009942BC"/>
    <w:rsid w:val="00994629"/>
    <w:rsid w:val="00994DD6"/>
    <w:rsid w:val="00994F95"/>
    <w:rsid w:val="009961B6"/>
    <w:rsid w:val="00996C8F"/>
    <w:rsid w:val="009A060A"/>
    <w:rsid w:val="009A078C"/>
    <w:rsid w:val="009A17C6"/>
    <w:rsid w:val="009A1BE0"/>
    <w:rsid w:val="009A22A2"/>
    <w:rsid w:val="009A3B5B"/>
    <w:rsid w:val="009B1479"/>
    <w:rsid w:val="009B1C4D"/>
    <w:rsid w:val="009B2304"/>
    <w:rsid w:val="009B530E"/>
    <w:rsid w:val="009B5AC7"/>
    <w:rsid w:val="009B5E5C"/>
    <w:rsid w:val="009B6821"/>
    <w:rsid w:val="009B754E"/>
    <w:rsid w:val="009B776C"/>
    <w:rsid w:val="009B7E85"/>
    <w:rsid w:val="009C041F"/>
    <w:rsid w:val="009C1810"/>
    <w:rsid w:val="009C190D"/>
    <w:rsid w:val="009C19F4"/>
    <w:rsid w:val="009C2A8A"/>
    <w:rsid w:val="009C66D1"/>
    <w:rsid w:val="009D0747"/>
    <w:rsid w:val="009D0DEA"/>
    <w:rsid w:val="009D1B6E"/>
    <w:rsid w:val="009D2209"/>
    <w:rsid w:val="009D40F3"/>
    <w:rsid w:val="009D596F"/>
    <w:rsid w:val="009D60E0"/>
    <w:rsid w:val="009D7851"/>
    <w:rsid w:val="009D79E2"/>
    <w:rsid w:val="009E0C97"/>
    <w:rsid w:val="009E0E4D"/>
    <w:rsid w:val="009E299E"/>
    <w:rsid w:val="009E2E08"/>
    <w:rsid w:val="009E3B62"/>
    <w:rsid w:val="009E6B79"/>
    <w:rsid w:val="009F0536"/>
    <w:rsid w:val="009F4AAF"/>
    <w:rsid w:val="009F65B3"/>
    <w:rsid w:val="00A009B1"/>
    <w:rsid w:val="00A00B27"/>
    <w:rsid w:val="00A00C18"/>
    <w:rsid w:val="00A048B7"/>
    <w:rsid w:val="00A0787C"/>
    <w:rsid w:val="00A11670"/>
    <w:rsid w:val="00A1167D"/>
    <w:rsid w:val="00A15E57"/>
    <w:rsid w:val="00A160F9"/>
    <w:rsid w:val="00A17CCA"/>
    <w:rsid w:val="00A20456"/>
    <w:rsid w:val="00A20F35"/>
    <w:rsid w:val="00A21892"/>
    <w:rsid w:val="00A2316D"/>
    <w:rsid w:val="00A239C2"/>
    <w:rsid w:val="00A30404"/>
    <w:rsid w:val="00A30734"/>
    <w:rsid w:val="00A3120B"/>
    <w:rsid w:val="00A3222D"/>
    <w:rsid w:val="00A324C1"/>
    <w:rsid w:val="00A3293F"/>
    <w:rsid w:val="00A32B82"/>
    <w:rsid w:val="00A32FA1"/>
    <w:rsid w:val="00A350D7"/>
    <w:rsid w:val="00A35735"/>
    <w:rsid w:val="00A37EA4"/>
    <w:rsid w:val="00A415C4"/>
    <w:rsid w:val="00A43082"/>
    <w:rsid w:val="00A46A56"/>
    <w:rsid w:val="00A51FDB"/>
    <w:rsid w:val="00A52162"/>
    <w:rsid w:val="00A53266"/>
    <w:rsid w:val="00A53279"/>
    <w:rsid w:val="00A546D9"/>
    <w:rsid w:val="00A5499B"/>
    <w:rsid w:val="00A5532A"/>
    <w:rsid w:val="00A556C0"/>
    <w:rsid w:val="00A55991"/>
    <w:rsid w:val="00A5752C"/>
    <w:rsid w:val="00A60804"/>
    <w:rsid w:val="00A608B5"/>
    <w:rsid w:val="00A636BB"/>
    <w:rsid w:val="00A63832"/>
    <w:rsid w:val="00A64494"/>
    <w:rsid w:val="00A64FB8"/>
    <w:rsid w:val="00A662DE"/>
    <w:rsid w:val="00A674EC"/>
    <w:rsid w:val="00A7046D"/>
    <w:rsid w:val="00A728DF"/>
    <w:rsid w:val="00A76BDD"/>
    <w:rsid w:val="00A7774B"/>
    <w:rsid w:val="00A778CB"/>
    <w:rsid w:val="00A77948"/>
    <w:rsid w:val="00A77AF3"/>
    <w:rsid w:val="00A808C9"/>
    <w:rsid w:val="00A850E3"/>
    <w:rsid w:val="00A872D9"/>
    <w:rsid w:val="00A876D0"/>
    <w:rsid w:val="00A87FC3"/>
    <w:rsid w:val="00A919DC"/>
    <w:rsid w:val="00A925FD"/>
    <w:rsid w:val="00A95CCE"/>
    <w:rsid w:val="00A967D7"/>
    <w:rsid w:val="00AA4F84"/>
    <w:rsid w:val="00AA555F"/>
    <w:rsid w:val="00AA605C"/>
    <w:rsid w:val="00AB3BB4"/>
    <w:rsid w:val="00AB511D"/>
    <w:rsid w:val="00AB5396"/>
    <w:rsid w:val="00AB5AAC"/>
    <w:rsid w:val="00AC242E"/>
    <w:rsid w:val="00AC31F7"/>
    <w:rsid w:val="00AC42D0"/>
    <w:rsid w:val="00AC4F7E"/>
    <w:rsid w:val="00AC5989"/>
    <w:rsid w:val="00AD1188"/>
    <w:rsid w:val="00AD182C"/>
    <w:rsid w:val="00AD2E65"/>
    <w:rsid w:val="00AD3F6D"/>
    <w:rsid w:val="00AD4D23"/>
    <w:rsid w:val="00AD570B"/>
    <w:rsid w:val="00AD6E5A"/>
    <w:rsid w:val="00AE1571"/>
    <w:rsid w:val="00AE2802"/>
    <w:rsid w:val="00AE3055"/>
    <w:rsid w:val="00AE755A"/>
    <w:rsid w:val="00AF1D43"/>
    <w:rsid w:val="00B00F10"/>
    <w:rsid w:val="00B02190"/>
    <w:rsid w:val="00B0250C"/>
    <w:rsid w:val="00B065F0"/>
    <w:rsid w:val="00B07B11"/>
    <w:rsid w:val="00B07FCE"/>
    <w:rsid w:val="00B1107D"/>
    <w:rsid w:val="00B12485"/>
    <w:rsid w:val="00B1429E"/>
    <w:rsid w:val="00B15AE3"/>
    <w:rsid w:val="00B210C4"/>
    <w:rsid w:val="00B24080"/>
    <w:rsid w:val="00B24367"/>
    <w:rsid w:val="00B24926"/>
    <w:rsid w:val="00B25A20"/>
    <w:rsid w:val="00B25B4F"/>
    <w:rsid w:val="00B26BAD"/>
    <w:rsid w:val="00B26EFA"/>
    <w:rsid w:val="00B314AB"/>
    <w:rsid w:val="00B31A16"/>
    <w:rsid w:val="00B3245D"/>
    <w:rsid w:val="00B338F1"/>
    <w:rsid w:val="00B34691"/>
    <w:rsid w:val="00B34C14"/>
    <w:rsid w:val="00B358BA"/>
    <w:rsid w:val="00B363DF"/>
    <w:rsid w:val="00B42D78"/>
    <w:rsid w:val="00B42DD0"/>
    <w:rsid w:val="00B43788"/>
    <w:rsid w:val="00B45FD3"/>
    <w:rsid w:val="00B4664C"/>
    <w:rsid w:val="00B474BC"/>
    <w:rsid w:val="00B51ED8"/>
    <w:rsid w:val="00B527F8"/>
    <w:rsid w:val="00B52FA9"/>
    <w:rsid w:val="00B556DF"/>
    <w:rsid w:val="00B56552"/>
    <w:rsid w:val="00B57AD5"/>
    <w:rsid w:val="00B603C3"/>
    <w:rsid w:val="00B60530"/>
    <w:rsid w:val="00B63C0D"/>
    <w:rsid w:val="00B648A1"/>
    <w:rsid w:val="00B66151"/>
    <w:rsid w:val="00B670AC"/>
    <w:rsid w:val="00B7138F"/>
    <w:rsid w:val="00B73137"/>
    <w:rsid w:val="00B768A9"/>
    <w:rsid w:val="00B772BA"/>
    <w:rsid w:val="00B779F3"/>
    <w:rsid w:val="00B81CF5"/>
    <w:rsid w:val="00B85F7D"/>
    <w:rsid w:val="00B87E33"/>
    <w:rsid w:val="00B92670"/>
    <w:rsid w:val="00B948F0"/>
    <w:rsid w:val="00B94E95"/>
    <w:rsid w:val="00B9730E"/>
    <w:rsid w:val="00BA268C"/>
    <w:rsid w:val="00BA3041"/>
    <w:rsid w:val="00BA506F"/>
    <w:rsid w:val="00BA793C"/>
    <w:rsid w:val="00BA7F36"/>
    <w:rsid w:val="00BB0EFE"/>
    <w:rsid w:val="00BB107A"/>
    <w:rsid w:val="00BB1B47"/>
    <w:rsid w:val="00BB42EF"/>
    <w:rsid w:val="00BB4E05"/>
    <w:rsid w:val="00BB53CB"/>
    <w:rsid w:val="00BB66D3"/>
    <w:rsid w:val="00BB7CFE"/>
    <w:rsid w:val="00BC4D40"/>
    <w:rsid w:val="00BC52F5"/>
    <w:rsid w:val="00BC5799"/>
    <w:rsid w:val="00BC5BBE"/>
    <w:rsid w:val="00BC64DF"/>
    <w:rsid w:val="00BD0384"/>
    <w:rsid w:val="00BD3BB5"/>
    <w:rsid w:val="00BD3F73"/>
    <w:rsid w:val="00BD5B74"/>
    <w:rsid w:val="00BD771A"/>
    <w:rsid w:val="00BE0596"/>
    <w:rsid w:val="00BE16DB"/>
    <w:rsid w:val="00BE2ED9"/>
    <w:rsid w:val="00BE3547"/>
    <w:rsid w:val="00BE505E"/>
    <w:rsid w:val="00BE567E"/>
    <w:rsid w:val="00BE60B5"/>
    <w:rsid w:val="00BE6217"/>
    <w:rsid w:val="00BE6514"/>
    <w:rsid w:val="00BF0328"/>
    <w:rsid w:val="00BF1ECA"/>
    <w:rsid w:val="00BF35A2"/>
    <w:rsid w:val="00BF4E51"/>
    <w:rsid w:val="00BF7581"/>
    <w:rsid w:val="00BF790B"/>
    <w:rsid w:val="00C01ED5"/>
    <w:rsid w:val="00C03EC1"/>
    <w:rsid w:val="00C055EC"/>
    <w:rsid w:val="00C0613D"/>
    <w:rsid w:val="00C07933"/>
    <w:rsid w:val="00C12978"/>
    <w:rsid w:val="00C1714A"/>
    <w:rsid w:val="00C20047"/>
    <w:rsid w:val="00C210AF"/>
    <w:rsid w:val="00C229AC"/>
    <w:rsid w:val="00C23849"/>
    <w:rsid w:val="00C243A2"/>
    <w:rsid w:val="00C30354"/>
    <w:rsid w:val="00C36F0B"/>
    <w:rsid w:val="00C40AE3"/>
    <w:rsid w:val="00C46D76"/>
    <w:rsid w:val="00C46F47"/>
    <w:rsid w:val="00C518FD"/>
    <w:rsid w:val="00C55663"/>
    <w:rsid w:val="00C575A7"/>
    <w:rsid w:val="00C63014"/>
    <w:rsid w:val="00C647EF"/>
    <w:rsid w:val="00C6504C"/>
    <w:rsid w:val="00C6555C"/>
    <w:rsid w:val="00C66067"/>
    <w:rsid w:val="00C6614A"/>
    <w:rsid w:val="00C67389"/>
    <w:rsid w:val="00C71E15"/>
    <w:rsid w:val="00C748F5"/>
    <w:rsid w:val="00C74FCE"/>
    <w:rsid w:val="00C7764C"/>
    <w:rsid w:val="00C804F3"/>
    <w:rsid w:val="00C830C4"/>
    <w:rsid w:val="00C83158"/>
    <w:rsid w:val="00C84E6C"/>
    <w:rsid w:val="00C85EC6"/>
    <w:rsid w:val="00C87324"/>
    <w:rsid w:val="00C90923"/>
    <w:rsid w:val="00C917D9"/>
    <w:rsid w:val="00C92121"/>
    <w:rsid w:val="00C9241B"/>
    <w:rsid w:val="00CA1691"/>
    <w:rsid w:val="00CA1AE7"/>
    <w:rsid w:val="00CA2832"/>
    <w:rsid w:val="00CA30C0"/>
    <w:rsid w:val="00CA325C"/>
    <w:rsid w:val="00CA605F"/>
    <w:rsid w:val="00CA631A"/>
    <w:rsid w:val="00CA6D8A"/>
    <w:rsid w:val="00CA70E0"/>
    <w:rsid w:val="00CB1D46"/>
    <w:rsid w:val="00CB233B"/>
    <w:rsid w:val="00CB26C0"/>
    <w:rsid w:val="00CB2D10"/>
    <w:rsid w:val="00CB3D0F"/>
    <w:rsid w:val="00CB4E33"/>
    <w:rsid w:val="00CB5989"/>
    <w:rsid w:val="00CC00A4"/>
    <w:rsid w:val="00CC05F8"/>
    <w:rsid w:val="00CC12DA"/>
    <w:rsid w:val="00CC180D"/>
    <w:rsid w:val="00CC3891"/>
    <w:rsid w:val="00CC4966"/>
    <w:rsid w:val="00CC4BAB"/>
    <w:rsid w:val="00CC4D58"/>
    <w:rsid w:val="00CC55D3"/>
    <w:rsid w:val="00CC63A4"/>
    <w:rsid w:val="00CC7F3B"/>
    <w:rsid w:val="00CD0582"/>
    <w:rsid w:val="00CD4E89"/>
    <w:rsid w:val="00CD5CE6"/>
    <w:rsid w:val="00CD6223"/>
    <w:rsid w:val="00CE0A73"/>
    <w:rsid w:val="00CE0FE8"/>
    <w:rsid w:val="00CE24D3"/>
    <w:rsid w:val="00CE3AC9"/>
    <w:rsid w:val="00CE4C53"/>
    <w:rsid w:val="00CE657C"/>
    <w:rsid w:val="00CE6FF6"/>
    <w:rsid w:val="00CF066B"/>
    <w:rsid w:val="00D023E0"/>
    <w:rsid w:val="00D040CD"/>
    <w:rsid w:val="00D10850"/>
    <w:rsid w:val="00D11C6E"/>
    <w:rsid w:val="00D11FB6"/>
    <w:rsid w:val="00D12EC3"/>
    <w:rsid w:val="00D1641A"/>
    <w:rsid w:val="00D16B2E"/>
    <w:rsid w:val="00D17A3E"/>
    <w:rsid w:val="00D211CB"/>
    <w:rsid w:val="00D249A3"/>
    <w:rsid w:val="00D25053"/>
    <w:rsid w:val="00D316A4"/>
    <w:rsid w:val="00D34C98"/>
    <w:rsid w:val="00D35153"/>
    <w:rsid w:val="00D40E0F"/>
    <w:rsid w:val="00D421A0"/>
    <w:rsid w:val="00D4717E"/>
    <w:rsid w:val="00D5067F"/>
    <w:rsid w:val="00D51A7E"/>
    <w:rsid w:val="00D51ED8"/>
    <w:rsid w:val="00D51EE1"/>
    <w:rsid w:val="00D531AF"/>
    <w:rsid w:val="00D559AB"/>
    <w:rsid w:val="00D57D6F"/>
    <w:rsid w:val="00D65044"/>
    <w:rsid w:val="00D673AB"/>
    <w:rsid w:val="00D6787B"/>
    <w:rsid w:val="00D67A20"/>
    <w:rsid w:val="00D67B0B"/>
    <w:rsid w:val="00D72DB4"/>
    <w:rsid w:val="00D741F4"/>
    <w:rsid w:val="00D770EB"/>
    <w:rsid w:val="00D80CE7"/>
    <w:rsid w:val="00D83FF8"/>
    <w:rsid w:val="00D8468B"/>
    <w:rsid w:val="00D87CB1"/>
    <w:rsid w:val="00D905A3"/>
    <w:rsid w:val="00D907DD"/>
    <w:rsid w:val="00D91B5B"/>
    <w:rsid w:val="00D96580"/>
    <w:rsid w:val="00D96ECE"/>
    <w:rsid w:val="00DA0224"/>
    <w:rsid w:val="00DA0A04"/>
    <w:rsid w:val="00DA0F7D"/>
    <w:rsid w:val="00DA1286"/>
    <w:rsid w:val="00DA1CF7"/>
    <w:rsid w:val="00DA2861"/>
    <w:rsid w:val="00DA3597"/>
    <w:rsid w:val="00DB03F4"/>
    <w:rsid w:val="00DB0442"/>
    <w:rsid w:val="00DB1E60"/>
    <w:rsid w:val="00DB54DD"/>
    <w:rsid w:val="00DB7B25"/>
    <w:rsid w:val="00DC0B67"/>
    <w:rsid w:val="00DC1C77"/>
    <w:rsid w:val="00DC1EB4"/>
    <w:rsid w:val="00DC278F"/>
    <w:rsid w:val="00DC4BA5"/>
    <w:rsid w:val="00DC5505"/>
    <w:rsid w:val="00DC666A"/>
    <w:rsid w:val="00DC6A38"/>
    <w:rsid w:val="00DC701B"/>
    <w:rsid w:val="00DD31A4"/>
    <w:rsid w:val="00DD3227"/>
    <w:rsid w:val="00DD3372"/>
    <w:rsid w:val="00DD6A35"/>
    <w:rsid w:val="00DE0956"/>
    <w:rsid w:val="00DE2993"/>
    <w:rsid w:val="00DE2D73"/>
    <w:rsid w:val="00DE5FB2"/>
    <w:rsid w:val="00DE660B"/>
    <w:rsid w:val="00DF11E4"/>
    <w:rsid w:val="00DF2FA2"/>
    <w:rsid w:val="00DF34F0"/>
    <w:rsid w:val="00DF3DDE"/>
    <w:rsid w:val="00DF62D8"/>
    <w:rsid w:val="00DF7667"/>
    <w:rsid w:val="00E06C54"/>
    <w:rsid w:val="00E10F40"/>
    <w:rsid w:val="00E11566"/>
    <w:rsid w:val="00E11E3C"/>
    <w:rsid w:val="00E122E0"/>
    <w:rsid w:val="00E1299D"/>
    <w:rsid w:val="00E17C27"/>
    <w:rsid w:val="00E201C7"/>
    <w:rsid w:val="00E221BD"/>
    <w:rsid w:val="00E22A23"/>
    <w:rsid w:val="00E257B7"/>
    <w:rsid w:val="00E26EE4"/>
    <w:rsid w:val="00E2710B"/>
    <w:rsid w:val="00E2729A"/>
    <w:rsid w:val="00E27709"/>
    <w:rsid w:val="00E32F35"/>
    <w:rsid w:val="00E33A30"/>
    <w:rsid w:val="00E34AB5"/>
    <w:rsid w:val="00E36A28"/>
    <w:rsid w:val="00E439ED"/>
    <w:rsid w:val="00E459D0"/>
    <w:rsid w:val="00E463B6"/>
    <w:rsid w:val="00E46492"/>
    <w:rsid w:val="00E46E57"/>
    <w:rsid w:val="00E47CD7"/>
    <w:rsid w:val="00E564E6"/>
    <w:rsid w:val="00E57313"/>
    <w:rsid w:val="00E6295A"/>
    <w:rsid w:val="00E64BAA"/>
    <w:rsid w:val="00E65423"/>
    <w:rsid w:val="00E675C9"/>
    <w:rsid w:val="00E67CFF"/>
    <w:rsid w:val="00E701DC"/>
    <w:rsid w:val="00E7026B"/>
    <w:rsid w:val="00E7164E"/>
    <w:rsid w:val="00E72E19"/>
    <w:rsid w:val="00E773ED"/>
    <w:rsid w:val="00E77869"/>
    <w:rsid w:val="00E77B81"/>
    <w:rsid w:val="00E814D4"/>
    <w:rsid w:val="00E82358"/>
    <w:rsid w:val="00E82CD8"/>
    <w:rsid w:val="00E83217"/>
    <w:rsid w:val="00E83CCB"/>
    <w:rsid w:val="00E848FD"/>
    <w:rsid w:val="00E90E2C"/>
    <w:rsid w:val="00E92D0E"/>
    <w:rsid w:val="00E93F9D"/>
    <w:rsid w:val="00E971A0"/>
    <w:rsid w:val="00EA12A8"/>
    <w:rsid w:val="00EA27DC"/>
    <w:rsid w:val="00EA61B8"/>
    <w:rsid w:val="00EA789A"/>
    <w:rsid w:val="00EB59E9"/>
    <w:rsid w:val="00EB6D82"/>
    <w:rsid w:val="00EB7DBE"/>
    <w:rsid w:val="00EC1BEC"/>
    <w:rsid w:val="00EC3169"/>
    <w:rsid w:val="00EC4125"/>
    <w:rsid w:val="00EC481A"/>
    <w:rsid w:val="00EC4AF9"/>
    <w:rsid w:val="00EC4BED"/>
    <w:rsid w:val="00EC4E5E"/>
    <w:rsid w:val="00EC5A55"/>
    <w:rsid w:val="00EC5FBE"/>
    <w:rsid w:val="00EC719A"/>
    <w:rsid w:val="00EC726A"/>
    <w:rsid w:val="00ED05F8"/>
    <w:rsid w:val="00ED0A56"/>
    <w:rsid w:val="00ED36F2"/>
    <w:rsid w:val="00ED3A2D"/>
    <w:rsid w:val="00ED5A07"/>
    <w:rsid w:val="00ED5A52"/>
    <w:rsid w:val="00ED5ABA"/>
    <w:rsid w:val="00ED7F45"/>
    <w:rsid w:val="00ED7F81"/>
    <w:rsid w:val="00EE086D"/>
    <w:rsid w:val="00EE0B26"/>
    <w:rsid w:val="00EE0CD0"/>
    <w:rsid w:val="00EE3114"/>
    <w:rsid w:val="00EE36AD"/>
    <w:rsid w:val="00EE3C4A"/>
    <w:rsid w:val="00EE43BC"/>
    <w:rsid w:val="00EE4F9D"/>
    <w:rsid w:val="00EE51DC"/>
    <w:rsid w:val="00EE5478"/>
    <w:rsid w:val="00EE5AF7"/>
    <w:rsid w:val="00EF06FB"/>
    <w:rsid w:val="00EF10F6"/>
    <w:rsid w:val="00EF1C69"/>
    <w:rsid w:val="00EF3889"/>
    <w:rsid w:val="00EF4667"/>
    <w:rsid w:val="00EF49D2"/>
    <w:rsid w:val="00EF63D8"/>
    <w:rsid w:val="00F02851"/>
    <w:rsid w:val="00F05A28"/>
    <w:rsid w:val="00F06AB2"/>
    <w:rsid w:val="00F07EE6"/>
    <w:rsid w:val="00F10E29"/>
    <w:rsid w:val="00F13C90"/>
    <w:rsid w:val="00F149A6"/>
    <w:rsid w:val="00F160D5"/>
    <w:rsid w:val="00F165B8"/>
    <w:rsid w:val="00F229CD"/>
    <w:rsid w:val="00F247D4"/>
    <w:rsid w:val="00F255F8"/>
    <w:rsid w:val="00F32FE9"/>
    <w:rsid w:val="00F3380A"/>
    <w:rsid w:val="00F33DD9"/>
    <w:rsid w:val="00F354E4"/>
    <w:rsid w:val="00F377F3"/>
    <w:rsid w:val="00F41E87"/>
    <w:rsid w:val="00F43735"/>
    <w:rsid w:val="00F45632"/>
    <w:rsid w:val="00F47717"/>
    <w:rsid w:val="00F47B81"/>
    <w:rsid w:val="00F47C0D"/>
    <w:rsid w:val="00F55ED9"/>
    <w:rsid w:val="00F61B05"/>
    <w:rsid w:val="00F62946"/>
    <w:rsid w:val="00F62B54"/>
    <w:rsid w:val="00F652A7"/>
    <w:rsid w:val="00F6558C"/>
    <w:rsid w:val="00F65739"/>
    <w:rsid w:val="00F659F2"/>
    <w:rsid w:val="00F661A9"/>
    <w:rsid w:val="00F66678"/>
    <w:rsid w:val="00F70C6E"/>
    <w:rsid w:val="00F73069"/>
    <w:rsid w:val="00F746F9"/>
    <w:rsid w:val="00F77144"/>
    <w:rsid w:val="00F82021"/>
    <w:rsid w:val="00F82805"/>
    <w:rsid w:val="00F8429F"/>
    <w:rsid w:val="00F8485C"/>
    <w:rsid w:val="00F86B0F"/>
    <w:rsid w:val="00F86E9B"/>
    <w:rsid w:val="00F9022D"/>
    <w:rsid w:val="00F91A83"/>
    <w:rsid w:val="00F92C26"/>
    <w:rsid w:val="00F95168"/>
    <w:rsid w:val="00F9620D"/>
    <w:rsid w:val="00F96F44"/>
    <w:rsid w:val="00FA0C97"/>
    <w:rsid w:val="00FA2934"/>
    <w:rsid w:val="00FA320E"/>
    <w:rsid w:val="00FA5CD9"/>
    <w:rsid w:val="00FB2791"/>
    <w:rsid w:val="00FB73F0"/>
    <w:rsid w:val="00FC1073"/>
    <w:rsid w:val="00FC13AD"/>
    <w:rsid w:val="00FC156B"/>
    <w:rsid w:val="00FC35AB"/>
    <w:rsid w:val="00FC484F"/>
    <w:rsid w:val="00FD1176"/>
    <w:rsid w:val="00FD1227"/>
    <w:rsid w:val="00FD189D"/>
    <w:rsid w:val="00FD54F5"/>
    <w:rsid w:val="00FD57C2"/>
    <w:rsid w:val="00FD6362"/>
    <w:rsid w:val="00FE0235"/>
    <w:rsid w:val="00FE256A"/>
    <w:rsid w:val="00FE27E3"/>
    <w:rsid w:val="00FE310B"/>
    <w:rsid w:val="00FE352A"/>
    <w:rsid w:val="00FF0FA0"/>
    <w:rsid w:val="00FF2014"/>
    <w:rsid w:val="00FF29AE"/>
    <w:rsid w:val="00FF332B"/>
    <w:rsid w:val="00FF4513"/>
    <w:rsid w:val="00FF471C"/>
    <w:rsid w:val="00FF56E3"/>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2290">
      <o:colormenu v:ext="edit" fillcolor="none" strokecolor="#c0000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90302"/>
    <w:pPr>
      <w:autoSpaceDE w:val="0"/>
      <w:autoSpaceDN w:val="0"/>
      <w:bidi/>
      <w:adjustRightInd w:val="0"/>
      <w:spacing w:after="0" w:line="240" w:lineRule="auto"/>
    </w:pPr>
    <w:rPr>
      <w:rFonts w:ascii="David" w:hAnsi="David" w:cs="David"/>
      <w:color w:val="000000"/>
      <w:sz w:val="24"/>
      <w:szCs w:val="24"/>
    </w:rPr>
  </w:style>
  <w:style w:type="paragraph" w:styleId="1">
    <w:name w:val="heading 1"/>
    <w:basedOn w:val="a0"/>
    <w:next w:val="a0"/>
    <w:link w:val="10"/>
    <w:uiPriority w:val="9"/>
    <w:qFormat/>
    <w:rsid w:val="00CA70E0"/>
    <w:pPr>
      <w:keepNext/>
      <w:keepLines/>
      <w:spacing w:before="12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uiPriority w:val="9"/>
    <w:unhideWhenUsed/>
    <w:qFormat/>
    <w:rsid w:val="00650C0A"/>
    <w:pPr>
      <w:keepNext/>
      <w:keepLines/>
      <w:numPr>
        <w:numId w:val="1"/>
      </w:numPr>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1A0591"/>
    <w:pPr>
      <w:keepNext/>
      <w:keepLines/>
      <w:numPr>
        <w:numId w:val="2"/>
      </w:numPr>
      <w:spacing w:before="200"/>
      <w:outlineLvl w:val="2"/>
    </w:pPr>
    <w:rPr>
      <w:rFonts w:eastAsiaTheme="majorEastAsia"/>
      <w:b/>
      <w:bCs/>
      <w:color w:val="auto"/>
    </w:rPr>
  </w:style>
  <w:style w:type="paragraph" w:styleId="4">
    <w:name w:val="heading 4"/>
    <w:basedOn w:val="a0"/>
    <w:next w:val="a0"/>
    <w:link w:val="40"/>
    <w:uiPriority w:val="9"/>
    <w:unhideWhenUsed/>
    <w:qFormat/>
    <w:rsid w:val="00593903"/>
    <w:pPr>
      <w:keepNext/>
      <w:keepLines/>
      <w:spacing w:before="200"/>
      <w:outlineLvl w:val="3"/>
    </w:pPr>
    <w:rPr>
      <w:rFonts w:asciiTheme="majorHAnsi" w:eastAsiaTheme="majorEastAsia" w:hAnsiTheme="majorHAnsi" w:cstheme="majorBidi"/>
      <w:b/>
      <w:bCs/>
      <w:i/>
      <w:i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כותרת 1 תו"/>
    <w:basedOn w:val="a1"/>
    <w:link w:val="1"/>
    <w:uiPriority w:val="9"/>
    <w:rsid w:val="00CA70E0"/>
    <w:rPr>
      <w:rFonts w:asciiTheme="majorHAnsi" w:eastAsiaTheme="majorEastAsia" w:hAnsiTheme="majorHAnsi" w:cstheme="majorBidi"/>
      <w:b/>
      <w:bCs/>
      <w:color w:val="365F91" w:themeColor="accent1" w:themeShade="BF"/>
      <w:sz w:val="28"/>
      <w:szCs w:val="28"/>
    </w:rPr>
  </w:style>
  <w:style w:type="character" w:customStyle="1" w:styleId="20">
    <w:name w:val="כותרת 2 תו"/>
    <w:basedOn w:val="a1"/>
    <w:link w:val="2"/>
    <w:uiPriority w:val="9"/>
    <w:rsid w:val="00650C0A"/>
    <w:rPr>
      <w:rFonts w:asciiTheme="majorHAnsi" w:eastAsiaTheme="majorEastAsia" w:hAnsiTheme="majorHAnsi" w:cstheme="majorBidi"/>
      <w:b/>
      <w:bCs/>
      <w:color w:val="4F81BD" w:themeColor="accent1"/>
      <w:sz w:val="26"/>
      <w:szCs w:val="26"/>
    </w:rPr>
  </w:style>
  <w:style w:type="character" w:customStyle="1" w:styleId="30">
    <w:name w:val="כותרת 3 תו"/>
    <w:basedOn w:val="a1"/>
    <w:link w:val="3"/>
    <w:uiPriority w:val="9"/>
    <w:rsid w:val="001A0591"/>
    <w:rPr>
      <w:rFonts w:ascii="David" w:eastAsiaTheme="majorEastAsia" w:hAnsi="David" w:cs="David"/>
      <w:b/>
      <w:bCs/>
      <w:sz w:val="24"/>
      <w:szCs w:val="24"/>
    </w:rPr>
  </w:style>
  <w:style w:type="paragraph" w:styleId="a4">
    <w:name w:val="List Paragraph"/>
    <w:basedOn w:val="a0"/>
    <w:uiPriority w:val="34"/>
    <w:qFormat/>
    <w:rsid w:val="00FD189D"/>
    <w:pPr>
      <w:ind w:left="720"/>
      <w:contextualSpacing/>
    </w:pPr>
  </w:style>
  <w:style w:type="table" w:styleId="a5">
    <w:name w:val="Table Grid"/>
    <w:basedOn w:val="a2"/>
    <w:uiPriority w:val="59"/>
    <w:rsid w:val="009D1B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0"/>
    <w:link w:val="a7"/>
    <w:uiPriority w:val="99"/>
    <w:semiHidden/>
    <w:unhideWhenUsed/>
    <w:rsid w:val="00890302"/>
    <w:rPr>
      <w:rFonts w:ascii="Tahoma" w:hAnsi="Tahoma" w:cs="Tahoma"/>
      <w:sz w:val="16"/>
      <w:szCs w:val="16"/>
    </w:rPr>
  </w:style>
  <w:style w:type="character" w:customStyle="1" w:styleId="a7">
    <w:name w:val="טקסט בלונים תו"/>
    <w:basedOn w:val="a1"/>
    <w:link w:val="a6"/>
    <w:uiPriority w:val="99"/>
    <w:semiHidden/>
    <w:rsid w:val="00890302"/>
    <w:rPr>
      <w:rFonts w:ascii="Tahoma" w:hAnsi="Tahoma" w:cs="Tahoma"/>
      <w:color w:val="000000"/>
      <w:sz w:val="16"/>
      <w:szCs w:val="16"/>
    </w:rPr>
  </w:style>
  <w:style w:type="paragraph" w:styleId="a8">
    <w:name w:val="Document Map"/>
    <w:basedOn w:val="a0"/>
    <w:link w:val="a9"/>
    <w:uiPriority w:val="99"/>
    <w:semiHidden/>
    <w:unhideWhenUsed/>
    <w:rsid w:val="002802CD"/>
    <w:rPr>
      <w:rFonts w:ascii="Tahoma" w:hAnsi="Tahoma" w:cs="Tahoma"/>
      <w:sz w:val="16"/>
      <w:szCs w:val="16"/>
    </w:rPr>
  </w:style>
  <w:style w:type="character" w:customStyle="1" w:styleId="a9">
    <w:name w:val="מפת מסמך תו"/>
    <w:basedOn w:val="a1"/>
    <w:link w:val="a8"/>
    <w:uiPriority w:val="99"/>
    <w:semiHidden/>
    <w:rsid w:val="002802CD"/>
    <w:rPr>
      <w:rFonts w:ascii="Tahoma" w:hAnsi="Tahoma" w:cs="Tahoma"/>
      <w:color w:val="000000"/>
      <w:sz w:val="16"/>
      <w:szCs w:val="16"/>
    </w:rPr>
  </w:style>
  <w:style w:type="character" w:customStyle="1" w:styleId="40">
    <w:name w:val="כותרת 4 תו"/>
    <w:basedOn w:val="a1"/>
    <w:link w:val="4"/>
    <w:uiPriority w:val="9"/>
    <w:rsid w:val="00593903"/>
    <w:rPr>
      <w:rFonts w:asciiTheme="majorHAnsi" w:eastAsiaTheme="majorEastAsia" w:hAnsiTheme="majorHAnsi" w:cstheme="majorBidi"/>
      <w:b/>
      <w:bCs/>
      <w:i/>
      <w:iCs/>
      <w:color w:val="4F81BD" w:themeColor="accent1"/>
      <w:sz w:val="24"/>
      <w:szCs w:val="24"/>
    </w:rPr>
  </w:style>
  <w:style w:type="character" w:styleId="Hyperlink">
    <w:name w:val="Hyperlink"/>
    <w:basedOn w:val="a1"/>
    <w:uiPriority w:val="99"/>
    <w:unhideWhenUsed/>
    <w:rsid w:val="001B593E"/>
    <w:rPr>
      <w:color w:val="0000FF" w:themeColor="hyperlink"/>
      <w:u w:val="single"/>
    </w:rPr>
  </w:style>
  <w:style w:type="numbering" w:customStyle="1" w:styleId="a">
    <w:name w:val="מקורות"/>
    <w:uiPriority w:val="99"/>
    <w:rsid w:val="00CC180D"/>
    <w:pPr>
      <w:numPr>
        <w:numId w:val="3"/>
      </w:numPr>
    </w:pPr>
  </w:style>
  <w:style w:type="paragraph" w:styleId="aa">
    <w:name w:val="Title"/>
    <w:basedOn w:val="a0"/>
    <w:next w:val="a0"/>
    <w:link w:val="ab"/>
    <w:uiPriority w:val="10"/>
    <w:qFormat/>
    <w:rsid w:val="00F61B0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b">
    <w:name w:val="תואר תו"/>
    <w:basedOn w:val="a1"/>
    <w:link w:val="aa"/>
    <w:uiPriority w:val="10"/>
    <w:rsid w:val="00F61B05"/>
    <w:rPr>
      <w:rFonts w:asciiTheme="majorHAnsi" w:eastAsiaTheme="majorEastAsia" w:hAnsiTheme="majorHAnsi" w:cstheme="majorBidi"/>
      <w:color w:val="17365D" w:themeColor="text2" w:themeShade="BF"/>
      <w:spacing w:val="5"/>
      <w:kern w:val="28"/>
      <w:sz w:val="52"/>
      <w:szCs w:val="52"/>
    </w:rPr>
  </w:style>
  <w:style w:type="paragraph" w:styleId="ac">
    <w:name w:val="footnote text"/>
    <w:basedOn w:val="a0"/>
    <w:link w:val="ad"/>
    <w:uiPriority w:val="99"/>
    <w:unhideWhenUsed/>
    <w:rsid w:val="00C46F47"/>
    <w:rPr>
      <w:sz w:val="20"/>
      <w:szCs w:val="20"/>
    </w:rPr>
  </w:style>
  <w:style w:type="character" w:customStyle="1" w:styleId="ad">
    <w:name w:val="טקסט הערת שוליים תו"/>
    <w:basedOn w:val="a1"/>
    <w:link w:val="ac"/>
    <w:uiPriority w:val="99"/>
    <w:rsid w:val="00C46F47"/>
    <w:rPr>
      <w:rFonts w:ascii="David" w:hAnsi="David" w:cs="David"/>
      <w:color w:val="000000"/>
      <w:sz w:val="20"/>
      <w:szCs w:val="20"/>
    </w:rPr>
  </w:style>
  <w:style w:type="character" w:styleId="ae">
    <w:name w:val="footnote reference"/>
    <w:aliases w:val="אות הערה"/>
    <w:basedOn w:val="a1"/>
    <w:uiPriority w:val="99"/>
    <w:unhideWhenUsed/>
    <w:rsid w:val="00C46F47"/>
    <w:rPr>
      <w:vertAlign w:val="superscript"/>
    </w:rPr>
  </w:style>
  <w:style w:type="character" w:customStyle="1" w:styleId="kotvim">
    <w:name w:val="kotvim"/>
    <w:basedOn w:val="a1"/>
    <w:rsid w:val="009022F5"/>
  </w:style>
  <w:style w:type="character" w:customStyle="1" w:styleId="apple-converted-space">
    <w:name w:val="apple-converted-space"/>
    <w:basedOn w:val="a1"/>
    <w:rsid w:val="009022F5"/>
  </w:style>
  <w:style w:type="character" w:customStyle="1" w:styleId="articletag">
    <w:name w:val="article_tag"/>
    <w:basedOn w:val="a1"/>
    <w:rsid w:val="009022F5"/>
  </w:style>
  <w:style w:type="paragraph" w:styleId="NormalWeb">
    <w:name w:val="Normal (Web)"/>
    <w:basedOn w:val="a0"/>
    <w:uiPriority w:val="99"/>
    <w:semiHidden/>
    <w:unhideWhenUsed/>
    <w:rsid w:val="009022F5"/>
    <w:pPr>
      <w:autoSpaceDE/>
      <w:autoSpaceDN/>
      <w:bidi w:val="0"/>
      <w:adjustRightInd/>
      <w:spacing w:before="100" w:beforeAutospacing="1" w:after="100" w:afterAutospacing="1"/>
    </w:pPr>
    <w:rPr>
      <w:rFonts w:ascii="Times New Roman" w:eastAsia="Times New Roman" w:hAnsi="Times New Roman" w:cs="Times New Roman"/>
      <w:color w:val="auto"/>
    </w:rPr>
  </w:style>
  <w:style w:type="character" w:styleId="af">
    <w:name w:val="Strong"/>
    <w:basedOn w:val="a1"/>
    <w:uiPriority w:val="22"/>
    <w:qFormat/>
    <w:rsid w:val="009022F5"/>
    <w:rPr>
      <w:b/>
      <w:bCs/>
    </w:rPr>
  </w:style>
  <w:style w:type="character" w:customStyle="1" w:styleId="af0">
    <w:name w:val="נושא"/>
    <w:basedOn w:val="a1"/>
    <w:qFormat/>
    <w:rsid w:val="00631CF5"/>
    <w:rPr>
      <w:rFonts w:cs="David"/>
      <w:bCs/>
      <w:i/>
      <w:color w:val="008080"/>
      <w:u w:val="double"/>
    </w:rPr>
  </w:style>
  <w:style w:type="character" w:customStyle="1" w:styleId="af1">
    <w:name w:val="שו&quot;ע"/>
    <w:basedOn w:val="a1"/>
    <w:qFormat/>
    <w:rsid w:val="00631CF5"/>
    <w:rPr>
      <w:rFonts w:cs="David"/>
      <w:b/>
      <w:bCs/>
      <w:color w:val="800000"/>
      <w:u w:val="wave"/>
    </w:rPr>
  </w:style>
  <w:style w:type="character" w:customStyle="1" w:styleId="af2">
    <w:name w:val="רמ&quot;א"/>
    <w:basedOn w:val="af1"/>
    <w:qFormat/>
    <w:rsid w:val="00B065F0"/>
    <w:rPr>
      <w:color w:val="339966"/>
    </w:rPr>
  </w:style>
  <w:style w:type="paragraph" w:styleId="af3">
    <w:name w:val="Quote"/>
    <w:basedOn w:val="a0"/>
    <w:link w:val="af4"/>
    <w:autoRedefine/>
    <w:qFormat/>
    <w:rsid w:val="008F6D34"/>
    <w:pPr>
      <w:autoSpaceDE/>
      <w:autoSpaceDN/>
      <w:adjustRightInd/>
    </w:pPr>
    <w:rPr>
      <w:rFonts w:ascii="Arial" w:eastAsia="Times New Roman" w:hAnsi="Arial"/>
      <w:color w:val="auto"/>
    </w:rPr>
  </w:style>
  <w:style w:type="character" w:customStyle="1" w:styleId="af4">
    <w:name w:val="הצעת מחיר תו"/>
    <w:basedOn w:val="a1"/>
    <w:link w:val="af3"/>
    <w:rsid w:val="008F6D34"/>
    <w:rPr>
      <w:rFonts w:ascii="Arial" w:eastAsia="Times New Roman" w:hAnsi="Arial" w:cs="David"/>
      <w:sz w:val="24"/>
      <w:szCs w:val="24"/>
    </w:rPr>
  </w:style>
</w:styles>
</file>

<file path=word/webSettings.xml><?xml version="1.0" encoding="utf-8"?>
<w:webSettings xmlns:r="http://schemas.openxmlformats.org/officeDocument/2006/relationships" xmlns:w="http://schemas.openxmlformats.org/wordprocessingml/2006/main">
  <w:divs>
    <w:div w:id="747146">
      <w:bodyDiv w:val="1"/>
      <w:marLeft w:val="0"/>
      <w:marRight w:val="0"/>
      <w:marTop w:val="0"/>
      <w:marBottom w:val="0"/>
      <w:divBdr>
        <w:top w:val="none" w:sz="0" w:space="0" w:color="auto"/>
        <w:left w:val="none" w:sz="0" w:space="0" w:color="auto"/>
        <w:bottom w:val="none" w:sz="0" w:space="0" w:color="auto"/>
        <w:right w:val="none" w:sz="0" w:space="0" w:color="auto"/>
      </w:divBdr>
      <w:divsChild>
        <w:div w:id="380329393">
          <w:marLeft w:val="0"/>
          <w:marRight w:val="0"/>
          <w:marTop w:val="0"/>
          <w:marBottom w:val="0"/>
          <w:divBdr>
            <w:top w:val="single" w:sz="4" w:space="1" w:color="E8E8E8"/>
            <w:left w:val="single" w:sz="4" w:space="7" w:color="E8E8E8"/>
            <w:bottom w:val="none" w:sz="0" w:space="0" w:color="auto"/>
            <w:right w:val="single" w:sz="4" w:space="7" w:color="E8E8E8"/>
          </w:divBdr>
        </w:div>
        <w:div w:id="2044087051">
          <w:marLeft w:val="0"/>
          <w:marRight w:val="0"/>
          <w:marTop w:val="0"/>
          <w:marBottom w:val="0"/>
          <w:divBdr>
            <w:top w:val="none" w:sz="0" w:space="0" w:color="auto"/>
            <w:left w:val="single" w:sz="4" w:space="10" w:color="E8E8E8"/>
            <w:bottom w:val="single" w:sz="4" w:space="10" w:color="E8E8E8"/>
            <w:right w:val="single" w:sz="4" w:space="10" w:color="E8E8E8"/>
          </w:divBdr>
          <w:divsChild>
            <w:div w:id="1653675620">
              <w:marLeft w:val="0"/>
              <w:marRight w:val="0"/>
              <w:marTop w:val="0"/>
              <w:marBottom w:val="133"/>
              <w:divBdr>
                <w:top w:val="none" w:sz="0" w:space="0" w:color="auto"/>
                <w:left w:val="none" w:sz="0" w:space="0" w:color="auto"/>
                <w:bottom w:val="none" w:sz="0" w:space="0" w:color="auto"/>
                <w:right w:val="none" w:sz="0" w:space="0" w:color="auto"/>
              </w:divBdr>
            </w:div>
          </w:divsChild>
        </w:div>
      </w:divsChild>
    </w:div>
    <w:div w:id="579871822">
      <w:bodyDiv w:val="1"/>
      <w:marLeft w:val="0"/>
      <w:marRight w:val="0"/>
      <w:marTop w:val="0"/>
      <w:marBottom w:val="0"/>
      <w:divBdr>
        <w:top w:val="none" w:sz="0" w:space="0" w:color="auto"/>
        <w:left w:val="none" w:sz="0" w:space="0" w:color="auto"/>
        <w:bottom w:val="none" w:sz="0" w:space="0" w:color="auto"/>
        <w:right w:val="none" w:sz="0" w:space="0" w:color="auto"/>
      </w:divBdr>
      <w:divsChild>
        <w:div w:id="151072020">
          <w:marLeft w:val="0"/>
          <w:marRight w:val="0"/>
          <w:marTop w:val="0"/>
          <w:marBottom w:val="0"/>
          <w:divBdr>
            <w:top w:val="single" w:sz="2" w:space="1" w:color="E8E8E8"/>
            <w:left w:val="single" w:sz="2" w:space="4" w:color="E8E8E8"/>
            <w:bottom w:val="none" w:sz="0" w:space="0" w:color="auto"/>
            <w:right w:val="single" w:sz="2" w:space="4" w:color="E8E8E8"/>
          </w:divBdr>
        </w:div>
        <w:div w:id="188034626">
          <w:marLeft w:val="0"/>
          <w:marRight w:val="0"/>
          <w:marTop w:val="0"/>
          <w:marBottom w:val="0"/>
          <w:divBdr>
            <w:top w:val="none" w:sz="0" w:space="0" w:color="auto"/>
            <w:left w:val="single" w:sz="2" w:space="6" w:color="E8E8E8"/>
            <w:bottom w:val="single" w:sz="2" w:space="6" w:color="E8E8E8"/>
            <w:right w:val="single" w:sz="2" w:space="6" w:color="E8E8E8"/>
          </w:divBdr>
          <w:divsChild>
            <w:div w:id="137036307">
              <w:marLeft w:val="0"/>
              <w:marRight w:val="0"/>
              <w:marTop w:val="0"/>
              <w:marBottom w:val="0"/>
              <w:divBdr>
                <w:top w:val="none" w:sz="0" w:space="0" w:color="auto"/>
                <w:left w:val="none" w:sz="0" w:space="0" w:color="auto"/>
                <w:bottom w:val="none" w:sz="0" w:space="0" w:color="auto"/>
                <w:right w:val="none" w:sz="0" w:space="0" w:color="auto"/>
              </w:divBdr>
            </w:div>
            <w:div w:id="1882354552">
              <w:marLeft w:val="0"/>
              <w:marRight w:val="0"/>
              <w:marTop w:val="0"/>
              <w:marBottom w:val="80"/>
              <w:divBdr>
                <w:top w:val="none" w:sz="0" w:space="0" w:color="auto"/>
                <w:left w:val="none" w:sz="0" w:space="0" w:color="auto"/>
                <w:bottom w:val="none" w:sz="0" w:space="0" w:color="auto"/>
                <w:right w:val="none" w:sz="0" w:space="0" w:color="auto"/>
              </w:divBdr>
            </w:div>
            <w:div w:id="1993870532">
              <w:marLeft w:val="0"/>
              <w:marRight w:val="0"/>
              <w:marTop w:val="0"/>
              <w:marBottom w:val="80"/>
              <w:divBdr>
                <w:top w:val="none" w:sz="0" w:space="0" w:color="auto"/>
                <w:left w:val="none" w:sz="0" w:space="0" w:color="auto"/>
                <w:bottom w:val="none" w:sz="0" w:space="0" w:color="auto"/>
                <w:right w:val="none" w:sz="0" w:space="0" w:color="auto"/>
              </w:divBdr>
            </w:div>
          </w:divsChild>
        </w:div>
      </w:divsChild>
    </w:div>
    <w:div w:id="824472857">
      <w:bodyDiv w:val="1"/>
      <w:marLeft w:val="0"/>
      <w:marRight w:val="0"/>
      <w:marTop w:val="0"/>
      <w:marBottom w:val="0"/>
      <w:divBdr>
        <w:top w:val="none" w:sz="0" w:space="0" w:color="auto"/>
        <w:left w:val="none" w:sz="0" w:space="0" w:color="auto"/>
        <w:bottom w:val="none" w:sz="0" w:space="0" w:color="auto"/>
        <w:right w:val="none" w:sz="0" w:space="0" w:color="auto"/>
      </w:divBdr>
    </w:div>
    <w:div w:id="1189559500">
      <w:bodyDiv w:val="1"/>
      <w:marLeft w:val="0"/>
      <w:marRight w:val="0"/>
      <w:marTop w:val="0"/>
      <w:marBottom w:val="0"/>
      <w:divBdr>
        <w:top w:val="none" w:sz="0" w:space="0" w:color="auto"/>
        <w:left w:val="none" w:sz="0" w:space="0" w:color="auto"/>
        <w:bottom w:val="none" w:sz="0" w:space="0" w:color="auto"/>
        <w:right w:val="none" w:sz="0" w:space="0" w:color="auto"/>
      </w:divBdr>
    </w:div>
    <w:div w:id="1244410474">
      <w:bodyDiv w:val="1"/>
      <w:marLeft w:val="0"/>
      <w:marRight w:val="0"/>
      <w:marTop w:val="0"/>
      <w:marBottom w:val="0"/>
      <w:divBdr>
        <w:top w:val="none" w:sz="0" w:space="0" w:color="auto"/>
        <w:left w:val="none" w:sz="0" w:space="0" w:color="auto"/>
        <w:bottom w:val="none" w:sz="0" w:space="0" w:color="auto"/>
        <w:right w:val="none" w:sz="0" w:space="0" w:color="auto"/>
      </w:divBdr>
    </w:div>
    <w:div w:id="1395929522">
      <w:bodyDiv w:val="1"/>
      <w:marLeft w:val="0"/>
      <w:marRight w:val="0"/>
      <w:marTop w:val="0"/>
      <w:marBottom w:val="0"/>
      <w:divBdr>
        <w:top w:val="none" w:sz="0" w:space="0" w:color="auto"/>
        <w:left w:val="none" w:sz="0" w:space="0" w:color="auto"/>
        <w:bottom w:val="none" w:sz="0" w:space="0" w:color="auto"/>
        <w:right w:val="none" w:sz="0" w:space="0" w:color="auto"/>
      </w:divBdr>
    </w:div>
    <w:div w:id="1521892756">
      <w:bodyDiv w:val="1"/>
      <w:marLeft w:val="0"/>
      <w:marRight w:val="0"/>
      <w:marTop w:val="0"/>
      <w:marBottom w:val="0"/>
      <w:divBdr>
        <w:top w:val="none" w:sz="0" w:space="0" w:color="auto"/>
        <w:left w:val="none" w:sz="0" w:space="0" w:color="auto"/>
        <w:bottom w:val="none" w:sz="0" w:space="0" w:color="auto"/>
        <w:right w:val="none" w:sz="0" w:space="0" w:color="auto"/>
      </w:divBdr>
    </w:div>
    <w:div w:id="1927222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988A8A-51A8-4DD1-92CC-C17EA07B8C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TotalTime>
  <Pages>4</Pages>
  <Words>1794</Words>
  <Characters>8975</Characters>
  <Application>Microsoft Office Word</Application>
  <DocSecurity>0</DocSecurity>
  <Lines>74</Lines>
  <Paragraphs>21</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10748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elazar goldshtein</dc:creator>
  <cp:lastModifiedBy>elazar goldshtein</cp:lastModifiedBy>
  <cp:revision>7</cp:revision>
  <cp:lastPrinted>2017-03-15T16:26:00Z</cp:lastPrinted>
  <dcterms:created xsi:type="dcterms:W3CDTF">2017-03-15T12:58:00Z</dcterms:created>
  <dcterms:modified xsi:type="dcterms:W3CDTF">2017-03-15T16:31:00Z</dcterms:modified>
</cp:coreProperties>
</file>